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119FB" w14:textId="278CEB6F" w:rsidR="0047705D" w:rsidRPr="0047705D" w:rsidRDefault="0047705D" w:rsidP="0047705D">
      <w:pPr>
        <w:rPr>
          <w:lang w:val="en-GB"/>
        </w:rPr>
      </w:pPr>
      <w:r w:rsidRPr="0047705D">
        <w:rPr>
          <w:lang w:val="en-GB"/>
        </w:rPr>
        <w:t>The candidate should be a</w:t>
      </w:r>
      <w:r>
        <w:rPr>
          <w:lang w:val="en-GB"/>
        </w:rPr>
        <w:t xml:space="preserve">ble to: </w:t>
      </w:r>
    </w:p>
    <w:p w14:paraId="3AD5EEEC" w14:textId="37682CF2" w:rsidR="0047705D" w:rsidRPr="0047705D" w:rsidRDefault="0047705D" w:rsidP="0047705D">
      <w:pPr>
        <w:rPr>
          <w:b/>
          <w:bCs/>
        </w:rPr>
      </w:pPr>
      <w:r w:rsidRPr="0047705D">
        <w:rPr>
          <w:b/>
          <w:bCs/>
        </w:rPr>
        <w:t>• Describe how responsible investment approaches consider ESG issues with investment decision-making and</w:t>
      </w:r>
      <w:r w:rsidRPr="0047705D">
        <w:rPr>
          <w:b/>
          <w:bCs/>
          <w:lang w:val="en-GB"/>
        </w:rPr>
        <w:t xml:space="preserve"> </w:t>
      </w:r>
      <w:r w:rsidRPr="0047705D">
        <w:rPr>
          <w:b/>
          <w:bCs/>
        </w:rPr>
        <w:t>ownership practices.</w:t>
      </w:r>
    </w:p>
    <w:p w14:paraId="2503A656" w14:textId="3C3BB0DF" w:rsidR="004D538D" w:rsidRPr="0047705D" w:rsidRDefault="0047705D" w:rsidP="0047705D">
      <w:pPr>
        <w:rPr>
          <w:b/>
          <w:bCs/>
        </w:rPr>
      </w:pPr>
      <w:r w:rsidRPr="0047705D">
        <w:rPr>
          <w:b/>
          <w:bCs/>
        </w:rPr>
        <w:t>• Identify the six principles of responsible investment and potential ways to achieve them.</w:t>
      </w:r>
    </w:p>
    <w:sectPr w:rsidR="004D538D" w:rsidRPr="004770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BF"/>
    <w:rsid w:val="00105FBF"/>
    <w:rsid w:val="0047705D"/>
    <w:rsid w:val="004D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D2C62"/>
  <w15:chartTrackingRefBased/>
  <w15:docId w15:val="{EB6C25E0-2906-43C3-A8E7-87DDB2325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Myrko</dc:creator>
  <cp:keywords/>
  <dc:description/>
  <cp:lastModifiedBy>Kateryna Myrko</cp:lastModifiedBy>
  <cp:revision>2</cp:revision>
  <dcterms:created xsi:type="dcterms:W3CDTF">2023-10-05T12:42:00Z</dcterms:created>
  <dcterms:modified xsi:type="dcterms:W3CDTF">2023-10-05T12:43:00Z</dcterms:modified>
</cp:coreProperties>
</file>