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36C" w:rsidRPr="007B336C" w:rsidRDefault="007B336C" w:rsidP="007B336C">
      <w:r w:rsidRPr="007B336C">
        <w:rPr>
          <w:b/>
          <w:bCs/>
        </w:rPr>
        <w:t xml:space="preserve">Bernoulli naive </w:t>
      </w:r>
      <w:proofErr w:type="spellStart"/>
      <w:r w:rsidRPr="007B336C">
        <w:rPr>
          <w:b/>
          <w:bCs/>
        </w:rPr>
        <w:t>Bayes</w:t>
      </w:r>
      <w:proofErr w:type="spellEnd"/>
    </w:p>
    <w:p w:rsidR="007B336C" w:rsidRDefault="007B336C" w:rsidP="007B336C">
      <w:r w:rsidRPr="007B336C">
        <w:t>If X is random variable Bernoulli-distributed, it can assume only two values (for simplicity</w:t>
      </w:r>
      <w:proofErr w:type="gramStart"/>
      <w:r w:rsidR="002A3F68">
        <w:t xml:space="preserve">, </w:t>
      </w:r>
      <w:r w:rsidRPr="007B336C">
        <w:t xml:space="preserve"> 0</w:t>
      </w:r>
      <w:proofErr w:type="gramEnd"/>
      <w:r w:rsidRPr="007B336C">
        <w:t xml:space="preserve"> and 1</w:t>
      </w:r>
      <w:r w:rsidR="002A3F68">
        <w:t xml:space="preserve"> is used </w:t>
      </w:r>
      <w:r w:rsidRPr="007B336C">
        <w:t>) and their probability is:</w:t>
      </w:r>
    </w:p>
    <w:p w:rsidR="007B336C" w:rsidRDefault="008C0D48" w:rsidP="008C0D48">
      <w:pPr>
        <w:jc w:val="center"/>
      </w:pPr>
      <w:r w:rsidRPr="008C0D48">
        <w:drawing>
          <wp:inline distT="0" distB="0" distL="0" distR="0">
            <wp:extent cx="2434004" cy="863118"/>
            <wp:effectExtent l="19050" t="0" r="4396" b="0"/>
            <wp:docPr id="4" name="Picture 6" descr="Bernoulli naive bay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rnoulli naive bayes "/>
                    <pic:cNvPicPr>
                      <a:picLocks noChangeAspect="1" noChangeArrowheads="1"/>
                    </pic:cNvPicPr>
                  </pic:nvPicPr>
                  <pic:blipFill>
                    <a:blip r:embed="rId4" cstate="print"/>
                    <a:srcRect/>
                    <a:stretch>
                      <a:fillRect/>
                    </a:stretch>
                  </pic:blipFill>
                  <pic:spPr bwMode="auto">
                    <a:xfrm>
                      <a:off x="0" y="0"/>
                      <a:ext cx="2433670" cy="863000"/>
                    </a:xfrm>
                    <a:prstGeom prst="rect">
                      <a:avLst/>
                    </a:prstGeom>
                    <a:noFill/>
                    <a:ln w="9525">
                      <a:noFill/>
                      <a:miter lim="800000"/>
                      <a:headEnd/>
                      <a:tailEnd/>
                    </a:ln>
                  </pic:spPr>
                </pic:pic>
              </a:graphicData>
            </a:graphic>
          </wp:inline>
        </w:drawing>
      </w:r>
    </w:p>
    <w:p w:rsidR="008C0D48" w:rsidRPr="008C0D48" w:rsidRDefault="008C0D48" w:rsidP="008C0D48">
      <w:r w:rsidRPr="008C0D48">
        <w:t>The b</w:t>
      </w:r>
      <w:r>
        <w:t xml:space="preserve">inomial model is useful if the </w:t>
      </w:r>
      <w:r w:rsidRPr="008C0D48">
        <w:t>feature vectors are binary (i.e., 0s and 1s). One application would be text classification with a bag of words model where the 0s 1s are "word occurs in the document" and "word does not occur in the document"</w:t>
      </w:r>
    </w:p>
    <w:p w:rsidR="008C0D48" w:rsidRPr="007B336C" w:rsidRDefault="008C0D48" w:rsidP="008C0D48">
      <w:pPr>
        <w:jc w:val="both"/>
      </w:pPr>
    </w:p>
    <w:p w:rsidR="007B336C" w:rsidRPr="007B336C" w:rsidRDefault="007B336C" w:rsidP="007B336C">
      <w:r w:rsidRPr="007B336C">
        <w:rPr>
          <w:b/>
          <w:bCs/>
        </w:rPr>
        <w:t xml:space="preserve">Multinomial naive </w:t>
      </w:r>
      <w:proofErr w:type="spellStart"/>
      <w:r w:rsidRPr="007B336C">
        <w:rPr>
          <w:b/>
          <w:bCs/>
        </w:rPr>
        <w:t>Bayes</w:t>
      </w:r>
      <w:proofErr w:type="spellEnd"/>
    </w:p>
    <w:p w:rsidR="007B336C" w:rsidRPr="007B336C" w:rsidRDefault="007B336C" w:rsidP="007B336C">
      <w:r w:rsidRPr="007B336C">
        <w:t>A multinomial distribution is useful to model feature vectors where each value represents, for example, the number of occurrences of a term or its relative frequency. If the feature vectors have </w:t>
      </w:r>
      <w:r w:rsidRPr="007B336C">
        <w:rPr>
          <w:i/>
          <w:iCs/>
        </w:rPr>
        <w:t>n </w:t>
      </w:r>
      <w:r w:rsidRPr="007B336C">
        <w:t>elements and each of them can assume </w:t>
      </w:r>
      <w:r w:rsidRPr="007B336C">
        <w:rPr>
          <w:i/>
          <w:iCs/>
        </w:rPr>
        <w:t>k </w:t>
      </w:r>
      <w:r w:rsidRPr="007B336C">
        <w:t>different values with probability </w:t>
      </w:r>
      <w:proofErr w:type="spellStart"/>
      <w:r w:rsidRPr="007B336C">
        <w:rPr>
          <w:i/>
          <w:iCs/>
        </w:rPr>
        <w:t>pk</w:t>
      </w:r>
      <w:proofErr w:type="spellEnd"/>
      <w:r w:rsidRPr="007B336C">
        <w:t>, then:</w:t>
      </w:r>
    </w:p>
    <w:p w:rsidR="007B336C" w:rsidRPr="007B336C" w:rsidRDefault="007B336C" w:rsidP="008C0D48">
      <w:pPr>
        <w:jc w:val="center"/>
      </w:pPr>
      <w:r w:rsidRPr="007B336C">
        <w:drawing>
          <wp:inline distT="0" distB="0" distL="0" distR="0">
            <wp:extent cx="4769855" cy="597877"/>
            <wp:effectExtent l="19050" t="0" r="0" b="0"/>
            <wp:docPr id="16" name="Picture 16" descr="multinomial naive ba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ultinomial naive bayes"/>
                    <pic:cNvPicPr>
                      <a:picLocks noChangeAspect="1" noChangeArrowheads="1"/>
                    </pic:cNvPicPr>
                  </pic:nvPicPr>
                  <pic:blipFill>
                    <a:blip r:embed="rId5" cstate="print"/>
                    <a:srcRect/>
                    <a:stretch>
                      <a:fillRect/>
                    </a:stretch>
                  </pic:blipFill>
                  <pic:spPr bwMode="auto">
                    <a:xfrm>
                      <a:off x="0" y="0"/>
                      <a:ext cx="4772742" cy="598239"/>
                    </a:xfrm>
                    <a:prstGeom prst="rect">
                      <a:avLst/>
                    </a:prstGeom>
                    <a:noFill/>
                    <a:ln w="9525">
                      <a:noFill/>
                      <a:miter lim="800000"/>
                      <a:headEnd/>
                      <a:tailEnd/>
                    </a:ln>
                  </pic:spPr>
                </pic:pic>
              </a:graphicData>
            </a:graphic>
          </wp:inline>
        </w:drawing>
      </w:r>
    </w:p>
    <w:p w:rsidR="007B336C" w:rsidRPr="007B336C" w:rsidRDefault="007B336C" w:rsidP="007B336C">
      <w:r w:rsidRPr="007B336C">
        <w:t xml:space="preserve">The conditional probabilities </w:t>
      </w:r>
      <w:proofErr w:type="gramStart"/>
      <w:r w:rsidRPr="007B336C">
        <w:t>P(</w:t>
      </w:r>
      <w:proofErr w:type="spellStart"/>
      <w:proofErr w:type="gramEnd"/>
      <w:r w:rsidRPr="007B336C">
        <w:t>xi|y</w:t>
      </w:r>
      <w:proofErr w:type="spellEnd"/>
      <w:r w:rsidRPr="007B336C">
        <w:t>) are computed with a frequency count (which corresponds to applying a maxim</w:t>
      </w:r>
      <w:r>
        <w:t>um likelihood approach)</w:t>
      </w:r>
      <w:r w:rsidRPr="007B336C">
        <w:t xml:space="preserve">. It’s possible to assign all non-negative values, however, larger values will assign higher probabilities to the missing features and this choice could alter the stability of the model. </w:t>
      </w:r>
    </w:p>
    <w:p w:rsidR="008C0D48" w:rsidRPr="008C0D48" w:rsidRDefault="008C0D48" w:rsidP="008C0D48">
      <w:r w:rsidRPr="008C0D48">
        <w:t xml:space="preserve">The multinomial naive </w:t>
      </w:r>
      <w:proofErr w:type="spellStart"/>
      <w:r w:rsidRPr="008C0D48">
        <w:t>Bayes</w:t>
      </w:r>
      <w:proofErr w:type="spellEnd"/>
      <w:r w:rsidRPr="008C0D48">
        <w:t xml:space="preserve"> model is typically used for discrete counts. E.g., if we have a text classification problem, we can take the idea of </w:t>
      </w:r>
      <w:proofErr w:type="spellStart"/>
      <w:proofErr w:type="gramStart"/>
      <w:r w:rsidRPr="008C0D48">
        <w:t>bernoulli</w:t>
      </w:r>
      <w:proofErr w:type="spellEnd"/>
      <w:proofErr w:type="gramEnd"/>
      <w:r w:rsidRPr="008C0D48">
        <w:t xml:space="preserve"> trials one step further and instead of "word occurs in the document" we have "count how often word occurs in the document", you can think of it as "number of times outcome number </w:t>
      </w:r>
      <w:proofErr w:type="spellStart"/>
      <w:r w:rsidRPr="008C0D48">
        <w:t>x_i</w:t>
      </w:r>
      <w:proofErr w:type="spellEnd"/>
      <w:r w:rsidRPr="008C0D48">
        <w:t xml:space="preserve"> is observed over the n trials"</w:t>
      </w:r>
    </w:p>
    <w:p w:rsidR="008C0D48" w:rsidRDefault="008C0D48" w:rsidP="00744C37">
      <w:pPr>
        <w:pStyle w:val="1qeiagb0cpwnlhdf9xsijm"/>
        <w:shd w:val="clear" w:color="auto" w:fill="FFFFFF"/>
        <w:spacing w:before="0" w:beforeAutospacing="0" w:after="0" w:afterAutospacing="0"/>
        <w:textAlignment w:val="baseline"/>
        <w:rPr>
          <w:rStyle w:val="Strong"/>
          <w:rFonts w:ascii="inherit" w:hAnsi="inherit" w:cs="Arial"/>
          <w:color w:val="1A1A1B"/>
          <w:sz w:val="21"/>
          <w:szCs w:val="21"/>
          <w:bdr w:val="none" w:sz="0" w:space="0" w:color="auto" w:frame="1"/>
        </w:rPr>
      </w:pPr>
    </w:p>
    <w:p w:rsidR="008C0D48" w:rsidRDefault="008C0D48" w:rsidP="00744C37">
      <w:pPr>
        <w:pStyle w:val="1qeiagb0cpwnlhdf9xsijm"/>
        <w:shd w:val="clear" w:color="auto" w:fill="FFFFFF"/>
        <w:spacing w:before="0" w:beforeAutospacing="0" w:after="0" w:afterAutospacing="0"/>
        <w:textAlignment w:val="baseline"/>
        <w:rPr>
          <w:rStyle w:val="Strong"/>
          <w:rFonts w:ascii="inherit" w:hAnsi="inherit" w:cs="Arial"/>
          <w:color w:val="1A1A1B"/>
          <w:sz w:val="21"/>
          <w:szCs w:val="21"/>
          <w:bdr w:val="none" w:sz="0" w:space="0" w:color="auto" w:frame="1"/>
        </w:rPr>
      </w:pPr>
    </w:p>
    <w:p w:rsidR="009F7E0A" w:rsidRPr="008C0D48" w:rsidRDefault="00744C37" w:rsidP="00744C37">
      <w:pPr>
        <w:pStyle w:val="1qeiagb0cpwnlhdf9xsijm"/>
        <w:shd w:val="clear" w:color="auto" w:fill="FFFFFF"/>
        <w:spacing w:before="0" w:beforeAutospacing="0" w:after="0" w:afterAutospacing="0"/>
        <w:textAlignment w:val="baseline"/>
        <w:rPr>
          <w:rStyle w:val="Strong"/>
          <w:rFonts w:asciiTheme="minorHAnsi" w:hAnsiTheme="minorHAnsi" w:cs="Arial"/>
          <w:color w:val="1A1A1B"/>
          <w:sz w:val="21"/>
          <w:szCs w:val="21"/>
          <w:bdr w:val="none" w:sz="0" w:space="0" w:color="auto" w:frame="1"/>
        </w:rPr>
      </w:pPr>
      <w:r w:rsidRPr="008C0D48">
        <w:rPr>
          <w:rStyle w:val="Strong"/>
          <w:rFonts w:asciiTheme="minorHAnsi" w:hAnsiTheme="minorHAnsi" w:cs="Arial"/>
          <w:color w:val="1A1A1B"/>
          <w:sz w:val="21"/>
          <w:szCs w:val="21"/>
          <w:bdr w:val="none" w:sz="0" w:space="0" w:color="auto" w:frame="1"/>
        </w:rPr>
        <w:t xml:space="preserve">Gaussian Naive </w:t>
      </w:r>
      <w:proofErr w:type="spellStart"/>
      <w:r w:rsidRPr="008C0D48">
        <w:rPr>
          <w:rStyle w:val="Strong"/>
          <w:rFonts w:asciiTheme="minorHAnsi" w:hAnsiTheme="minorHAnsi" w:cs="Arial"/>
          <w:color w:val="1A1A1B"/>
          <w:sz w:val="21"/>
          <w:szCs w:val="21"/>
          <w:bdr w:val="none" w:sz="0" w:space="0" w:color="auto" w:frame="1"/>
        </w:rPr>
        <w:t>Bayes</w:t>
      </w:r>
      <w:proofErr w:type="spellEnd"/>
    </w:p>
    <w:p w:rsidR="008C0D48" w:rsidRDefault="008C0D48" w:rsidP="008C0D48">
      <w:pPr>
        <w:pStyle w:val="NormalWeb"/>
        <w:shd w:val="clear" w:color="auto" w:fill="FFFFFF"/>
        <w:spacing w:before="0" w:beforeAutospacing="0" w:after="390" w:afterAutospacing="0"/>
        <w:rPr>
          <w:rFonts w:asciiTheme="minorHAnsi" w:hAnsiTheme="minorHAnsi"/>
          <w:color w:val="222222"/>
          <w:sz w:val="23"/>
          <w:szCs w:val="23"/>
        </w:rPr>
      </w:pPr>
    </w:p>
    <w:p w:rsidR="008C0D48" w:rsidRPr="008C0D48" w:rsidRDefault="008C0D48" w:rsidP="008C0D48">
      <w:pPr>
        <w:pStyle w:val="NormalWeb"/>
        <w:shd w:val="clear" w:color="auto" w:fill="FFFFFF"/>
        <w:spacing w:before="0" w:beforeAutospacing="0" w:after="390" w:afterAutospacing="0"/>
        <w:rPr>
          <w:rFonts w:asciiTheme="minorHAnsi" w:hAnsiTheme="minorHAnsi"/>
          <w:color w:val="222222"/>
          <w:sz w:val="22"/>
          <w:szCs w:val="22"/>
        </w:rPr>
      </w:pPr>
      <w:r w:rsidRPr="008C0D48">
        <w:rPr>
          <w:rFonts w:asciiTheme="minorHAnsi" w:hAnsiTheme="minorHAnsi"/>
          <w:color w:val="222222"/>
          <w:sz w:val="22"/>
          <w:szCs w:val="22"/>
        </w:rPr>
        <w:t xml:space="preserve">Gaussian Naive </w:t>
      </w:r>
      <w:proofErr w:type="spellStart"/>
      <w:r w:rsidRPr="008C0D48">
        <w:rPr>
          <w:rFonts w:asciiTheme="minorHAnsi" w:hAnsiTheme="minorHAnsi"/>
          <w:color w:val="222222"/>
          <w:sz w:val="22"/>
          <w:szCs w:val="22"/>
        </w:rPr>
        <w:t>Bayes</w:t>
      </w:r>
      <w:proofErr w:type="spellEnd"/>
      <w:r w:rsidRPr="008C0D48">
        <w:rPr>
          <w:rFonts w:asciiTheme="minorHAnsi" w:hAnsiTheme="minorHAnsi"/>
          <w:color w:val="222222"/>
          <w:sz w:val="22"/>
          <w:szCs w:val="22"/>
        </w:rPr>
        <w:t xml:space="preserve"> is useful when working with continuous values which probabilities can be modeled using a Gaussian distribution:</w:t>
      </w:r>
    </w:p>
    <w:p w:rsidR="008C0D48" w:rsidRPr="008C0D48" w:rsidRDefault="008C0D48" w:rsidP="008C0D48">
      <w:pPr>
        <w:pStyle w:val="NormalWeb"/>
        <w:shd w:val="clear" w:color="auto" w:fill="FFFFFF"/>
        <w:spacing w:before="0" w:beforeAutospacing="0" w:after="390" w:afterAutospacing="0"/>
        <w:jc w:val="center"/>
        <w:rPr>
          <w:rFonts w:asciiTheme="minorHAnsi" w:hAnsiTheme="minorHAnsi"/>
          <w:color w:val="222222"/>
          <w:sz w:val="22"/>
          <w:szCs w:val="22"/>
        </w:rPr>
      </w:pPr>
      <w:r w:rsidRPr="008C0D48">
        <w:rPr>
          <w:rFonts w:asciiTheme="minorHAnsi" w:hAnsiTheme="minorHAnsi"/>
          <w:noProof/>
          <w:color w:val="222222"/>
          <w:sz w:val="22"/>
          <w:szCs w:val="22"/>
        </w:rPr>
        <w:lastRenderedPageBreak/>
        <w:drawing>
          <wp:inline distT="0" distB="0" distL="0" distR="0">
            <wp:extent cx="2031024" cy="633046"/>
            <wp:effectExtent l="19050" t="0" r="7326" b="0"/>
            <wp:docPr id="27" name="Picture 27" descr="Gaussian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aussian distribution"/>
                    <pic:cNvPicPr>
                      <a:picLocks noChangeAspect="1" noChangeArrowheads="1"/>
                    </pic:cNvPicPr>
                  </pic:nvPicPr>
                  <pic:blipFill>
                    <a:blip r:embed="rId6" cstate="print"/>
                    <a:srcRect/>
                    <a:stretch>
                      <a:fillRect/>
                    </a:stretch>
                  </pic:blipFill>
                  <pic:spPr bwMode="auto">
                    <a:xfrm>
                      <a:off x="0" y="0"/>
                      <a:ext cx="2031215" cy="633106"/>
                    </a:xfrm>
                    <a:prstGeom prst="rect">
                      <a:avLst/>
                    </a:prstGeom>
                    <a:noFill/>
                    <a:ln w="9525">
                      <a:noFill/>
                      <a:miter lim="800000"/>
                      <a:headEnd/>
                      <a:tailEnd/>
                    </a:ln>
                  </pic:spPr>
                </pic:pic>
              </a:graphicData>
            </a:graphic>
          </wp:inline>
        </w:drawing>
      </w:r>
    </w:p>
    <w:p w:rsidR="008C0D48" w:rsidRDefault="008C0D48" w:rsidP="008C0D48">
      <w:pPr>
        <w:pStyle w:val="NormalWeb"/>
        <w:shd w:val="clear" w:color="auto" w:fill="FFFFFF"/>
        <w:spacing w:before="0" w:beforeAutospacing="0" w:after="390" w:afterAutospacing="0"/>
        <w:rPr>
          <w:rFonts w:asciiTheme="minorHAnsi" w:hAnsiTheme="minorHAnsi"/>
          <w:color w:val="222222"/>
          <w:sz w:val="22"/>
          <w:szCs w:val="22"/>
        </w:rPr>
      </w:pPr>
      <w:r w:rsidRPr="008C0D48">
        <w:rPr>
          <w:rFonts w:asciiTheme="minorHAnsi" w:hAnsiTheme="minorHAnsi"/>
          <w:color w:val="222222"/>
          <w:sz w:val="22"/>
          <w:szCs w:val="22"/>
        </w:rPr>
        <w:t xml:space="preserve">The conditional probabilities </w:t>
      </w:r>
      <w:proofErr w:type="gramStart"/>
      <w:r w:rsidRPr="008C0D48">
        <w:rPr>
          <w:rFonts w:asciiTheme="minorHAnsi" w:hAnsiTheme="minorHAnsi"/>
          <w:color w:val="222222"/>
          <w:sz w:val="22"/>
          <w:szCs w:val="22"/>
        </w:rPr>
        <w:t>P(</w:t>
      </w:r>
      <w:proofErr w:type="spellStart"/>
      <w:proofErr w:type="gramEnd"/>
      <w:r w:rsidRPr="008C0D48">
        <w:rPr>
          <w:rFonts w:asciiTheme="minorHAnsi" w:hAnsiTheme="minorHAnsi"/>
          <w:color w:val="222222"/>
          <w:sz w:val="22"/>
          <w:szCs w:val="22"/>
        </w:rPr>
        <w:t>xi|y</w:t>
      </w:r>
      <w:proofErr w:type="spellEnd"/>
      <w:r w:rsidRPr="008C0D48">
        <w:rPr>
          <w:rFonts w:asciiTheme="minorHAnsi" w:hAnsiTheme="minorHAnsi"/>
          <w:color w:val="222222"/>
          <w:sz w:val="22"/>
          <w:szCs w:val="22"/>
        </w:rPr>
        <w:t>) are also Gaussian distributed and, therefore, it’s necessary to estimate</w:t>
      </w:r>
      <w:r>
        <w:rPr>
          <w:rFonts w:asciiTheme="minorHAnsi" w:hAnsiTheme="minorHAnsi"/>
          <w:color w:val="222222"/>
          <w:sz w:val="22"/>
          <w:szCs w:val="22"/>
        </w:rPr>
        <w:t xml:space="preserve"> </w:t>
      </w:r>
      <w:r w:rsidRPr="008C0D48">
        <w:rPr>
          <w:rFonts w:asciiTheme="minorHAnsi" w:hAnsiTheme="minorHAnsi"/>
          <w:color w:val="222222"/>
          <w:sz w:val="22"/>
          <w:szCs w:val="22"/>
        </w:rPr>
        <w:t xml:space="preserve">mean and variance of each of them using the maximum likelihood approach. </w:t>
      </w:r>
    </w:p>
    <w:p w:rsidR="008C0D48" w:rsidRPr="008C0D48" w:rsidRDefault="008C0D48" w:rsidP="008C0D48">
      <w:pPr>
        <w:pStyle w:val="NormalWeb"/>
        <w:shd w:val="clear" w:color="auto" w:fill="FFFFFF"/>
        <w:spacing w:before="0" w:beforeAutospacing="0" w:after="390" w:afterAutospacing="0"/>
        <w:jc w:val="center"/>
        <w:rPr>
          <w:rFonts w:asciiTheme="minorHAnsi" w:hAnsiTheme="minorHAnsi"/>
          <w:color w:val="222222"/>
          <w:sz w:val="22"/>
          <w:szCs w:val="22"/>
        </w:rPr>
      </w:pPr>
      <w:r w:rsidRPr="008C0D48">
        <w:rPr>
          <w:rFonts w:asciiTheme="minorHAnsi" w:hAnsiTheme="minorHAnsi"/>
          <w:noProof/>
          <w:color w:val="222222"/>
          <w:sz w:val="22"/>
          <w:szCs w:val="22"/>
        </w:rPr>
        <w:drawing>
          <wp:inline distT="0" distB="0" distL="0" distR="0">
            <wp:extent cx="3490545" cy="641839"/>
            <wp:effectExtent l="19050" t="0" r="0" b="0"/>
            <wp:docPr id="28" name="Picture 28" descr="property of a Gau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operty of a Gaussian"/>
                    <pic:cNvPicPr>
                      <a:picLocks noChangeAspect="1" noChangeArrowheads="1"/>
                    </pic:cNvPicPr>
                  </pic:nvPicPr>
                  <pic:blipFill>
                    <a:blip r:embed="rId7" cstate="print"/>
                    <a:srcRect/>
                    <a:stretch>
                      <a:fillRect/>
                    </a:stretch>
                  </pic:blipFill>
                  <pic:spPr bwMode="auto">
                    <a:xfrm>
                      <a:off x="0" y="0"/>
                      <a:ext cx="3492253" cy="642153"/>
                    </a:xfrm>
                    <a:prstGeom prst="rect">
                      <a:avLst/>
                    </a:prstGeom>
                    <a:noFill/>
                    <a:ln w="9525">
                      <a:noFill/>
                      <a:miter lim="800000"/>
                      <a:headEnd/>
                      <a:tailEnd/>
                    </a:ln>
                  </pic:spPr>
                </pic:pic>
              </a:graphicData>
            </a:graphic>
          </wp:inline>
        </w:drawing>
      </w:r>
    </w:p>
    <w:p w:rsidR="009F7E0A" w:rsidRPr="008C0D48" w:rsidRDefault="009F7E0A" w:rsidP="009F7E0A">
      <w:pPr>
        <w:pStyle w:val="1qeiagb0cpwnlhdf9xsijm"/>
        <w:spacing w:after="0" w:afterAutospacing="0"/>
        <w:textAlignment w:val="baseline"/>
        <w:rPr>
          <w:rFonts w:asciiTheme="minorHAnsi" w:hAnsiTheme="minorHAnsi" w:cs="Arial"/>
          <w:color w:val="1A1A1B"/>
          <w:sz w:val="22"/>
          <w:szCs w:val="22"/>
        </w:rPr>
      </w:pPr>
      <w:r w:rsidRPr="008C0D48">
        <w:rPr>
          <w:rFonts w:asciiTheme="minorHAnsi" w:hAnsiTheme="minorHAnsi" w:cs="Arial"/>
          <w:color w:val="1A1A1B"/>
          <w:sz w:val="22"/>
          <w:szCs w:val="22"/>
        </w:rPr>
        <w:t>The parameters </w:t>
      </w:r>
      <w:r w:rsidR="008C0D48">
        <w:rPr>
          <w:rFonts w:asciiTheme="minorHAnsi" w:hAnsiTheme="minorHAnsi" w:cs="Arial"/>
          <w:color w:val="1A1A1B"/>
          <w:sz w:val="22"/>
          <w:szCs w:val="22"/>
        </w:rPr>
        <w:t>σ</w:t>
      </w:r>
      <w:r w:rsidRPr="008C0D48">
        <w:rPr>
          <w:rFonts w:asciiTheme="minorHAnsi" w:hAnsiTheme="minorHAnsi" w:cs="Arial"/>
          <w:color w:val="1A1A1B"/>
          <w:sz w:val="22"/>
          <w:szCs w:val="22"/>
        </w:rPr>
        <w:t> and </w:t>
      </w:r>
      <w:r w:rsidR="008C0D48">
        <w:rPr>
          <w:rFonts w:asciiTheme="minorHAnsi" w:hAnsiTheme="minorHAnsi" w:cs="Arial"/>
          <w:color w:val="1A1A1B"/>
          <w:sz w:val="22"/>
          <w:szCs w:val="22"/>
        </w:rPr>
        <w:t xml:space="preserve">μ </w:t>
      </w:r>
      <w:r w:rsidRPr="008C0D48">
        <w:rPr>
          <w:rFonts w:asciiTheme="minorHAnsi" w:hAnsiTheme="minorHAnsi" w:cs="Arial"/>
          <w:color w:val="1A1A1B"/>
          <w:sz w:val="22"/>
          <w:szCs w:val="22"/>
        </w:rPr>
        <w:t>are estimated using maximum likelihood.</w:t>
      </w:r>
    </w:p>
    <w:p w:rsidR="00D151A7" w:rsidRPr="008C0D48" w:rsidRDefault="00D151A7" w:rsidP="00744C37">
      <w:pPr>
        <w:pStyle w:val="1qeiagb0cpwnlhdf9xsijm"/>
        <w:shd w:val="clear" w:color="auto" w:fill="FFFFFF"/>
        <w:spacing w:before="0" w:beforeAutospacing="0" w:after="0" w:afterAutospacing="0"/>
        <w:textAlignment w:val="baseline"/>
        <w:rPr>
          <w:rFonts w:ascii="Arial" w:hAnsi="Arial" w:cs="Arial"/>
          <w:color w:val="1A1A1B"/>
          <w:sz w:val="21"/>
          <w:szCs w:val="21"/>
        </w:rPr>
      </w:pPr>
    </w:p>
    <w:p w:rsidR="00D151A7" w:rsidRPr="008C0D48" w:rsidRDefault="008C0D48" w:rsidP="00744C37">
      <w:pPr>
        <w:pStyle w:val="1qeiagb0cpwnlhdf9xsijm"/>
        <w:shd w:val="clear" w:color="auto" w:fill="FFFFFF"/>
        <w:spacing w:before="0" w:beforeAutospacing="0" w:after="0" w:afterAutospacing="0"/>
        <w:textAlignment w:val="baseline"/>
        <w:rPr>
          <w:rFonts w:ascii="Arial" w:hAnsi="Arial" w:cs="Arial"/>
          <w:color w:val="1A1A1B"/>
          <w:sz w:val="21"/>
          <w:szCs w:val="21"/>
        </w:rPr>
      </w:pPr>
      <w:r>
        <w:rPr>
          <w:noProof/>
        </w:rPr>
        <w:drawing>
          <wp:inline distT="0" distB="0" distL="0" distR="0">
            <wp:extent cx="4377104" cy="1897422"/>
            <wp:effectExtent l="19050" t="0" r="4396" b="0"/>
            <wp:docPr id="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srcRect/>
                    <a:stretch>
                      <a:fillRect/>
                    </a:stretch>
                  </pic:blipFill>
                  <pic:spPr bwMode="auto">
                    <a:xfrm>
                      <a:off x="0" y="0"/>
                      <a:ext cx="4378183" cy="1897890"/>
                    </a:xfrm>
                    <a:prstGeom prst="rect">
                      <a:avLst/>
                    </a:prstGeom>
                    <a:noFill/>
                    <a:ln w="9525">
                      <a:noFill/>
                      <a:miter lim="800000"/>
                      <a:headEnd/>
                      <a:tailEnd/>
                    </a:ln>
                  </pic:spPr>
                </pic:pic>
              </a:graphicData>
            </a:graphic>
          </wp:inline>
        </w:drawing>
      </w:r>
    </w:p>
    <w:p w:rsidR="00D151A7" w:rsidRPr="008C0D48" w:rsidRDefault="00D151A7" w:rsidP="00744C37">
      <w:pPr>
        <w:pStyle w:val="1qeiagb0cpwnlhdf9xsijm"/>
        <w:shd w:val="clear" w:color="auto" w:fill="FFFFFF"/>
        <w:spacing w:before="0" w:beforeAutospacing="0" w:after="0" w:afterAutospacing="0"/>
        <w:textAlignment w:val="baseline"/>
        <w:rPr>
          <w:rFonts w:ascii="Arial" w:hAnsi="Arial" w:cs="Arial"/>
          <w:color w:val="1A1A1B"/>
          <w:sz w:val="21"/>
          <w:szCs w:val="21"/>
        </w:rPr>
      </w:pPr>
    </w:p>
    <w:p w:rsidR="00744C37" w:rsidRDefault="008C0D48">
      <w:r>
        <w:rPr>
          <w:noProof/>
        </w:rPr>
        <w:drawing>
          <wp:inline distT="0" distB="0" distL="0" distR="0">
            <wp:extent cx="4166088" cy="3022031"/>
            <wp:effectExtent l="19050" t="0" r="5862" b="0"/>
            <wp:docPr id="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srcRect/>
                    <a:stretch>
                      <a:fillRect/>
                    </a:stretch>
                  </pic:blipFill>
                  <pic:spPr bwMode="auto">
                    <a:xfrm>
                      <a:off x="0" y="0"/>
                      <a:ext cx="4176429" cy="3029532"/>
                    </a:xfrm>
                    <a:prstGeom prst="rect">
                      <a:avLst/>
                    </a:prstGeom>
                    <a:noFill/>
                    <a:ln w="9525">
                      <a:noFill/>
                      <a:miter lim="800000"/>
                      <a:headEnd/>
                      <a:tailEnd/>
                    </a:ln>
                  </pic:spPr>
                </pic:pic>
              </a:graphicData>
            </a:graphic>
          </wp:inline>
        </w:drawing>
      </w:r>
    </w:p>
    <w:p w:rsidR="00744C37" w:rsidRDefault="00744C37"/>
    <w:p w:rsidR="008C0D48" w:rsidRDefault="008C0D48">
      <w:pPr>
        <w:rPr>
          <w:noProof/>
        </w:rPr>
      </w:pPr>
    </w:p>
    <w:p w:rsidR="008C0D48" w:rsidRDefault="008C0D48">
      <w:pPr>
        <w:rPr>
          <w:noProof/>
        </w:rPr>
      </w:pPr>
    </w:p>
    <w:p w:rsidR="00744C37" w:rsidRDefault="008C0D48">
      <w:r>
        <w:rPr>
          <w:noProof/>
        </w:rPr>
        <w:drawing>
          <wp:inline distT="0" distB="0" distL="0" distR="0">
            <wp:extent cx="5943600" cy="504041"/>
            <wp:effectExtent l="19050" t="0" r="0" b="0"/>
            <wp:docPr id="31" name="Picture 31" descr="C:\Users\user\Desktop\NBa-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er\Desktop\NBa-output.JPG"/>
                    <pic:cNvPicPr>
                      <a:picLocks noChangeAspect="1" noChangeArrowheads="1"/>
                    </pic:cNvPicPr>
                  </pic:nvPicPr>
                  <pic:blipFill>
                    <a:blip r:embed="rId10" cstate="print"/>
                    <a:srcRect/>
                    <a:stretch>
                      <a:fillRect/>
                    </a:stretch>
                  </pic:blipFill>
                  <pic:spPr bwMode="auto">
                    <a:xfrm>
                      <a:off x="0" y="0"/>
                      <a:ext cx="5943600" cy="504041"/>
                    </a:xfrm>
                    <a:prstGeom prst="rect">
                      <a:avLst/>
                    </a:prstGeom>
                    <a:noFill/>
                    <a:ln w="9525">
                      <a:noFill/>
                      <a:miter lim="800000"/>
                      <a:headEnd/>
                      <a:tailEnd/>
                    </a:ln>
                  </pic:spPr>
                </pic:pic>
              </a:graphicData>
            </a:graphic>
          </wp:inline>
        </w:drawing>
      </w:r>
    </w:p>
    <w:p w:rsidR="008C0D48" w:rsidRPr="009F69B1" w:rsidRDefault="008C0D48" w:rsidP="009F69B1">
      <w:pPr>
        <w:pStyle w:val="1qeiagb0cpwnlhdf9xsijm"/>
        <w:shd w:val="clear" w:color="auto" w:fill="FFFFFF"/>
        <w:spacing w:before="0" w:beforeAutospacing="0" w:after="0" w:afterAutospacing="0"/>
        <w:textAlignment w:val="baseline"/>
        <w:rPr>
          <w:rFonts w:asciiTheme="minorHAnsi" w:hAnsiTheme="minorHAnsi" w:cs="Arial"/>
          <w:color w:val="1A1A1B"/>
          <w:sz w:val="22"/>
          <w:szCs w:val="22"/>
        </w:rPr>
      </w:pPr>
      <w:r w:rsidRPr="009076E6">
        <w:rPr>
          <w:rFonts w:asciiTheme="minorHAnsi" w:hAnsiTheme="minorHAnsi"/>
          <w:sz w:val="22"/>
        </w:rPr>
        <w:t xml:space="preserve">Here in </w:t>
      </w:r>
      <w:r w:rsidR="009F69B1">
        <w:rPr>
          <w:rFonts w:asciiTheme="minorHAnsi" w:hAnsiTheme="minorHAnsi"/>
          <w:sz w:val="22"/>
        </w:rPr>
        <w:t xml:space="preserve">the Iris dataset, the features are of real valued data and continuous. Hence </w:t>
      </w:r>
      <w:proofErr w:type="spellStart"/>
      <w:r w:rsidR="009F69B1">
        <w:rPr>
          <w:rFonts w:asciiTheme="minorHAnsi" w:hAnsiTheme="minorHAnsi"/>
          <w:sz w:val="22"/>
        </w:rPr>
        <w:t>GaussianNB</w:t>
      </w:r>
      <w:proofErr w:type="spellEnd"/>
      <w:r w:rsidR="009F69B1">
        <w:rPr>
          <w:rFonts w:asciiTheme="minorHAnsi" w:hAnsiTheme="minorHAnsi"/>
          <w:sz w:val="22"/>
        </w:rPr>
        <w:t xml:space="preserve"> is more suitable for classification and </w:t>
      </w:r>
      <w:proofErr w:type="spellStart"/>
      <w:r w:rsidR="009F69B1">
        <w:rPr>
          <w:rFonts w:asciiTheme="minorHAnsi" w:hAnsiTheme="minorHAnsi"/>
          <w:sz w:val="22"/>
        </w:rPr>
        <w:t>BernouilliNB</w:t>
      </w:r>
      <w:proofErr w:type="spellEnd"/>
      <w:r w:rsidR="009F69B1">
        <w:rPr>
          <w:rFonts w:asciiTheme="minorHAnsi" w:hAnsiTheme="minorHAnsi"/>
          <w:sz w:val="22"/>
        </w:rPr>
        <w:t xml:space="preserve"> performed worse as seen in cross validation and gives incorrect result, </w:t>
      </w:r>
      <w:proofErr w:type="spellStart"/>
      <w:r w:rsidR="009F69B1">
        <w:rPr>
          <w:rFonts w:asciiTheme="minorHAnsi" w:hAnsiTheme="minorHAnsi"/>
          <w:sz w:val="22"/>
        </w:rPr>
        <w:t>ie</w:t>
      </w:r>
      <w:proofErr w:type="spellEnd"/>
      <w:r w:rsidR="009F69B1">
        <w:rPr>
          <w:rFonts w:asciiTheme="minorHAnsi" w:hAnsiTheme="minorHAnsi"/>
          <w:sz w:val="22"/>
        </w:rPr>
        <w:t xml:space="preserve">, [0]. </w:t>
      </w:r>
    </w:p>
    <w:sectPr w:rsidR="008C0D48" w:rsidRPr="009F69B1" w:rsidSect="000624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475E1"/>
    <w:rsid w:val="000624B1"/>
    <w:rsid w:val="002A3F68"/>
    <w:rsid w:val="00744C37"/>
    <w:rsid w:val="007B336C"/>
    <w:rsid w:val="008C0D48"/>
    <w:rsid w:val="009076E6"/>
    <w:rsid w:val="009475E1"/>
    <w:rsid w:val="009F69B1"/>
    <w:rsid w:val="009F7E0A"/>
    <w:rsid w:val="00D151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4B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3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36C"/>
    <w:rPr>
      <w:rFonts w:ascii="Tahoma" w:hAnsi="Tahoma" w:cs="Tahoma"/>
      <w:sz w:val="16"/>
      <w:szCs w:val="16"/>
    </w:rPr>
  </w:style>
  <w:style w:type="paragraph" w:customStyle="1" w:styleId="1qeiagb0cpwnlhdf9xsijm">
    <w:name w:val="_1qeiagb0cpwnlhdf9xsijm"/>
    <w:basedOn w:val="Normal"/>
    <w:rsid w:val="00744C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4C37"/>
    <w:rPr>
      <w:b/>
      <w:bCs/>
    </w:rPr>
  </w:style>
  <w:style w:type="character" w:styleId="Hyperlink">
    <w:name w:val="Hyperlink"/>
    <w:basedOn w:val="DefaultParagraphFont"/>
    <w:uiPriority w:val="99"/>
    <w:unhideWhenUsed/>
    <w:rsid w:val="009F7E0A"/>
    <w:rPr>
      <w:color w:val="0000FF" w:themeColor="hyperlink"/>
      <w:u w:val="single"/>
    </w:rPr>
  </w:style>
  <w:style w:type="paragraph" w:styleId="NormalWeb">
    <w:name w:val="Normal (Web)"/>
    <w:basedOn w:val="Normal"/>
    <w:uiPriority w:val="99"/>
    <w:semiHidden/>
    <w:unhideWhenUsed/>
    <w:rsid w:val="008C0D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85035776">
      <w:bodyDiv w:val="1"/>
      <w:marLeft w:val="0"/>
      <w:marRight w:val="0"/>
      <w:marTop w:val="0"/>
      <w:marBottom w:val="0"/>
      <w:divBdr>
        <w:top w:val="none" w:sz="0" w:space="0" w:color="auto"/>
        <w:left w:val="none" w:sz="0" w:space="0" w:color="auto"/>
        <w:bottom w:val="none" w:sz="0" w:space="0" w:color="auto"/>
        <w:right w:val="none" w:sz="0" w:space="0" w:color="auto"/>
      </w:divBdr>
    </w:div>
    <w:div w:id="565334759">
      <w:bodyDiv w:val="1"/>
      <w:marLeft w:val="0"/>
      <w:marRight w:val="0"/>
      <w:marTop w:val="0"/>
      <w:marBottom w:val="0"/>
      <w:divBdr>
        <w:top w:val="none" w:sz="0" w:space="0" w:color="auto"/>
        <w:left w:val="none" w:sz="0" w:space="0" w:color="auto"/>
        <w:bottom w:val="none" w:sz="0" w:space="0" w:color="auto"/>
        <w:right w:val="none" w:sz="0" w:space="0" w:color="auto"/>
      </w:divBdr>
    </w:div>
    <w:div w:id="735277723">
      <w:bodyDiv w:val="1"/>
      <w:marLeft w:val="0"/>
      <w:marRight w:val="0"/>
      <w:marTop w:val="0"/>
      <w:marBottom w:val="0"/>
      <w:divBdr>
        <w:top w:val="none" w:sz="0" w:space="0" w:color="auto"/>
        <w:left w:val="none" w:sz="0" w:space="0" w:color="auto"/>
        <w:bottom w:val="none" w:sz="0" w:space="0" w:color="auto"/>
        <w:right w:val="none" w:sz="0" w:space="0" w:color="auto"/>
      </w:divBdr>
    </w:div>
    <w:div w:id="922494276">
      <w:bodyDiv w:val="1"/>
      <w:marLeft w:val="0"/>
      <w:marRight w:val="0"/>
      <w:marTop w:val="0"/>
      <w:marBottom w:val="0"/>
      <w:divBdr>
        <w:top w:val="none" w:sz="0" w:space="0" w:color="auto"/>
        <w:left w:val="none" w:sz="0" w:space="0" w:color="auto"/>
        <w:bottom w:val="none" w:sz="0" w:space="0" w:color="auto"/>
        <w:right w:val="none" w:sz="0" w:space="0" w:color="auto"/>
      </w:divBdr>
    </w:div>
    <w:div w:id="1302734382">
      <w:bodyDiv w:val="1"/>
      <w:marLeft w:val="0"/>
      <w:marRight w:val="0"/>
      <w:marTop w:val="0"/>
      <w:marBottom w:val="0"/>
      <w:divBdr>
        <w:top w:val="none" w:sz="0" w:space="0" w:color="auto"/>
        <w:left w:val="none" w:sz="0" w:space="0" w:color="auto"/>
        <w:bottom w:val="none" w:sz="0" w:space="0" w:color="auto"/>
        <w:right w:val="none" w:sz="0" w:space="0" w:color="auto"/>
      </w:divBdr>
    </w:div>
    <w:div w:id="1386220466">
      <w:bodyDiv w:val="1"/>
      <w:marLeft w:val="0"/>
      <w:marRight w:val="0"/>
      <w:marTop w:val="0"/>
      <w:marBottom w:val="0"/>
      <w:divBdr>
        <w:top w:val="none" w:sz="0" w:space="0" w:color="auto"/>
        <w:left w:val="none" w:sz="0" w:space="0" w:color="auto"/>
        <w:bottom w:val="none" w:sz="0" w:space="0" w:color="auto"/>
        <w:right w:val="none" w:sz="0" w:space="0" w:color="auto"/>
      </w:divBdr>
    </w:div>
    <w:div w:id="1639453849">
      <w:bodyDiv w:val="1"/>
      <w:marLeft w:val="0"/>
      <w:marRight w:val="0"/>
      <w:marTop w:val="0"/>
      <w:marBottom w:val="0"/>
      <w:divBdr>
        <w:top w:val="none" w:sz="0" w:space="0" w:color="auto"/>
        <w:left w:val="none" w:sz="0" w:space="0" w:color="auto"/>
        <w:bottom w:val="none" w:sz="0" w:space="0" w:color="auto"/>
        <w:right w:val="none" w:sz="0" w:space="0" w:color="auto"/>
      </w:divBdr>
    </w:div>
    <w:div w:id="172032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4294967282</TotalTime>
  <Pages>3</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2021-06-03T04:38:00Z</dcterms:created>
  <dcterms:modified xsi:type="dcterms:W3CDTF">2021-06-03T04:24:00Z</dcterms:modified>
</cp:coreProperties>
</file>