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Knowledge Base Review Checklist</w:t>
      </w:r>
    </w:p>
    <w:p>
      <w:r>
        <w:t>Use this checklist after every JSON module is generated.</w:t>
      </w:r>
    </w:p>
    <w:p>
      <w:pPr>
        <w:pStyle w:val="Heading2"/>
      </w:pPr>
      <w:r>
        <w:t>Architecture</w:t>
      </w:r>
    </w:p>
    <w:p>
      <w:pPr>
        <w:pStyle w:val="ListBullet"/>
      </w:pPr>
      <w:r>
        <w:t>Folder structure is correct</w:t>
      </w:r>
    </w:p>
    <w:p>
      <w:pPr>
        <w:pStyle w:val="ListBullet"/>
      </w:pPr>
      <w:r>
        <w:t>Consistent naming</w:t>
      </w:r>
    </w:p>
    <w:p>
      <w:pPr>
        <w:pStyle w:val="ListBullet"/>
      </w:pPr>
      <w:r>
        <w:t>Schema version present</w:t>
      </w:r>
    </w:p>
    <w:p>
      <w:pPr>
        <w:pStyle w:val="ListBullet"/>
      </w:pPr>
      <w:r>
        <w:t>No duplicate knowledge</w:t>
      </w:r>
    </w:p>
    <w:p>
      <w:pPr>
        <w:pStyle w:val="ListBullet"/>
      </w:pPr>
      <w:r>
        <w:t>Cross-references valid</w:t>
      </w:r>
    </w:p>
    <w:p>
      <w:pPr>
        <w:pStyle w:val="Heading2"/>
      </w:pPr>
      <w:r>
        <w:t>Rule Quality</w:t>
      </w:r>
    </w:p>
    <w:p>
      <w:pPr>
        <w:pStyle w:val="ListBullet"/>
      </w:pPr>
      <w:r>
        <w:t>One rule per object</w:t>
      </w:r>
    </w:p>
    <w:p>
      <w:pPr>
        <w:pStyle w:val="ListBullet"/>
      </w:pPr>
      <w:r>
        <w:t>Unique rule IDs</w:t>
      </w:r>
    </w:p>
    <w:p>
      <w:pPr>
        <w:pStyle w:val="ListBullet"/>
      </w:pPr>
      <w:r>
        <w:t>No contradictory rules</w:t>
      </w:r>
    </w:p>
    <w:p>
      <w:pPr>
        <w:pStyle w:val="ListBullet"/>
      </w:pPr>
      <w:r>
        <w:t>Exceptions documented</w:t>
      </w:r>
    </w:p>
    <w:p>
      <w:pPr>
        <w:pStyle w:val="ListBullet"/>
      </w:pPr>
      <w:r>
        <w:t>Priority defined</w:t>
      </w:r>
    </w:p>
    <w:p>
      <w:pPr>
        <w:pStyle w:val="Heading2"/>
      </w:pPr>
      <w:r>
        <w:t>User Profile Mapping</w:t>
      </w:r>
    </w:p>
    <w:p>
      <w:pPr>
        <w:pStyle w:val="ListBullet"/>
      </w:pPr>
      <w:r>
        <w:t>Every rule maps to available profile fields</w:t>
      </w:r>
    </w:p>
    <w:p>
      <w:pPr>
        <w:pStyle w:val="ListBullet"/>
      </w:pPr>
      <w:r>
        <w:t>No missing dependencies</w:t>
      </w:r>
    </w:p>
    <w:p>
      <w:pPr>
        <w:pStyle w:val="Heading2"/>
      </w:pPr>
      <w:r>
        <w:t>AI Readiness</w:t>
      </w:r>
    </w:p>
    <w:p>
      <w:pPr>
        <w:pStyle w:val="ListBullet"/>
      </w:pPr>
      <w:r>
        <w:t>Machine-readable</w:t>
      </w:r>
    </w:p>
    <w:p>
      <w:pPr>
        <w:pStyle w:val="ListBullet"/>
      </w:pPr>
      <w:r>
        <w:t>Search friendly</w:t>
      </w:r>
    </w:p>
    <w:p>
      <w:pPr>
        <w:pStyle w:val="ListBullet"/>
      </w:pPr>
      <w:r>
        <w:t>JSON normalized</w:t>
      </w:r>
    </w:p>
    <w:p>
      <w:pPr>
        <w:pStyle w:val="ListBullet"/>
      </w:pPr>
      <w:r>
        <w:t>Extensible</w:t>
      </w:r>
    </w:p>
    <w:p>
      <w:pPr>
        <w:pStyle w:val="Heading2"/>
      </w:pPr>
      <w:r>
        <w:t>Production</w:t>
      </w:r>
    </w:p>
    <w:p>
      <w:pPr>
        <w:pStyle w:val="ListBullet"/>
      </w:pPr>
      <w:r>
        <w:t>No placeholders</w:t>
      </w:r>
    </w:p>
    <w:p>
      <w:pPr>
        <w:pStyle w:val="ListBullet"/>
      </w:pPr>
      <w:r>
        <w:t>No Unknown values</w:t>
      </w:r>
    </w:p>
    <w:p>
      <w:pPr>
        <w:pStyle w:val="ListBullet"/>
      </w:pPr>
      <w:r>
        <w:t>Validated JSON</w:t>
      </w:r>
    </w:p>
    <w:p>
      <w:pPr>
        <w:pStyle w:val="ListBullet"/>
      </w:pPr>
      <w:r>
        <w:t>Documented changes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