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KP Master Rulebook - Volume 3</w:t>
      </w:r>
    </w:p>
    <w:p>
      <w:pPr>
        <w:pStyle w:val="Heading2"/>
      </w:pPr>
      <w:r>
        <w:t>Life Event Rule Framework</w:t>
      </w:r>
    </w:p>
    <w:p>
      <w:r>
        <w:t>This volume defines the event categories that the AI will evaluate using KP rules. It is an original framework only and is intended to be expanded into detailed rule sets.</w:t>
      </w:r>
    </w:p>
    <w:p>
      <w:pPr>
        <w:pStyle w:val="Heading2"/>
      </w:pPr>
      <w:r>
        <w:t>Marriage</w:t>
      </w:r>
    </w:p>
    <w:p>
      <w:pPr>
        <w:pStyle w:val="ListBullet"/>
      </w:pPr>
      <w:r>
        <w:t>Promise of marriage</w:t>
      </w:r>
    </w:p>
    <w:p>
      <w:pPr>
        <w:pStyle w:val="ListBullet"/>
      </w:pPr>
      <w:r>
        <w:t>Marriage timing</w:t>
      </w:r>
    </w:p>
    <w:p>
      <w:pPr>
        <w:pStyle w:val="ListBullet"/>
      </w:pPr>
      <w:r>
        <w:t>Supporting houses</w:t>
      </w:r>
    </w:p>
    <w:p>
      <w:pPr>
        <w:pStyle w:val="ListBullet"/>
      </w:pPr>
      <w:r>
        <w:t>Obstructing houses</w:t>
      </w:r>
    </w:p>
    <w:p>
      <w:pPr>
        <w:pStyle w:val="ListBullet"/>
      </w:pPr>
      <w:r>
        <w:t>DBA triggers</w:t>
      </w:r>
    </w:p>
    <w:p>
      <w:pPr>
        <w:pStyle w:val="ListBullet"/>
      </w:pPr>
      <w:r>
        <w:t>Transit confirmation</w:t>
      </w:r>
    </w:p>
    <w:p>
      <w:pPr>
        <w:pStyle w:val="Heading2"/>
      </w:pPr>
      <w:r>
        <w:t>Love Marriage</w:t>
      </w:r>
    </w:p>
    <w:p>
      <w:pPr>
        <w:pStyle w:val="ListBullet"/>
      </w:pPr>
      <w:r>
        <w:t>Indicators</w:t>
      </w:r>
    </w:p>
    <w:p>
      <w:pPr>
        <w:pStyle w:val="ListBullet"/>
      </w:pPr>
      <w:r>
        <w:t>Supporting combinations</w:t>
      </w:r>
    </w:p>
    <w:p>
      <w:pPr>
        <w:pStyle w:val="ListBullet"/>
      </w:pPr>
      <w:r>
        <w:t>Contradicting combinations</w:t>
      </w:r>
    </w:p>
    <w:p>
      <w:pPr>
        <w:pStyle w:val="Heading2"/>
      </w:pPr>
      <w:r>
        <w:t>Divorce &amp; Separation</w:t>
      </w:r>
    </w:p>
    <w:p>
      <w:pPr>
        <w:pStyle w:val="ListBullet"/>
      </w:pPr>
      <w:r>
        <w:t>Separation promise</w:t>
      </w:r>
    </w:p>
    <w:p>
      <w:pPr>
        <w:pStyle w:val="ListBullet"/>
      </w:pPr>
      <w:r>
        <w:t>Litigation</w:t>
      </w:r>
    </w:p>
    <w:p>
      <w:pPr>
        <w:pStyle w:val="ListBullet"/>
      </w:pPr>
      <w:r>
        <w:t>Reconciliation</w:t>
      </w:r>
    </w:p>
    <w:p>
      <w:pPr>
        <w:pStyle w:val="ListBullet"/>
      </w:pPr>
      <w:r>
        <w:t>Final separation</w:t>
      </w:r>
    </w:p>
    <w:p>
      <w:pPr>
        <w:pStyle w:val="Heading2"/>
      </w:pPr>
      <w:r>
        <w:t>Remarriage</w:t>
      </w:r>
    </w:p>
    <w:p>
      <w:pPr>
        <w:pStyle w:val="ListBullet"/>
      </w:pPr>
      <w:r>
        <w:t>Eligibility</w:t>
      </w:r>
    </w:p>
    <w:p>
      <w:pPr>
        <w:pStyle w:val="ListBullet"/>
      </w:pPr>
      <w:r>
        <w:t>Second marriage indicators</w:t>
      </w:r>
    </w:p>
    <w:p>
      <w:pPr>
        <w:pStyle w:val="ListBullet"/>
      </w:pPr>
      <w:r>
        <w:t>Timing</w:t>
      </w:r>
    </w:p>
    <w:p>
      <w:pPr>
        <w:pStyle w:val="Heading2"/>
      </w:pPr>
      <w:r>
        <w:t>Career</w:t>
      </w:r>
    </w:p>
    <w:p>
      <w:pPr>
        <w:pStyle w:val="ListBullet"/>
      </w:pPr>
      <w:r>
        <w:t>Service</w:t>
      </w:r>
    </w:p>
    <w:p>
      <w:pPr>
        <w:pStyle w:val="ListBullet"/>
      </w:pPr>
      <w:r>
        <w:t>Promotion</w:t>
      </w:r>
    </w:p>
    <w:p>
      <w:pPr>
        <w:pStyle w:val="ListBullet"/>
      </w:pPr>
      <w:r>
        <w:t>Job change</w:t>
      </w:r>
    </w:p>
    <w:p>
      <w:pPr>
        <w:pStyle w:val="ListBullet"/>
      </w:pPr>
      <w:r>
        <w:t>Government service</w:t>
      </w:r>
    </w:p>
    <w:p>
      <w:pPr>
        <w:pStyle w:val="ListBullet"/>
      </w:pPr>
      <w:r>
        <w:t>Leadership</w:t>
      </w:r>
    </w:p>
    <w:p>
      <w:pPr>
        <w:pStyle w:val="Heading2"/>
      </w:pPr>
      <w:r>
        <w:t>Business</w:t>
      </w:r>
    </w:p>
    <w:p>
      <w:pPr>
        <w:pStyle w:val="ListBullet"/>
      </w:pPr>
      <w:r>
        <w:t>Business promise</w:t>
      </w:r>
    </w:p>
    <w:p>
      <w:pPr>
        <w:pStyle w:val="ListBullet"/>
      </w:pPr>
      <w:r>
        <w:t>Partnership</w:t>
      </w:r>
    </w:p>
    <w:p>
      <w:pPr>
        <w:pStyle w:val="ListBullet"/>
      </w:pPr>
      <w:r>
        <w:t>Expansion</w:t>
      </w:r>
    </w:p>
    <w:p>
      <w:pPr>
        <w:pStyle w:val="ListBullet"/>
      </w:pPr>
      <w:r>
        <w:t>Closure</w:t>
      </w:r>
    </w:p>
    <w:p>
      <w:pPr>
        <w:pStyle w:val="Heading2"/>
      </w:pPr>
      <w:r>
        <w:t>Finance</w:t>
      </w:r>
    </w:p>
    <w:p>
      <w:pPr>
        <w:pStyle w:val="ListBullet"/>
      </w:pPr>
      <w:r>
        <w:t>Income</w:t>
      </w:r>
    </w:p>
    <w:p>
      <w:pPr>
        <w:pStyle w:val="ListBullet"/>
      </w:pPr>
      <w:r>
        <w:t>Savings</w:t>
      </w:r>
    </w:p>
    <w:p>
      <w:pPr>
        <w:pStyle w:val="ListBullet"/>
      </w:pPr>
      <w:r>
        <w:t>Debt</w:t>
      </w:r>
    </w:p>
    <w:p>
      <w:pPr>
        <w:pStyle w:val="ListBullet"/>
      </w:pPr>
      <w:r>
        <w:t>Wealth accumulation</w:t>
      </w:r>
    </w:p>
    <w:p>
      <w:pPr>
        <w:pStyle w:val="ListBullet"/>
      </w:pPr>
      <w:r>
        <w:t>Losses</w:t>
      </w:r>
    </w:p>
    <w:p>
      <w:pPr>
        <w:pStyle w:val="Heading2"/>
      </w:pPr>
      <w:r>
        <w:t>Property</w:t>
      </w:r>
    </w:p>
    <w:p>
      <w:pPr>
        <w:pStyle w:val="ListBullet"/>
      </w:pPr>
      <w:r>
        <w:t>Purchase</w:t>
      </w:r>
    </w:p>
    <w:p>
      <w:pPr>
        <w:pStyle w:val="ListBullet"/>
      </w:pPr>
      <w:r>
        <w:t>Sale</w:t>
      </w:r>
    </w:p>
    <w:p>
      <w:pPr>
        <w:pStyle w:val="ListBullet"/>
      </w:pPr>
      <w:r>
        <w:t>Inheritance</w:t>
      </w:r>
    </w:p>
    <w:p>
      <w:pPr>
        <w:pStyle w:val="ListBullet"/>
      </w:pPr>
      <w:r>
        <w:t>Construction</w:t>
      </w:r>
    </w:p>
    <w:p>
      <w:pPr>
        <w:pStyle w:val="Heading2"/>
      </w:pPr>
      <w:r>
        <w:t>Education</w:t>
      </w:r>
    </w:p>
    <w:p>
      <w:pPr>
        <w:pStyle w:val="ListBullet"/>
      </w:pPr>
      <w:r>
        <w:t>Academic success</w:t>
      </w:r>
    </w:p>
    <w:p>
      <w:pPr>
        <w:pStyle w:val="ListBullet"/>
      </w:pPr>
      <w:r>
        <w:t>Higher education</w:t>
      </w:r>
    </w:p>
    <w:p>
      <w:pPr>
        <w:pStyle w:val="ListBullet"/>
      </w:pPr>
      <w:r>
        <w:t>Research</w:t>
      </w:r>
    </w:p>
    <w:p>
      <w:pPr>
        <w:pStyle w:val="ListBullet"/>
      </w:pPr>
      <w:r>
        <w:t>Competitive exams</w:t>
      </w:r>
    </w:p>
    <w:p>
      <w:pPr>
        <w:pStyle w:val="Heading2"/>
      </w:pPr>
      <w:r>
        <w:t>Children</w:t>
      </w:r>
    </w:p>
    <w:p>
      <w:pPr>
        <w:pStyle w:val="ListBullet"/>
      </w:pPr>
      <w:r>
        <w:t>Childbirth</w:t>
      </w:r>
    </w:p>
    <w:p>
      <w:pPr>
        <w:pStyle w:val="ListBullet"/>
      </w:pPr>
      <w:r>
        <w:t>Delay</w:t>
      </w:r>
    </w:p>
    <w:p>
      <w:pPr>
        <w:pStyle w:val="ListBullet"/>
      </w:pPr>
      <w:r>
        <w:t>Adoption</w:t>
      </w:r>
    </w:p>
    <w:p>
      <w:pPr>
        <w:pStyle w:val="ListBullet"/>
      </w:pPr>
      <w:r>
        <w:t>Education of children</w:t>
      </w:r>
    </w:p>
    <w:p>
      <w:pPr>
        <w:pStyle w:val="Heading2"/>
      </w:pPr>
      <w:r>
        <w:t>Health</w:t>
      </w:r>
    </w:p>
    <w:p>
      <w:pPr>
        <w:pStyle w:val="ListBullet"/>
      </w:pPr>
      <w:r>
        <w:t>Disease</w:t>
      </w:r>
    </w:p>
    <w:p>
      <w:pPr>
        <w:pStyle w:val="ListBullet"/>
      </w:pPr>
      <w:r>
        <w:t>Recovery</w:t>
      </w:r>
    </w:p>
    <w:p>
      <w:pPr>
        <w:pStyle w:val="ListBullet"/>
      </w:pPr>
      <w:r>
        <w:t>Hospitalization</w:t>
      </w:r>
    </w:p>
    <w:p>
      <w:pPr>
        <w:pStyle w:val="ListBullet"/>
      </w:pPr>
      <w:r>
        <w:t>Surgery</w:t>
      </w:r>
    </w:p>
    <w:p>
      <w:pPr>
        <w:pStyle w:val="ListBullet"/>
      </w:pPr>
      <w:r>
        <w:t>Chronic illness</w:t>
      </w:r>
    </w:p>
    <w:p>
      <w:pPr>
        <w:pStyle w:val="Heading2"/>
      </w:pPr>
      <w:r>
        <w:t>Litigation</w:t>
      </w:r>
    </w:p>
    <w:p>
      <w:pPr>
        <w:pStyle w:val="ListBullet"/>
      </w:pPr>
      <w:r>
        <w:t>Civil matters</w:t>
      </w:r>
    </w:p>
    <w:p>
      <w:pPr>
        <w:pStyle w:val="ListBullet"/>
      </w:pPr>
      <w:r>
        <w:t>Criminal matters</w:t>
      </w:r>
    </w:p>
    <w:p>
      <w:pPr>
        <w:pStyle w:val="ListBullet"/>
      </w:pPr>
      <w:r>
        <w:t>Court success</w:t>
      </w:r>
    </w:p>
    <w:p>
      <w:pPr>
        <w:pStyle w:val="ListBullet"/>
      </w:pPr>
      <w:r>
        <w:t>Settlement</w:t>
      </w:r>
    </w:p>
    <w:p>
      <w:pPr>
        <w:pStyle w:val="Heading2"/>
      </w:pPr>
      <w:r>
        <w:t>Travel</w:t>
      </w:r>
    </w:p>
    <w:p>
      <w:pPr>
        <w:pStyle w:val="ListBullet"/>
      </w:pPr>
      <w:r>
        <w:t>Short travel</w:t>
      </w:r>
    </w:p>
    <w:p>
      <w:pPr>
        <w:pStyle w:val="ListBullet"/>
      </w:pPr>
      <w:r>
        <w:t>Long travel</w:t>
      </w:r>
    </w:p>
    <w:p>
      <w:pPr>
        <w:pStyle w:val="ListBullet"/>
      </w:pPr>
      <w:r>
        <w:t>Foreign travel</w:t>
      </w:r>
    </w:p>
    <w:p>
      <w:pPr>
        <w:pStyle w:val="ListBullet"/>
      </w:pPr>
      <w:r>
        <w:t>Foreign settlement</w:t>
      </w:r>
    </w:p>
    <w:p>
      <w:pPr>
        <w:pStyle w:val="Heading2"/>
      </w:pPr>
      <w:r>
        <w:t>Relationships</w:t>
      </w:r>
    </w:p>
    <w:p>
      <w:pPr>
        <w:pStyle w:val="ListBullet"/>
      </w:pPr>
      <w:r>
        <w:t>Family</w:t>
      </w:r>
    </w:p>
    <w:p>
      <w:pPr>
        <w:pStyle w:val="ListBullet"/>
      </w:pPr>
      <w:r>
        <w:t>Parents</w:t>
      </w:r>
    </w:p>
    <w:p>
      <w:pPr>
        <w:pStyle w:val="ListBullet"/>
      </w:pPr>
      <w:r>
        <w:t>Siblings</w:t>
      </w:r>
    </w:p>
    <w:p>
      <w:pPr>
        <w:pStyle w:val="ListBullet"/>
      </w:pPr>
      <w:r>
        <w:t>Friends</w:t>
      </w:r>
    </w:p>
    <w:p>
      <w:pPr>
        <w:pStyle w:val="ListBullet"/>
      </w:pPr>
      <w:r>
        <w:t>Business partners</w:t>
      </w:r>
    </w:p>
    <w:p>
      <w:pPr>
        <w:pStyle w:val="Heading2"/>
      </w:pPr>
      <w:r>
        <w:t>Spirituality</w:t>
      </w:r>
    </w:p>
    <w:p>
      <w:pPr>
        <w:pStyle w:val="ListBullet"/>
      </w:pPr>
      <w:r>
        <w:t>Meditation</w:t>
      </w:r>
    </w:p>
    <w:p>
      <w:pPr>
        <w:pStyle w:val="ListBullet"/>
      </w:pPr>
      <w:r>
        <w:t>Initiation</w:t>
      </w:r>
    </w:p>
    <w:p>
      <w:pPr>
        <w:pStyle w:val="ListBullet"/>
      </w:pPr>
      <w:r>
        <w:t>Pilgrimage</w:t>
      </w:r>
    </w:p>
    <w:p>
      <w:pPr>
        <w:pStyle w:val="ListBullet"/>
      </w:pPr>
      <w:r>
        <w:t>Renunciation</w:t>
      </w:r>
    </w:p>
    <w:p>
      <w:pPr>
        <w:pStyle w:val="Heading2"/>
      </w:pPr>
      <w:r>
        <w:t>Longevity</w:t>
      </w:r>
    </w:p>
    <w:p>
      <w:pPr>
        <w:pStyle w:val="ListBullet"/>
      </w:pPr>
      <w:r>
        <w:t>Life span indicators</w:t>
      </w:r>
    </w:p>
    <w:p>
      <w:pPr>
        <w:pStyle w:val="ListBullet"/>
      </w:pPr>
      <w:r>
        <w:t>Critical periods</w:t>
      </w:r>
    </w:p>
    <w:p>
      <w:pPr>
        <w:pStyle w:val="ListBullet"/>
      </w:pPr>
      <w:r>
        <w:t>Protective factors</w:t>
      </w:r>
    </w:p>
    <w:p>
      <w:pPr>
        <w:pStyle w:val="Heading2"/>
      </w:pPr>
      <w:r>
        <w:t>Common Rule Template</w:t>
      </w:r>
    </w:p>
    <w:p>
      <w:r>
        <w:t>Every event chapter should eventually include:</w:t>
        <w:br/>
        <w:t>- Primary Houses</w:t>
        <w:br/>
        <w:t>- Supporting Houses</w:t>
        <w:br/>
        <w:t>- Negative Houses</w:t>
        <w:br/>
        <w:t>- Planetary Significators</w:t>
        <w:br/>
        <w:t>- Cuspal Sub-Lord Rules</w:t>
        <w:br/>
        <w:t>- DBA Rules</w:t>
        <w:br/>
        <w:t>- Transit Rules</w:t>
        <w:br/>
        <w:t>- Combination Rules</w:t>
        <w:br/>
        <w:t>- Exception Rules</w:t>
        <w:br/>
        <w:t>- Evidence Required</w:t>
        <w:br/>
        <w:t>- Conflict Resolution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