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 Master Rulebook - Volume 5</w:t>
      </w:r>
    </w:p>
    <w:p>
      <w:pPr>
        <w:pStyle w:val="Heading2"/>
      </w:pPr>
      <w:r>
        <w:t>Marriage &amp; Relationship Rulebook (Framework)</w:t>
      </w:r>
    </w:p>
    <w:p>
      <w:r>
        <w:t>This volume defines the framework for KP-based relationship analysis. It is an original planning document for an AI knowledge base and is intended to be expanded with detailed rules and evidence.</w:t>
      </w:r>
    </w:p>
    <w:p>
      <w:pPr>
        <w:pStyle w:val="Heading2"/>
      </w:pPr>
      <w:r>
        <w:t>1. Marriage Promise</w:t>
      </w:r>
    </w:p>
    <w:p>
      <w:pPr>
        <w:pStyle w:val="ListBullet"/>
      </w:pPr>
      <w:r>
        <w:t>Primary houses</w:t>
      </w:r>
    </w:p>
    <w:p>
      <w:pPr>
        <w:pStyle w:val="ListBullet"/>
      </w:pPr>
      <w:r>
        <w:t>Supporting houses</w:t>
      </w:r>
    </w:p>
    <w:p>
      <w:pPr>
        <w:pStyle w:val="ListBullet"/>
      </w:pPr>
      <w:r>
        <w:t>Negative houses</w:t>
      </w:r>
    </w:p>
    <w:p>
      <w:pPr>
        <w:pStyle w:val="ListBullet"/>
      </w:pPr>
      <w:r>
        <w:t>Planetary significators</w:t>
      </w:r>
    </w:p>
    <w:p>
      <w:pPr>
        <w:pStyle w:val="ListBullet"/>
      </w:pPr>
      <w:r>
        <w:t>Cuspal sub-lord evaluation</w:t>
      </w:r>
    </w:p>
    <w:p>
      <w:pPr>
        <w:pStyle w:val="Heading2"/>
      </w:pPr>
      <w:r>
        <w:t>2. Marriage Timing</w:t>
      </w:r>
    </w:p>
    <w:p>
      <w:pPr>
        <w:pStyle w:val="ListBullet"/>
      </w:pPr>
      <w:r>
        <w:t>DBA triggers</w:t>
      </w:r>
    </w:p>
    <w:p>
      <w:pPr>
        <w:pStyle w:val="ListBullet"/>
      </w:pPr>
      <w:r>
        <w:t>Transit confirmation</w:t>
      </w:r>
    </w:p>
    <w:p>
      <w:pPr>
        <w:pStyle w:val="ListBullet"/>
      </w:pPr>
      <w:r>
        <w:t>Ruling planet support</w:t>
      </w:r>
    </w:p>
    <w:p>
      <w:pPr>
        <w:pStyle w:val="Heading2"/>
      </w:pPr>
      <w:r>
        <w:t>3. Delay in Marriage</w:t>
      </w:r>
    </w:p>
    <w:p>
      <w:pPr>
        <w:pStyle w:val="ListBullet"/>
      </w:pPr>
      <w:r>
        <w:t>Delay indicators</w:t>
      </w:r>
    </w:p>
    <w:p>
      <w:pPr>
        <w:pStyle w:val="ListBullet"/>
      </w:pPr>
      <w:r>
        <w:t>Supporting evidence</w:t>
      </w:r>
    </w:p>
    <w:p>
      <w:pPr>
        <w:pStyle w:val="ListBullet"/>
      </w:pPr>
      <w:r>
        <w:t>Exception cases</w:t>
      </w:r>
    </w:p>
    <w:p>
      <w:pPr>
        <w:pStyle w:val="Heading2"/>
      </w:pPr>
      <w:r>
        <w:t>4. Early Marriage</w:t>
      </w:r>
    </w:p>
    <w:p>
      <w:pPr>
        <w:pStyle w:val="ListBullet"/>
      </w:pPr>
      <w:r>
        <w:t>Supporting combinations</w:t>
      </w:r>
    </w:p>
    <w:p>
      <w:pPr>
        <w:pStyle w:val="ListBullet"/>
      </w:pPr>
      <w:r>
        <w:t>Timing factors</w:t>
      </w:r>
    </w:p>
    <w:p>
      <w:pPr>
        <w:pStyle w:val="Heading2"/>
      </w:pPr>
      <w:r>
        <w:t>5. Love Marriage</w:t>
      </w:r>
    </w:p>
    <w:p>
      <w:pPr>
        <w:pStyle w:val="ListBullet"/>
      </w:pPr>
      <w:r>
        <w:t>Love indicators</w:t>
      </w:r>
    </w:p>
    <w:p>
      <w:pPr>
        <w:pStyle w:val="ListBullet"/>
      </w:pPr>
      <w:r>
        <w:t>Relationship combinations</w:t>
      </w:r>
    </w:p>
    <w:p>
      <w:pPr>
        <w:pStyle w:val="ListBullet"/>
      </w:pPr>
      <w:r>
        <w:t>Confirmation rules</w:t>
      </w:r>
    </w:p>
    <w:p>
      <w:pPr>
        <w:pStyle w:val="Heading2"/>
      </w:pPr>
      <w:r>
        <w:t>6. Arranged Marriage</w:t>
      </w:r>
    </w:p>
    <w:p>
      <w:pPr>
        <w:pStyle w:val="ListBullet"/>
      </w:pPr>
      <w:r>
        <w:t>Family involvement</w:t>
      </w:r>
    </w:p>
    <w:p>
      <w:pPr>
        <w:pStyle w:val="ListBullet"/>
      </w:pPr>
      <w:r>
        <w:t>Traditional indicators</w:t>
      </w:r>
    </w:p>
    <w:p>
      <w:pPr>
        <w:pStyle w:val="Heading2"/>
      </w:pPr>
      <w:r>
        <w:t>7. Inter-caste / Inter-religion Marriage</w:t>
      </w:r>
    </w:p>
    <w:p>
      <w:pPr>
        <w:pStyle w:val="ListBullet"/>
      </w:pPr>
      <w:r>
        <w:t>Unconventional marriage indicators</w:t>
      </w:r>
    </w:p>
    <w:p>
      <w:pPr>
        <w:pStyle w:val="Heading2"/>
      </w:pPr>
      <w:r>
        <w:t>8. Secret Relationship &amp; Live-in</w:t>
      </w:r>
    </w:p>
    <w:p>
      <w:pPr>
        <w:pStyle w:val="ListBullet"/>
      </w:pPr>
      <w:r>
        <w:t>Hidden relationship factors</w:t>
      </w:r>
    </w:p>
    <w:p>
      <w:pPr>
        <w:pStyle w:val="ListBullet"/>
      </w:pPr>
      <w:r>
        <w:t>Supporting evidence</w:t>
      </w:r>
    </w:p>
    <w:p>
      <w:pPr>
        <w:pStyle w:val="Heading2"/>
      </w:pPr>
      <w:r>
        <w:t>9. Multiple Relationships</w:t>
      </w:r>
    </w:p>
    <w:p>
      <w:pPr>
        <w:pStyle w:val="ListBullet"/>
      </w:pPr>
      <w:r>
        <w:t>Parallel relationships</w:t>
      </w:r>
    </w:p>
    <w:p>
      <w:pPr>
        <w:pStyle w:val="ListBullet"/>
      </w:pPr>
      <w:r>
        <w:t>Evidence hierarchy</w:t>
      </w:r>
    </w:p>
    <w:p>
      <w:pPr>
        <w:pStyle w:val="Heading2"/>
      </w:pPr>
      <w:r>
        <w:t>10. Divorce &amp; Separation</w:t>
      </w:r>
    </w:p>
    <w:p>
      <w:pPr>
        <w:pStyle w:val="ListBullet"/>
      </w:pPr>
      <w:r>
        <w:t>Separation promise</w:t>
      </w:r>
    </w:p>
    <w:p>
      <w:pPr>
        <w:pStyle w:val="ListBullet"/>
      </w:pPr>
      <w:r>
        <w:t>Litigation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Final separation</w:t>
      </w:r>
    </w:p>
    <w:p>
      <w:pPr>
        <w:pStyle w:val="Heading2"/>
      </w:pPr>
      <w:r>
        <w:t>11. Remarriage</w:t>
      </w:r>
    </w:p>
    <w:p>
      <w:pPr>
        <w:pStyle w:val="ListBullet"/>
      </w:pPr>
      <w:r>
        <w:t>Eligibility</w:t>
      </w:r>
    </w:p>
    <w:p>
      <w:pPr>
        <w:pStyle w:val="ListBullet"/>
      </w:pPr>
      <w:r>
        <w:t>Second marriage promise</w:t>
      </w:r>
    </w:p>
    <w:p>
      <w:pPr>
        <w:pStyle w:val="ListBullet"/>
      </w:pPr>
      <w:r>
        <w:t>Timing</w:t>
      </w:r>
    </w:p>
    <w:p>
      <w:pPr>
        <w:pStyle w:val="Heading2"/>
      </w:pPr>
      <w:r>
        <w:t>12. Spouse Analysis</w:t>
      </w:r>
    </w:p>
    <w:p>
      <w:pPr>
        <w:pStyle w:val="ListBullet"/>
      </w:pPr>
      <w:r>
        <w:t>Nature</w:t>
      </w:r>
    </w:p>
    <w:p>
      <w:pPr>
        <w:pStyle w:val="ListBullet"/>
      </w:pPr>
      <w:r>
        <w:t>Profession</w:t>
      </w:r>
    </w:p>
    <w:p>
      <w:pPr>
        <w:pStyle w:val="ListBullet"/>
      </w:pPr>
      <w:r>
        <w:t>Health</w:t>
      </w:r>
    </w:p>
    <w:p>
      <w:pPr>
        <w:pStyle w:val="ListBullet"/>
      </w:pPr>
      <w:r>
        <w:t>Family background</w:t>
      </w:r>
    </w:p>
    <w:p>
      <w:pPr>
        <w:pStyle w:val="Heading2"/>
      </w:pPr>
      <w:r>
        <w:t>13. Married Life</w:t>
      </w:r>
    </w:p>
    <w:p>
      <w:pPr>
        <w:pStyle w:val="ListBullet"/>
      </w:pPr>
      <w:r>
        <w:t>Harmony</w:t>
      </w:r>
    </w:p>
    <w:p>
      <w:pPr>
        <w:pStyle w:val="ListBullet"/>
      </w:pPr>
      <w:r>
        <w:t>Conflicts</w:t>
      </w:r>
    </w:p>
    <w:p>
      <w:pPr>
        <w:pStyle w:val="ListBullet"/>
      </w:pPr>
      <w:r>
        <w:t>Long-term stability</w:t>
      </w:r>
    </w:p>
    <w:p>
      <w:pPr>
        <w:pStyle w:val="Heading2"/>
      </w:pPr>
      <w:r>
        <w:t>14. Compatibility</w:t>
      </w:r>
    </w:p>
    <w:p>
      <w:pPr>
        <w:pStyle w:val="ListBullet"/>
      </w:pPr>
      <w:r>
        <w:t>KP compatibility factors</w:t>
      </w:r>
    </w:p>
    <w:p>
      <w:pPr>
        <w:pStyle w:val="ListBullet"/>
      </w:pPr>
      <w:r>
        <w:t>Supporting and contradicting evidence</w:t>
      </w:r>
    </w:p>
    <w:p>
      <w:pPr>
        <w:pStyle w:val="Heading2"/>
      </w:pPr>
      <w:r>
        <w:t>15. Event Logic</w:t>
      </w:r>
    </w:p>
    <w:p>
      <w:pPr>
        <w:pStyle w:val="ListBullet"/>
      </w:pPr>
      <w:r>
        <w:t>House combinations</w:t>
      </w:r>
    </w:p>
    <w:p>
      <w:pPr>
        <w:pStyle w:val="ListBullet"/>
      </w:pPr>
      <w:r>
        <w:t>Planet combinations</w:t>
      </w:r>
    </w:p>
    <w:p>
      <w:pPr>
        <w:pStyle w:val="ListBullet"/>
      </w:pPr>
      <w:r>
        <w:t>DBA rules</w:t>
      </w:r>
    </w:p>
    <w:p>
      <w:pPr>
        <w:pStyle w:val="ListBullet"/>
      </w:pPr>
      <w:r>
        <w:t>Transit rules</w:t>
      </w:r>
    </w:p>
    <w:p>
      <w:pPr>
        <w:pStyle w:val="ListBullet"/>
      </w:pPr>
      <w:r>
        <w:t>Conflict resolution</w:t>
      </w:r>
    </w:p>
    <w:p>
      <w:pPr>
        <w:pStyle w:val="ListBullet"/>
      </w:pPr>
      <w:r>
        <w:t>Evidence matrix</w:t>
      </w:r>
    </w:p>
    <w:p>
      <w:pPr>
        <w:pStyle w:val="Heading2"/>
      </w:pPr>
      <w:r>
        <w:t>Future Expansion</w:t>
      </w:r>
    </w:p>
    <w:p>
      <w:r>
        <w:t>Each chapter should later include detailed KP rules, combinations, exceptions, timing logic, and AI evidence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