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087DDE" w14:textId="7C3901FE" w:rsidR="00A9515F" w:rsidRDefault="00A9515F">
      <w:pPr>
        <w:rPr>
          <w:lang w:val="es-ES"/>
        </w:rPr>
      </w:pPr>
      <w:r>
        <w:rPr>
          <w:lang w:val="es-ES"/>
        </w:rPr>
        <w:t xml:space="preserve">“The End </w:t>
      </w:r>
      <w:proofErr w:type="spellStart"/>
      <w:r>
        <w:rPr>
          <w:lang w:val="es-ES"/>
        </w:rPr>
        <w:t>of</w:t>
      </w:r>
      <w:proofErr w:type="spellEnd"/>
      <w:r>
        <w:rPr>
          <w:lang w:val="es-ES"/>
        </w:rPr>
        <w:t xml:space="preserve"> Reactive Control”: retroalimentación</w:t>
      </w:r>
    </w:p>
    <w:p w14:paraId="6BD8D21A" w14:textId="4F9F026D" w:rsidR="00A9515F" w:rsidRDefault="00A9515F">
      <w:pPr>
        <w:rPr>
          <w:lang w:val="es-ES"/>
        </w:rPr>
      </w:pPr>
      <w:r>
        <w:rPr>
          <w:lang w:val="es-ES"/>
        </w:rPr>
        <w:t>Tim Thompson</w:t>
      </w:r>
    </w:p>
    <w:p w14:paraId="0452FCD7" w14:textId="4A0FE46B" w:rsidR="00A9515F" w:rsidRDefault="00A9515F">
      <w:pPr>
        <w:rPr>
          <w:lang w:val="es-ES"/>
        </w:rPr>
      </w:pPr>
      <w:r>
        <w:rPr>
          <w:lang w:val="es-ES"/>
        </w:rPr>
        <w:t>30 de junio de 2026</w:t>
      </w:r>
    </w:p>
    <w:p w14:paraId="25BDA650" w14:textId="77777777" w:rsidR="00A9515F" w:rsidRDefault="00A9515F">
      <w:pPr>
        <w:rPr>
          <w:lang w:val="es-ES"/>
        </w:rPr>
      </w:pPr>
    </w:p>
    <w:p w14:paraId="0FB02B94" w14:textId="7AB47E79" w:rsidR="00C774FB" w:rsidRDefault="00C774FB">
      <w:pPr>
        <w:rPr>
          <w:lang w:val="es-ES"/>
        </w:rPr>
      </w:pPr>
      <w:r>
        <w:rPr>
          <w:lang w:val="es-ES"/>
        </w:rPr>
        <w:t xml:space="preserve">Pude acceder al servicio </w:t>
      </w:r>
      <w:proofErr w:type="spellStart"/>
      <w:r>
        <w:rPr>
          <w:lang w:val="es-ES"/>
        </w:rPr>
        <w:t>Turnitin</w:t>
      </w:r>
      <w:proofErr w:type="spellEnd"/>
      <w:r>
        <w:rPr>
          <w:lang w:val="es-ES"/>
        </w:rPr>
        <w:t xml:space="preserve"> con mi cuenta de Yale y señaló solamente un caso de texto posiblemente no citado. Aparte de eso, tengo algunas observaciones propias que quizás te sean útiles.</w:t>
      </w:r>
    </w:p>
    <w:p w14:paraId="0CDDE53F" w14:textId="77777777" w:rsidR="00C774FB" w:rsidRDefault="00C774FB">
      <w:pPr>
        <w:rPr>
          <w:lang w:val="es-ES"/>
        </w:rPr>
      </w:pPr>
    </w:p>
    <w:p w14:paraId="109038FF" w14:textId="77777777" w:rsidR="008F6CA6" w:rsidRDefault="00C774FB">
      <w:pPr>
        <w:rPr>
          <w:lang w:val="es-ES"/>
        </w:rPr>
      </w:pPr>
      <w:r>
        <w:rPr>
          <w:b/>
          <w:bCs/>
          <w:lang w:val="es-ES"/>
        </w:rPr>
        <w:t>Formato</w:t>
      </w:r>
    </w:p>
    <w:p w14:paraId="02BC22FA" w14:textId="4342F6A3" w:rsidR="00C774FB" w:rsidRDefault="008F6CA6">
      <w:pPr>
        <w:rPr>
          <w:lang w:val="es-ES"/>
        </w:rPr>
      </w:pPr>
      <w:r>
        <w:rPr>
          <w:lang w:val="es-ES"/>
        </w:rPr>
        <w:t>Las comillas iniciales me parecen invertidas en el texto. Deberían estar así: “entre comillas”.</w:t>
      </w:r>
    </w:p>
    <w:p w14:paraId="629C6D0E" w14:textId="77777777" w:rsidR="008F6CA6" w:rsidRDefault="008F6CA6">
      <w:pPr>
        <w:rPr>
          <w:lang w:val="es-ES"/>
        </w:rPr>
      </w:pPr>
    </w:p>
    <w:p w14:paraId="66546808" w14:textId="3DCCFD2E" w:rsidR="008F6CA6" w:rsidRDefault="008F6CA6">
      <w:pPr>
        <w:rPr>
          <w:b/>
          <w:bCs/>
          <w:lang w:val="es-ES"/>
        </w:rPr>
      </w:pPr>
      <w:r>
        <w:rPr>
          <w:b/>
          <w:bCs/>
          <w:lang w:val="es-ES"/>
        </w:rPr>
        <w:t>Contenido</w:t>
      </w:r>
    </w:p>
    <w:p w14:paraId="006B7052" w14:textId="108A7A41" w:rsidR="008F6CA6" w:rsidRPr="008F6CA6" w:rsidRDefault="008F6CA6">
      <w:pPr>
        <w:rPr>
          <w:lang w:val="es-ES"/>
        </w:rPr>
      </w:pPr>
      <w:r>
        <w:rPr>
          <w:lang w:val="es-ES"/>
        </w:rPr>
        <w:t>Creo que tu reto principal es reunir técnicas, términos, estándares y herramientas de dominios diferentes de una manera coherente. Por ejemplo, términos como “holon” pueden no ser familiares para todos los lectores y carecen de una cita o definición. Además, no me quedó del todo claro a qué se refería la parte “by Design” de tu metodología. Sería útil explicarla brevemente.</w:t>
      </w:r>
    </w:p>
    <w:p w14:paraId="676C2F48" w14:textId="709307C5" w:rsidR="008F6CA6" w:rsidRDefault="008F6CA6">
      <w:pPr>
        <w:rPr>
          <w:lang w:val="es-ES"/>
        </w:rPr>
      </w:pPr>
    </w:p>
    <w:p w14:paraId="05C35B4A" w14:textId="77777777" w:rsidR="008F6CA6" w:rsidRDefault="008F6CA6">
      <w:pPr>
        <w:rPr>
          <w:lang w:val="es-ES"/>
        </w:rPr>
      </w:pPr>
      <w:r>
        <w:rPr>
          <w:lang w:val="es-ES"/>
        </w:rPr>
        <w:t xml:space="preserve">Página 2: </w:t>
      </w:r>
    </w:p>
    <w:p w14:paraId="7277816A" w14:textId="03753F7F" w:rsidR="008F6CA6" w:rsidRDefault="008F6CA6" w:rsidP="008F6CA6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“</w:t>
      </w:r>
      <w:proofErr w:type="spellStart"/>
      <w:r>
        <w:rPr>
          <w:lang w:val="es-ES"/>
        </w:rPr>
        <w:t>operational-regulatory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seam</w:t>
      </w:r>
      <w:proofErr w:type="spellEnd"/>
      <w:r>
        <w:rPr>
          <w:lang w:val="es-ES"/>
        </w:rPr>
        <w:t>”</w:t>
      </w:r>
      <w:r w:rsidR="00A9515F">
        <w:rPr>
          <w:lang w:val="es-ES"/>
        </w:rPr>
        <w:t>:</w:t>
      </w:r>
      <w:r>
        <w:rPr>
          <w:lang w:val="es-ES"/>
        </w:rPr>
        <w:t xml:space="preserve"> ¿</w:t>
      </w:r>
      <w:r w:rsidR="00A9515F">
        <w:rPr>
          <w:lang w:val="es-ES"/>
        </w:rPr>
        <w:t>E</w:t>
      </w:r>
      <w:r>
        <w:rPr>
          <w:lang w:val="es-ES"/>
        </w:rPr>
        <w:t>s una cita directa?</w:t>
      </w:r>
    </w:p>
    <w:p w14:paraId="333FA23F" w14:textId="327B715F" w:rsidR="008F6CA6" w:rsidRDefault="008F6CA6" w:rsidP="008F6CA6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Una cita o explicación de lo que es “Design Science Research” sería útil.</w:t>
      </w:r>
    </w:p>
    <w:p w14:paraId="0E4BBCD6" w14:textId="40D9959E" w:rsidR="008F6CA6" w:rsidRDefault="008F6CA6" w:rsidP="008F6CA6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El concepto de DataBooks me parece relevante, pero ten en cuenta que el trabajo de Cagle no llega a ser rigurosamente académico. De hecho, “Shannon”, su “coautora”, es un agente de IA, y puede resultar un poco extraño citar a una autora que no sea humana.</w:t>
      </w:r>
    </w:p>
    <w:p w14:paraId="1E1C083D" w14:textId="77777777" w:rsidR="008F6CA6" w:rsidRDefault="008F6CA6" w:rsidP="008F6CA6">
      <w:pPr>
        <w:rPr>
          <w:lang w:val="es-ES"/>
        </w:rPr>
      </w:pPr>
    </w:p>
    <w:p w14:paraId="18F6857B" w14:textId="51304ED1" w:rsidR="008F6CA6" w:rsidRDefault="008F6CA6" w:rsidP="008F6CA6">
      <w:pPr>
        <w:rPr>
          <w:lang w:val="es-ES"/>
        </w:rPr>
      </w:pPr>
      <w:r>
        <w:rPr>
          <w:lang w:val="es-ES"/>
        </w:rPr>
        <w:t>Página 5:</w:t>
      </w:r>
    </w:p>
    <w:p w14:paraId="2473FE5C" w14:textId="2BFAEFA3" w:rsidR="008F6CA6" w:rsidRDefault="008F6CA6" w:rsidP="008F6CA6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Creo que la afirmación de “high precision” carece de evidencia. Quizás convenga matizarla un poco.</w:t>
      </w:r>
    </w:p>
    <w:p w14:paraId="16CB343E" w14:textId="77777777" w:rsidR="008F6CA6" w:rsidRDefault="008F6CA6" w:rsidP="008F6CA6">
      <w:pPr>
        <w:rPr>
          <w:lang w:val="es-ES"/>
        </w:rPr>
      </w:pPr>
    </w:p>
    <w:p w14:paraId="7B84FE46" w14:textId="21C11EA8" w:rsidR="008F6CA6" w:rsidRDefault="008F6CA6" w:rsidP="008F6CA6">
      <w:pPr>
        <w:rPr>
          <w:lang w:val="es-ES"/>
        </w:rPr>
      </w:pPr>
      <w:r>
        <w:rPr>
          <w:lang w:val="es-ES"/>
        </w:rPr>
        <w:t>Página 7:</w:t>
      </w:r>
    </w:p>
    <w:p w14:paraId="0D81940C" w14:textId="7534C2A0" w:rsidR="008F6CA6" w:rsidRDefault="008F6CA6" w:rsidP="008F6CA6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TerminusDB no es propiamente una base de datos que implemente el estándar OWL. OWL opera bajo un régimen de “open world”, mientras que TerminusDB es de “closed world”.</w:t>
      </w:r>
    </w:p>
    <w:p w14:paraId="2B92AB78" w14:textId="77777777" w:rsidR="008F6CA6" w:rsidRDefault="008F6CA6" w:rsidP="00AC6144">
      <w:pPr>
        <w:rPr>
          <w:lang w:val="es-ES"/>
        </w:rPr>
      </w:pPr>
    </w:p>
    <w:p w14:paraId="02BC29D2" w14:textId="11AD74BC" w:rsidR="00AC6144" w:rsidRDefault="00AC6144" w:rsidP="00AC6144">
      <w:pPr>
        <w:rPr>
          <w:lang w:val="es-ES"/>
        </w:rPr>
      </w:pPr>
      <w:r>
        <w:rPr>
          <w:lang w:val="es-ES"/>
        </w:rPr>
        <w:t>Página 8:</w:t>
      </w:r>
    </w:p>
    <w:p w14:paraId="06C08B4B" w14:textId="5645B58E" w:rsidR="00AC6144" w:rsidRDefault="00AC6144" w:rsidP="00AC6144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Quizás sea bueno acortar el enlace de Google con un servicio como Bitly para que no quede muy grande. </w:t>
      </w:r>
    </w:p>
    <w:p w14:paraId="466BF9C5" w14:textId="77777777" w:rsidR="00AC6144" w:rsidRDefault="00AC6144" w:rsidP="00AC6144">
      <w:pPr>
        <w:rPr>
          <w:lang w:val="es-ES"/>
        </w:rPr>
      </w:pPr>
    </w:p>
    <w:p w14:paraId="5E4E24FA" w14:textId="1AC180E8" w:rsidR="00AC6144" w:rsidRDefault="00AC6144" w:rsidP="00AC6144">
      <w:pPr>
        <w:rPr>
          <w:lang w:val="es-ES"/>
        </w:rPr>
      </w:pPr>
      <w:r>
        <w:rPr>
          <w:lang w:val="es-ES"/>
        </w:rPr>
        <w:t>Páginas 10-12:</w:t>
      </w:r>
    </w:p>
    <w:p w14:paraId="67F21771" w14:textId="7FDEDC6D" w:rsidR="00AC6144" w:rsidRDefault="00AC6144" w:rsidP="00AC6144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Las capturas de pantalla no parecen corresponder a lo descrito.</w:t>
      </w:r>
    </w:p>
    <w:p w14:paraId="60C9F360" w14:textId="77777777" w:rsidR="00AC6144" w:rsidRDefault="00AC6144" w:rsidP="00AC6144">
      <w:pPr>
        <w:rPr>
          <w:lang w:val="es-ES"/>
        </w:rPr>
      </w:pPr>
    </w:p>
    <w:p w14:paraId="3766B912" w14:textId="7C92E694" w:rsidR="00AC6144" w:rsidRDefault="00AC6144" w:rsidP="00AC6144">
      <w:pPr>
        <w:rPr>
          <w:lang w:val="es-ES"/>
        </w:rPr>
      </w:pPr>
      <w:r>
        <w:rPr>
          <w:lang w:val="es-ES"/>
        </w:rPr>
        <w:lastRenderedPageBreak/>
        <w:t>Páginas 12-13:</w:t>
      </w:r>
    </w:p>
    <w:p w14:paraId="0C1F729B" w14:textId="5AE96B71" w:rsidR="00AC6144" w:rsidRDefault="00AC6144" w:rsidP="00AC6144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Creo que no es necesario entrar en tantos detalles técnicos (como la dirección del cuaderno de Colab, los comandos y funciones de Python, etc.). Sería mejor describir simplemente el proceso. En este punto, no me quedó del todo claro la relación entre Colab y el uso de rdflib, SPARQL y TerminusDB/DFRNT. ¿Hay un puente entre ellos?</w:t>
      </w:r>
    </w:p>
    <w:p w14:paraId="6DEE653A" w14:textId="77777777" w:rsidR="00AC6144" w:rsidRDefault="00AC6144" w:rsidP="00AC6144">
      <w:pPr>
        <w:rPr>
          <w:lang w:val="es-ES"/>
        </w:rPr>
      </w:pPr>
    </w:p>
    <w:p w14:paraId="14D5B83F" w14:textId="55004F18" w:rsidR="00AC6144" w:rsidRDefault="00AC6144" w:rsidP="00AC6144">
      <w:pPr>
        <w:rPr>
          <w:lang w:val="es-ES"/>
        </w:rPr>
      </w:pPr>
      <w:r>
        <w:rPr>
          <w:lang w:val="es-ES"/>
        </w:rPr>
        <w:t>Página 15:</w:t>
      </w:r>
    </w:p>
    <w:p w14:paraId="4D3EE697" w14:textId="7417D991" w:rsidR="00AC6144" w:rsidRPr="00AC6144" w:rsidRDefault="00AC6144" w:rsidP="00AC6144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Quitaría la palabra “completely” para no sonar muy categórico.</w:t>
      </w:r>
    </w:p>
    <w:p w14:paraId="4EAA4269" w14:textId="77777777" w:rsidR="00AC6144" w:rsidRPr="00AC6144" w:rsidRDefault="00AC6144" w:rsidP="00AC6144">
      <w:pPr>
        <w:rPr>
          <w:lang w:val="es-ES"/>
        </w:rPr>
      </w:pPr>
    </w:p>
    <w:p w14:paraId="07895E29" w14:textId="77777777" w:rsidR="008F6CA6" w:rsidRPr="00C774FB" w:rsidRDefault="008F6CA6">
      <w:pPr>
        <w:rPr>
          <w:lang w:val="es-ES"/>
        </w:rPr>
      </w:pPr>
    </w:p>
    <w:sectPr w:rsidR="008F6CA6" w:rsidRPr="00C774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AA42B1"/>
    <w:multiLevelType w:val="hybridMultilevel"/>
    <w:tmpl w:val="102CB93E"/>
    <w:lvl w:ilvl="0" w:tplc="C34496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411261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4FB"/>
    <w:rsid w:val="00523FD2"/>
    <w:rsid w:val="00773534"/>
    <w:rsid w:val="008442A5"/>
    <w:rsid w:val="008F6CA6"/>
    <w:rsid w:val="0092557C"/>
    <w:rsid w:val="0094658D"/>
    <w:rsid w:val="00A01820"/>
    <w:rsid w:val="00A9515F"/>
    <w:rsid w:val="00AC6144"/>
    <w:rsid w:val="00C774FB"/>
    <w:rsid w:val="00CB2B02"/>
    <w:rsid w:val="00CC7167"/>
    <w:rsid w:val="00DD7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CAA3E4"/>
  <w15:chartTrackingRefBased/>
  <w15:docId w15:val="{2F1DB35D-49B1-7540-AD9B-C2C7939CC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4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4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4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4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4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4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4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4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4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4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4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4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Thompson</dc:creator>
  <cp:keywords/>
  <dc:description/>
  <cp:lastModifiedBy>Tim Thompson</cp:lastModifiedBy>
  <cp:revision>2</cp:revision>
  <dcterms:created xsi:type="dcterms:W3CDTF">2026-06-30T11:49:00Z</dcterms:created>
  <dcterms:modified xsi:type="dcterms:W3CDTF">2026-06-30T11:49:00Z</dcterms:modified>
</cp:coreProperties>
</file>