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EE55" w14:textId="461D999F" w:rsidR="00295893" w:rsidRPr="00D3792A" w:rsidRDefault="00295893" w:rsidP="00D3792A">
      <w:pPr>
        <w:pStyle w:val="Titre"/>
        <w:jc w:val="center"/>
        <w:rPr>
          <w:u w:val="single"/>
        </w:rPr>
      </w:pPr>
      <w:r w:rsidRPr="00D3792A">
        <w:rPr>
          <w:u w:val="single"/>
        </w:rPr>
        <w:t xml:space="preserve">Création d’un </w:t>
      </w:r>
      <w:proofErr w:type="spellStart"/>
      <w:r w:rsidRPr="00D3792A">
        <w:rPr>
          <w:u w:val="single"/>
        </w:rPr>
        <w:t>dataset</w:t>
      </w:r>
      <w:proofErr w:type="spellEnd"/>
      <w:r w:rsidRPr="00D3792A">
        <w:rPr>
          <w:u w:val="single"/>
        </w:rPr>
        <w:t xml:space="preserve"> pour </w:t>
      </w:r>
      <w:proofErr w:type="spellStart"/>
      <w:r w:rsidRPr="00D3792A">
        <w:rPr>
          <w:u w:val="single"/>
        </w:rPr>
        <w:t>finetuné</w:t>
      </w:r>
      <w:proofErr w:type="spellEnd"/>
      <w:r w:rsidRPr="00D3792A">
        <w:rPr>
          <w:u w:val="single"/>
        </w:rPr>
        <w:t xml:space="preserve"> llama-3b</w:t>
      </w:r>
    </w:p>
    <w:p w14:paraId="0FD2B713" w14:textId="77777777" w:rsidR="00A67E1E" w:rsidRDefault="00A67E1E"/>
    <w:p w14:paraId="209CBB52" w14:textId="4B8DB090" w:rsidR="00023AE0" w:rsidRDefault="00023AE0" w:rsidP="00023AE0">
      <w:pPr>
        <w:pStyle w:val="Titre1"/>
      </w:pPr>
      <w:r>
        <w:t>Préliminaire) Récupérer les scans</w:t>
      </w:r>
    </w:p>
    <w:p w14:paraId="510F04B8" w14:textId="77777777" w:rsidR="00023AE0" w:rsidRDefault="00023AE0" w:rsidP="00023AE0"/>
    <w:p w14:paraId="613403A2" w14:textId="1FC93DF3" w:rsidR="00023AE0" w:rsidRPr="00023AE0" w:rsidRDefault="00023AE0" w:rsidP="00023AE0">
      <w:r>
        <w:t xml:space="preserve">Pour récupérer les scans, j’utilise l’outil EDM Extraction Tool, situé à </w:t>
      </w:r>
      <w:hyperlink r:id="rId5" w:history="1">
        <w:r w:rsidRPr="007E066B">
          <w:rPr>
            <w:rStyle w:val="Lienhypertexte"/>
          </w:rPr>
          <w:t>\\EU50APVD350\ClickOnces\EdmExtractionTool</w:t>
        </w:r>
      </w:hyperlink>
      <w:r>
        <w:t xml:space="preserve"> ou </w:t>
      </w:r>
      <w:hyperlink r:id="rId6" w:history="1">
        <w:r w:rsidRPr="00023AE0">
          <w:rPr>
            <w:rStyle w:val="Lienhypertexte"/>
          </w:rPr>
          <w:t>\\Eu51fiv02\ITR02_DE_elims_NG\EDM Extraction Tool DMA v2</w:t>
        </w:r>
      </w:hyperlink>
      <w:r w:rsidRPr="00023AE0">
        <w:t xml:space="preserve"> </w:t>
      </w:r>
      <w:r>
        <w:t>sur Citrix et créé par</w:t>
      </w:r>
      <w:r w:rsidR="004617A5" w:rsidRPr="004617A5">
        <w:rPr>
          <w:lang w:eastAsia="fr-FR"/>
          <w14:ligatures w14:val="none"/>
        </w:rPr>
        <w:t xml:space="preserve"> </w:t>
      </w:r>
      <w:proofErr w:type="spellStart"/>
      <w:r w:rsidR="004617A5" w:rsidRPr="004617A5">
        <w:rPr>
          <w:lang w:eastAsia="fr-FR"/>
          <w14:ligatures w14:val="none"/>
        </w:rPr>
        <w:t>Ramees</w:t>
      </w:r>
      <w:proofErr w:type="spellEnd"/>
      <w:r w:rsidR="004617A5" w:rsidRPr="004617A5">
        <w:rPr>
          <w:lang w:eastAsia="fr-FR"/>
          <w14:ligatures w14:val="none"/>
        </w:rPr>
        <w:t xml:space="preserve"> </w:t>
      </w:r>
      <w:proofErr w:type="spellStart"/>
      <w:r w:rsidR="004617A5" w:rsidRPr="004617A5">
        <w:rPr>
          <w:lang w:eastAsia="fr-FR"/>
          <w14:ligatures w14:val="none"/>
        </w:rPr>
        <w:t>Machingal</w:t>
      </w:r>
      <w:proofErr w:type="spellEnd"/>
      <w:r w:rsidR="004617A5" w:rsidRPr="004617A5">
        <w:rPr>
          <w:lang w:eastAsia="fr-FR"/>
          <w14:ligatures w14:val="none"/>
        </w:rPr>
        <w:t xml:space="preserve"> (</w:t>
      </w:r>
      <w:hyperlink r:id="rId7" w:history="1">
        <w:r w:rsidR="004617A5" w:rsidRPr="004617A5">
          <w:rPr>
            <w:rStyle w:val="Lienhypertexte"/>
            <w:lang w:eastAsia="fr-FR"/>
            <w14:ligatures w14:val="none"/>
          </w:rPr>
          <w:t>ramees.machingal@it.eurofinseu.com</w:t>
        </w:r>
      </w:hyperlink>
      <w:r w:rsidR="004617A5" w:rsidRPr="004617A5">
        <w:rPr>
          <w:lang w:eastAsia="fr-FR"/>
          <w14:ligatures w14:val="none"/>
        </w:rPr>
        <w:t>)</w:t>
      </w:r>
      <w:r>
        <w:t xml:space="preserve"> . </w:t>
      </w:r>
      <w:r w:rsidR="004617A5">
        <w:t xml:space="preserve">Il permet d’extraire les scans sur EUFR110 et EUFR93. </w:t>
      </w:r>
    </w:p>
    <w:p w14:paraId="461E5A03" w14:textId="7560E0CB" w:rsidR="00A67E1E" w:rsidRDefault="00AB1ACD" w:rsidP="00AB1ACD">
      <w:pPr>
        <w:pStyle w:val="Titre1"/>
      </w:pPr>
      <w:r>
        <w:t>I)</w:t>
      </w:r>
      <w:r w:rsidR="00A67E1E">
        <w:t xml:space="preserve">Récupération des codes </w:t>
      </w:r>
      <w:proofErr w:type="spellStart"/>
      <w:r w:rsidR="00A67E1E">
        <w:t>samples</w:t>
      </w:r>
      <w:proofErr w:type="spellEnd"/>
      <w:r w:rsidR="00A67E1E">
        <w:t xml:space="preserve"> des scans </w:t>
      </w:r>
    </w:p>
    <w:p w14:paraId="51EFB826" w14:textId="77777777" w:rsidR="00A67E1E" w:rsidRDefault="00A67E1E" w:rsidP="00A67E1E"/>
    <w:p w14:paraId="57235454" w14:textId="43A59AF7" w:rsidR="00A67E1E" w:rsidRDefault="00A67E1E" w:rsidP="00A67E1E">
      <w:pPr>
        <w:rPr>
          <w:lang w:val="en-US"/>
        </w:rPr>
      </w:pPr>
      <w:r w:rsidRPr="00A67E1E">
        <w:rPr>
          <w:lang w:val="en-US"/>
        </w:rPr>
        <w:t xml:space="preserve">Script à lancer: </w:t>
      </w:r>
      <w:r w:rsidRPr="00AB1ACD">
        <w:rPr>
          <w:rStyle w:val="Sous-titreCar"/>
          <w:sz w:val="24"/>
          <w:szCs w:val="24"/>
          <w:highlight w:val="lightGray"/>
          <w:lang w:val="en-US"/>
        </w:rPr>
        <w:t>process_datas_for_dataset_creation.py</w:t>
      </w:r>
    </w:p>
    <w:p w14:paraId="4A14DCCB" w14:textId="77777777" w:rsidR="00A67E1E" w:rsidRDefault="00A67E1E" w:rsidP="00A67E1E">
      <w:pPr>
        <w:rPr>
          <w:lang w:val="en-US"/>
        </w:rPr>
      </w:pPr>
    </w:p>
    <w:p w14:paraId="13D2F55C" w14:textId="684C6914" w:rsidR="00AB1ACD" w:rsidRPr="00AB1ACD" w:rsidRDefault="00A67E1E" w:rsidP="00A67E1E">
      <w:pPr>
        <w:rPr>
          <w:rStyle w:val="lev"/>
        </w:rPr>
      </w:pPr>
      <w:r w:rsidRPr="00AB1ACD">
        <w:rPr>
          <w:rStyle w:val="lev"/>
        </w:rPr>
        <w:t>Ce script va filtrer les différents fichiers extraits via l’EDM et les déplacer dans un autre fichier. De plus, un fichier csv sera généré contenant les codes échantillons (</w:t>
      </w:r>
      <w:proofErr w:type="spellStart"/>
      <w:r w:rsidRPr="00AB1ACD">
        <w:rPr>
          <w:rStyle w:val="lev"/>
        </w:rPr>
        <w:t>sampleCodes</w:t>
      </w:r>
      <w:proofErr w:type="spellEnd"/>
      <w:r w:rsidRPr="00AB1ACD">
        <w:rPr>
          <w:rStyle w:val="lev"/>
        </w:rPr>
        <w:t>) et les chemins associées (</w:t>
      </w:r>
      <w:proofErr w:type="spellStart"/>
      <w:r w:rsidRPr="00AB1ACD">
        <w:rPr>
          <w:rStyle w:val="lev"/>
        </w:rPr>
        <w:t>path</w:t>
      </w:r>
      <w:proofErr w:type="spellEnd"/>
      <w:r w:rsidRPr="00AB1ACD">
        <w:rPr>
          <w:rStyle w:val="lev"/>
        </w:rPr>
        <w:t xml:space="preserve">). D’autres informations optionnelles sont également générées pour garder un meilleur suivi des informations. </w:t>
      </w:r>
    </w:p>
    <w:p w14:paraId="3CA411A4" w14:textId="300C70B4" w:rsidR="00AB1ACD" w:rsidRPr="00AB1ACD" w:rsidRDefault="00AB1ACD" w:rsidP="00AB1ACD">
      <w:pPr>
        <w:rPr>
          <w:lang w:val="en-US"/>
        </w:rPr>
      </w:pPr>
      <w:proofErr w:type="spellStart"/>
      <w:proofErr w:type="gramStart"/>
      <w:r w:rsidRPr="00AB1ACD">
        <w:rPr>
          <w:lang w:val="en-US"/>
        </w:rPr>
        <w:t>Exemple</w:t>
      </w:r>
      <w:proofErr w:type="spellEnd"/>
      <w:r w:rsidRPr="00AB1ACD">
        <w:rPr>
          <w:lang w:val="en-US"/>
        </w:rPr>
        <w:t xml:space="preserve"> :</w:t>
      </w:r>
      <w:proofErr w:type="gramEnd"/>
    </w:p>
    <w:tbl>
      <w:tblPr>
        <w:tblStyle w:val="Grilledutableau"/>
        <w:tblW w:w="0" w:type="auto"/>
        <w:tblInd w:w="708" w:type="dxa"/>
        <w:tblLook w:val="04A0" w:firstRow="1" w:lastRow="0" w:firstColumn="1" w:lastColumn="0" w:noHBand="0" w:noVBand="1"/>
      </w:tblPr>
      <w:tblGrid>
        <w:gridCol w:w="8354"/>
      </w:tblGrid>
      <w:tr w:rsidR="00AB1ACD" w:rsidRPr="000F3A25" w14:paraId="41E9A029" w14:textId="77777777" w:rsidTr="00AB1ACD">
        <w:tc>
          <w:tcPr>
            <w:tcW w:w="9062" w:type="dxa"/>
            <w:shd w:val="clear" w:color="auto" w:fill="D0CECE" w:themeFill="background2" w:themeFillShade="E6"/>
          </w:tcPr>
          <w:p w14:paraId="71A0D3C8" w14:textId="2BC2A24D" w:rsidR="00AB1ACD" w:rsidRDefault="00AB1ACD" w:rsidP="00AB1ACD">
            <w:pPr>
              <w:rPr>
                <w:lang w:val="en-US"/>
              </w:rPr>
            </w:pPr>
            <w:r w:rsidRPr="00AB1ACD">
              <w:rPr>
                <w:highlight w:val="lightGray"/>
                <w:lang w:val="en-US"/>
              </w:rPr>
              <w:t>python /content/process_datas_for_dataset_creation.py "/content/drive/</w:t>
            </w:r>
            <w:proofErr w:type="spellStart"/>
            <w:r w:rsidRPr="00AB1ACD">
              <w:rPr>
                <w:highlight w:val="lightGray"/>
                <w:lang w:val="en-US"/>
              </w:rPr>
              <w:t>MyDrive</w:t>
            </w:r>
            <w:proofErr w:type="spellEnd"/>
            <w:r w:rsidRPr="00AB1ACD">
              <w:rPr>
                <w:highlight w:val="lightGray"/>
                <w:lang w:val="en-US"/>
              </w:rPr>
              <w:t>/Data/</w:t>
            </w:r>
            <w:proofErr w:type="spellStart"/>
            <w:r w:rsidRPr="00AB1ACD">
              <w:rPr>
                <w:highlight w:val="lightGray"/>
                <w:lang w:val="en-US"/>
              </w:rPr>
              <w:t>data_test</w:t>
            </w:r>
            <w:proofErr w:type="spellEnd"/>
            <w:r w:rsidRPr="00AB1ACD">
              <w:rPr>
                <w:highlight w:val="lightGray"/>
                <w:lang w:val="en-US"/>
              </w:rPr>
              <w:t>/</w:t>
            </w:r>
            <w:proofErr w:type="spellStart"/>
            <w:r w:rsidRPr="00AB1ACD">
              <w:rPr>
                <w:highlight w:val="lightGray"/>
                <w:lang w:val="en-US"/>
              </w:rPr>
              <w:t>test_original</w:t>
            </w:r>
            <w:proofErr w:type="spellEnd"/>
            <w:r w:rsidRPr="00AB1ACD">
              <w:rPr>
                <w:highlight w:val="lightGray"/>
                <w:lang w:val="en-US"/>
              </w:rPr>
              <w:t>" "/content/output"</w:t>
            </w:r>
          </w:p>
        </w:tc>
      </w:tr>
    </w:tbl>
    <w:p w14:paraId="27414A6E" w14:textId="77777777" w:rsidR="00A67E1E" w:rsidRDefault="00A67E1E" w:rsidP="00A67E1E">
      <w:pPr>
        <w:rPr>
          <w:lang w:val="en-US"/>
        </w:rPr>
      </w:pPr>
    </w:p>
    <w:p w14:paraId="07711206" w14:textId="0CF6DA35" w:rsidR="00A67E1E" w:rsidRDefault="00A67E1E" w:rsidP="00A67E1E">
      <w:r w:rsidRPr="00A67E1E">
        <w:t xml:space="preserve">Le </w:t>
      </w:r>
      <w:r w:rsidRPr="00AB1ACD">
        <w:rPr>
          <w:b/>
          <w:bCs/>
        </w:rPr>
        <w:t>premier argument</w:t>
      </w:r>
      <w:r w:rsidRPr="00A67E1E">
        <w:t xml:space="preserve"> est l</w:t>
      </w:r>
      <w:r>
        <w:t xml:space="preserve">e dossier contenant les scans. </w:t>
      </w:r>
    </w:p>
    <w:p w14:paraId="6217A9AF" w14:textId="377D6ED3" w:rsidR="00A67E1E" w:rsidRDefault="00A67E1E" w:rsidP="00A67E1E">
      <w:r>
        <w:t xml:space="preserve">Le </w:t>
      </w:r>
      <w:r w:rsidRPr="00AB1ACD">
        <w:rPr>
          <w:b/>
          <w:bCs/>
        </w:rPr>
        <w:t>deuxième argument</w:t>
      </w:r>
      <w:r>
        <w:t xml:space="preserve"> est le dossier vers lequel seront transférés les scans ainsi que le csv</w:t>
      </w:r>
      <w:r w:rsidR="00AB1ACD">
        <w:t xml:space="preserve"> appelé </w:t>
      </w:r>
      <w:proofErr w:type="gramStart"/>
      <w:r w:rsidR="00AB1ACD" w:rsidRPr="00AB1ACD">
        <w:t>processed_pdfs.csv</w:t>
      </w:r>
      <w:r w:rsidR="00AB1ACD">
        <w:t xml:space="preserve"> </w:t>
      </w:r>
      <w:r>
        <w:t>.</w:t>
      </w:r>
      <w:proofErr w:type="gramEnd"/>
    </w:p>
    <w:p w14:paraId="65997994" w14:textId="195D2339" w:rsidR="00AB1ACD" w:rsidRDefault="00A67E1E" w:rsidP="00AB1ACD">
      <w:r>
        <w:t xml:space="preserve">Les autres arguments sont : </w:t>
      </w:r>
      <w:r w:rsidR="00AB1ACD" w:rsidRPr="00AB1ACD">
        <w:t>--</w:t>
      </w:r>
      <w:proofErr w:type="spellStart"/>
      <w:r w:rsidR="00AB1ACD" w:rsidRPr="00AB1ACD">
        <w:t>date_extraction</w:t>
      </w:r>
      <w:proofErr w:type="spellEnd"/>
      <w:r w:rsidR="00AB1ACD">
        <w:t xml:space="preserve">, </w:t>
      </w:r>
      <w:r w:rsidR="00AB1ACD" w:rsidRPr="00AB1ACD">
        <w:t>--</w:t>
      </w:r>
      <w:proofErr w:type="spellStart"/>
      <w:r w:rsidR="00AB1ACD" w:rsidRPr="00AB1ACD">
        <w:t>extraction_window_start</w:t>
      </w:r>
      <w:proofErr w:type="spellEnd"/>
      <w:r w:rsidR="00AB1ACD">
        <w:t xml:space="preserve">, </w:t>
      </w:r>
      <w:r w:rsidR="00AB1ACD" w:rsidRPr="00AB1ACD">
        <w:t>--</w:t>
      </w:r>
      <w:proofErr w:type="spellStart"/>
      <w:r w:rsidR="00AB1ACD" w:rsidRPr="00AB1ACD">
        <w:t>extraction_window_end</w:t>
      </w:r>
      <w:proofErr w:type="spellEnd"/>
      <w:r w:rsidR="00AB1ACD">
        <w:t>, --</w:t>
      </w:r>
      <w:proofErr w:type="spellStart"/>
      <w:r w:rsidR="00AB1ACD">
        <w:t>lab</w:t>
      </w:r>
      <w:proofErr w:type="spellEnd"/>
      <w:r w:rsidR="00AB1ACD">
        <w:t xml:space="preserve"> et –env. </w:t>
      </w:r>
    </w:p>
    <w:p w14:paraId="0A2BD964" w14:textId="7C361885" w:rsidR="00AB1ACD" w:rsidRPr="00AB1ACD" w:rsidRDefault="00AB1ACD" w:rsidP="00AB1ACD">
      <w:pPr>
        <w:pStyle w:val="Titre1"/>
      </w:pPr>
      <w:r>
        <w:t xml:space="preserve">II)Faire une demande à l’IT pour extraire les </w:t>
      </w:r>
      <w:proofErr w:type="spellStart"/>
      <w:r>
        <w:t>estimates</w:t>
      </w:r>
      <w:proofErr w:type="spellEnd"/>
    </w:p>
    <w:p w14:paraId="2281AF22" w14:textId="65FDAC83" w:rsidR="00AB1ACD" w:rsidRPr="00AB1ACD" w:rsidRDefault="00AB1ACD" w:rsidP="00AB1ACD">
      <w:pPr>
        <w:rPr>
          <w:b/>
          <w:bCs/>
        </w:rPr>
      </w:pPr>
      <w:r w:rsidRPr="00AB1ACD">
        <w:t>Demande</w:t>
      </w:r>
      <w:r>
        <w:t>r</w:t>
      </w:r>
      <w:r w:rsidRPr="00AB1ACD">
        <w:t xml:space="preserve"> l’extraction du c</w:t>
      </w:r>
      <w:r>
        <w:t>ode SQL suivant </w:t>
      </w:r>
      <w:r w:rsidR="001A6D03">
        <w:t>pour les codes échantillons extraits précédemment :</w:t>
      </w:r>
      <w:r>
        <w:t xml:space="preserve"> </w:t>
      </w:r>
    </w:p>
    <w:tbl>
      <w:tblPr>
        <w:tblStyle w:val="Grilledutableau"/>
        <w:tblW w:w="8413" w:type="dxa"/>
        <w:tblInd w:w="708" w:type="dxa"/>
        <w:tblLook w:val="04A0" w:firstRow="1" w:lastRow="0" w:firstColumn="1" w:lastColumn="0" w:noHBand="0" w:noVBand="1"/>
      </w:tblPr>
      <w:tblGrid>
        <w:gridCol w:w="8413"/>
      </w:tblGrid>
      <w:tr w:rsidR="00AB1ACD" w:rsidRPr="000F3A25" w14:paraId="7CFE4ED9" w14:textId="77777777" w:rsidTr="001A6D03">
        <w:trPr>
          <w:trHeight w:val="3418"/>
        </w:trPr>
        <w:tc>
          <w:tcPr>
            <w:tcW w:w="8413" w:type="dxa"/>
            <w:shd w:val="clear" w:color="auto" w:fill="D0CECE" w:themeFill="background2" w:themeFillShade="E6"/>
          </w:tcPr>
          <w:p w14:paraId="642866D8" w14:textId="25D74AD7" w:rsidR="00AB1ACD" w:rsidRPr="00AB1ACD" w:rsidRDefault="00AB1ACD" w:rsidP="0095669E">
            <w:pPr>
              <w:rPr>
                <w:highlight w:val="lightGray"/>
                <w:lang w:val="en-US"/>
              </w:rPr>
            </w:pPr>
            <w:r w:rsidRPr="001A6D03">
              <w:rPr>
                <w:rFonts w:ascii="Helvetica" w:hAnsi="Helvetica" w:cs="Helvetica"/>
                <w:color w:val="2E2E2E"/>
                <w:sz w:val="20"/>
                <w:szCs w:val="20"/>
                <w:highlight w:val="lightGray"/>
                <w:shd w:val="clear" w:color="auto" w:fill="FFFFFF"/>
                <w:lang w:val="en-US"/>
              </w:rPr>
              <w:lastRenderedPageBreak/>
              <w:t xml:space="preserve">USE </w:t>
            </w:r>
            <w:r w:rsidRPr="001A6D03">
              <w:rPr>
                <w:rFonts w:ascii="Helvetica" w:hAnsi="Helvetica" w:cs="Helvetica"/>
                <w:b/>
                <w:bCs/>
                <w:color w:val="FF0000"/>
                <w:sz w:val="20"/>
                <w:szCs w:val="20"/>
                <w:highlight w:val="lightGray"/>
                <w:shd w:val="clear" w:color="auto" w:fill="FFFFFF"/>
                <w:lang w:val="en-US"/>
              </w:rPr>
              <w:t>&lt;NG&gt;</w:t>
            </w:r>
            <w:r w:rsidRPr="001A6D03">
              <w:rPr>
                <w:rFonts w:ascii="Helvetica" w:hAnsi="Helvetica" w:cs="Helvetica"/>
                <w:color w:val="FF0000"/>
                <w:sz w:val="20"/>
                <w:szCs w:val="20"/>
                <w:highlight w:val="lightGray"/>
                <w:shd w:val="clear" w:color="auto" w:fill="FFFFFF"/>
                <w:lang w:val="en-US"/>
              </w:rPr>
              <w:t xml:space="preserve"> </w:t>
            </w:r>
            <w:r w:rsidRPr="001A6D03">
              <w:rPr>
                <w:rFonts w:ascii="Helvetica" w:hAnsi="Helvetica" w:cs="Helvetica"/>
                <w:color w:val="2E2E2E"/>
                <w:sz w:val="20"/>
                <w:szCs w:val="20"/>
                <w:highlight w:val="lightGray"/>
                <w:shd w:val="clear" w:color="auto" w:fill="FFFFFF"/>
                <w:lang w:val="en-US"/>
              </w:rPr>
              <w:t xml:space="preserve">select distinct </w:t>
            </w:r>
            <w:proofErr w:type="spellStart"/>
            <w:r w:rsidRPr="001A6D03">
              <w:rPr>
                <w:rFonts w:ascii="Helvetica" w:hAnsi="Helvetica" w:cs="Helvetica"/>
                <w:color w:val="2E2E2E"/>
                <w:sz w:val="20"/>
                <w:szCs w:val="20"/>
                <w:highlight w:val="lightGray"/>
                <w:shd w:val="clear" w:color="auto" w:fill="FFFFFF"/>
                <w:lang w:val="en-US"/>
              </w:rPr>
              <w:t>s.samplecode</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o.OrderCode</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o.OrderType</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f.OriginalFractionCode</w:t>
            </w:r>
            <w:proofErr w:type="spellEnd"/>
            <w:r w:rsidRPr="001A6D03">
              <w:rPr>
                <w:rFonts w:ascii="Helvetica" w:hAnsi="Helvetica" w:cs="Helvetica"/>
                <w:color w:val="2E2E2E"/>
                <w:sz w:val="20"/>
                <w:szCs w:val="20"/>
                <w:highlight w:val="lightGray"/>
                <w:shd w:val="clear" w:color="auto" w:fill="FFFFFF"/>
                <w:lang w:val="en-US"/>
              </w:rPr>
              <w:t xml:space="preserve"> , </w:t>
            </w:r>
            <w:proofErr w:type="spellStart"/>
            <w:r w:rsidRPr="001A6D03">
              <w:rPr>
                <w:rFonts w:ascii="Helvetica" w:hAnsi="Helvetica" w:cs="Helvetica"/>
                <w:color w:val="2E2E2E"/>
                <w:sz w:val="20"/>
                <w:szCs w:val="20"/>
                <w:highlight w:val="lightGray"/>
                <w:shd w:val="clear" w:color="auto" w:fill="FFFFFF"/>
                <w:lang w:val="en-US"/>
              </w:rPr>
              <w:t>tpr.PackageCode</w:t>
            </w:r>
            <w:proofErr w:type="spellEnd"/>
            <w:r w:rsidRPr="001A6D03">
              <w:rPr>
                <w:rFonts w:ascii="Helvetica" w:hAnsi="Helvetica" w:cs="Helvetica"/>
                <w:color w:val="2E2E2E"/>
                <w:sz w:val="20"/>
                <w:szCs w:val="20"/>
                <w:highlight w:val="lightGray"/>
                <w:shd w:val="clear" w:color="auto" w:fill="FFFFFF"/>
                <w:lang w:val="en-US"/>
              </w:rPr>
              <w:t xml:space="preserve"> , </w:t>
            </w:r>
            <w:proofErr w:type="spellStart"/>
            <w:r w:rsidRPr="001A6D03">
              <w:rPr>
                <w:rFonts w:ascii="Helvetica" w:hAnsi="Helvetica" w:cs="Helvetica"/>
                <w:color w:val="2E2E2E"/>
                <w:sz w:val="20"/>
                <w:szCs w:val="20"/>
                <w:highlight w:val="lightGray"/>
                <w:shd w:val="clear" w:color="auto" w:fill="FFFFFF"/>
                <w:lang w:val="en-US"/>
              </w:rPr>
              <w:t>tpr.TestCode</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t.TestName</w:t>
            </w:r>
            <w:proofErr w:type="spellEnd"/>
            <w:r w:rsidRPr="001A6D03">
              <w:rPr>
                <w:rFonts w:ascii="Helvetica" w:hAnsi="Helvetica" w:cs="Helvetica"/>
                <w:color w:val="2E2E2E"/>
                <w:sz w:val="20"/>
                <w:szCs w:val="20"/>
                <w:highlight w:val="lightGray"/>
                <w:shd w:val="clear" w:color="auto" w:fill="FFFFFF"/>
                <w:lang w:val="en-US"/>
              </w:rPr>
              <w:t xml:space="preserve"> , </w:t>
            </w:r>
            <w:proofErr w:type="spellStart"/>
            <w:r w:rsidRPr="001A6D03">
              <w:rPr>
                <w:rFonts w:ascii="Helvetica" w:hAnsi="Helvetica" w:cs="Helvetica"/>
                <w:color w:val="2E2E2E"/>
                <w:sz w:val="20"/>
                <w:szCs w:val="20"/>
                <w:highlight w:val="lightGray"/>
                <w:shd w:val="clear" w:color="auto" w:fill="FFFFFF"/>
                <w:lang w:val="en-US"/>
              </w:rPr>
              <w:t>rr.ParameterCode</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prm.ParameterName</w:t>
            </w:r>
            <w:proofErr w:type="spellEnd"/>
            <w:r w:rsidRPr="001A6D03">
              <w:rPr>
                <w:rFonts w:ascii="Helvetica" w:hAnsi="Helvetica" w:cs="Helvetica"/>
                <w:color w:val="2E2E2E"/>
                <w:sz w:val="20"/>
                <w:szCs w:val="20"/>
                <w:highlight w:val="lightGray"/>
                <w:shd w:val="clear" w:color="auto" w:fill="FFFFFF"/>
                <w:lang w:val="en-US"/>
              </w:rPr>
              <w:t xml:space="preserve"> , </w:t>
            </w:r>
            <w:proofErr w:type="spellStart"/>
            <w:r w:rsidRPr="001A6D03">
              <w:rPr>
                <w:rFonts w:ascii="Helvetica" w:hAnsi="Helvetica" w:cs="Helvetica"/>
                <w:color w:val="2E2E2E"/>
                <w:sz w:val="20"/>
                <w:szCs w:val="20"/>
                <w:highlight w:val="lightGray"/>
                <w:shd w:val="clear" w:color="auto" w:fill="FFFFFF"/>
                <w:lang w:val="en-US"/>
              </w:rPr>
              <w:t>rr.DisplayValue</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rr.ResultUnit</w:t>
            </w:r>
            <w:proofErr w:type="spellEnd"/>
            <w:r w:rsidRPr="001A6D03">
              <w:rPr>
                <w:rFonts w:ascii="Helvetica" w:hAnsi="Helvetica" w:cs="Helvetica"/>
                <w:color w:val="2E2E2E"/>
                <w:sz w:val="20"/>
                <w:szCs w:val="20"/>
                <w:highlight w:val="lightGray"/>
                <w:shd w:val="clear" w:color="auto" w:fill="FFFFFF"/>
                <w:lang w:val="en-US"/>
              </w:rPr>
              <w:t xml:space="preserve"> --, CASE WHEN </w:t>
            </w:r>
            <w:proofErr w:type="spellStart"/>
            <w:r w:rsidRPr="001A6D03">
              <w:rPr>
                <w:rFonts w:ascii="Helvetica" w:hAnsi="Helvetica" w:cs="Helvetica"/>
                <w:color w:val="2E2E2E"/>
                <w:sz w:val="20"/>
                <w:szCs w:val="20"/>
                <w:highlight w:val="lightGray"/>
                <w:shd w:val="clear" w:color="auto" w:fill="FFFFFF"/>
                <w:lang w:val="en-US"/>
              </w:rPr>
              <w:t>isnull</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ev.Value</w:t>
            </w:r>
            <w:proofErr w:type="spellEnd"/>
            <w:r w:rsidRPr="001A6D03">
              <w:rPr>
                <w:rFonts w:ascii="Helvetica" w:hAnsi="Helvetica" w:cs="Helvetica"/>
                <w:color w:val="2E2E2E"/>
                <w:sz w:val="20"/>
                <w:szCs w:val="20"/>
                <w:highlight w:val="lightGray"/>
                <w:shd w:val="clear" w:color="auto" w:fill="FFFFFF"/>
                <w:lang w:val="en-US"/>
              </w:rPr>
              <w:t xml:space="preserve">,'') &lt;&gt; '' THEN 'yes' ELSE 'no' END </w:t>
            </w:r>
            <w:proofErr w:type="spellStart"/>
            <w:r w:rsidRPr="001A6D03">
              <w:rPr>
                <w:rFonts w:ascii="Helvetica" w:hAnsi="Helvetica" w:cs="Helvetica"/>
                <w:color w:val="2E2E2E"/>
                <w:sz w:val="20"/>
                <w:szCs w:val="20"/>
                <w:highlight w:val="lightGray"/>
                <w:shd w:val="clear" w:color="auto" w:fill="FFFFFF"/>
                <w:lang w:val="en-US"/>
              </w:rPr>
              <w:t>HasNutritionalClaim</w:t>
            </w:r>
            <w:proofErr w:type="spellEnd"/>
            <w:r w:rsidRPr="001A6D03">
              <w:rPr>
                <w:rFonts w:ascii="Helvetica" w:hAnsi="Helvetica" w:cs="Helvetica"/>
                <w:color w:val="2E2E2E"/>
                <w:sz w:val="20"/>
                <w:szCs w:val="20"/>
                <w:highlight w:val="lightGray"/>
                <w:shd w:val="clear" w:color="auto" w:fill="FFFFFF"/>
                <w:lang w:val="en-US"/>
              </w:rPr>
              <w:t xml:space="preserve"> , CASE WHEN </w:t>
            </w:r>
            <w:proofErr w:type="spellStart"/>
            <w:r w:rsidRPr="001A6D03">
              <w:rPr>
                <w:rFonts w:ascii="Helvetica" w:hAnsi="Helvetica" w:cs="Helvetica"/>
                <w:color w:val="2E2E2E"/>
                <w:sz w:val="20"/>
                <w:szCs w:val="20"/>
                <w:highlight w:val="lightGray"/>
                <w:shd w:val="clear" w:color="auto" w:fill="FFFFFF"/>
                <w:lang w:val="en-US"/>
              </w:rPr>
              <w:t>isnull</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nc.Value</w:t>
            </w:r>
            <w:proofErr w:type="spellEnd"/>
            <w:r w:rsidRPr="001A6D03">
              <w:rPr>
                <w:rFonts w:ascii="Helvetica" w:hAnsi="Helvetica" w:cs="Helvetica"/>
                <w:color w:val="2E2E2E"/>
                <w:sz w:val="20"/>
                <w:szCs w:val="20"/>
                <w:highlight w:val="lightGray"/>
                <w:shd w:val="clear" w:color="auto" w:fill="FFFFFF"/>
                <w:lang w:val="en-US"/>
              </w:rPr>
              <w:t xml:space="preserve">,'') = 'YES' THEN 'yes' ELSE 'no' END </w:t>
            </w:r>
            <w:proofErr w:type="spellStart"/>
            <w:r w:rsidRPr="001A6D03">
              <w:rPr>
                <w:rFonts w:ascii="Helvetica" w:hAnsi="Helvetica" w:cs="Helvetica"/>
                <w:color w:val="2E2E2E"/>
                <w:sz w:val="20"/>
                <w:szCs w:val="20"/>
                <w:highlight w:val="lightGray"/>
                <w:shd w:val="clear" w:color="auto" w:fill="FFFFFF"/>
                <w:lang w:val="en-US"/>
              </w:rPr>
              <w:t>HasNutritionalClaim</w:t>
            </w:r>
            <w:proofErr w:type="spellEnd"/>
            <w:r w:rsidRPr="001A6D03">
              <w:rPr>
                <w:rFonts w:ascii="Helvetica" w:hAnsi="Helvetica" w:cs="Helvetica"/>
                <w:color w:val="2E2E2E"/>
                <w:sz w:val="20"/>
                <w:szCs w:val="20"/>
                <w:highlight w:val="lightGray"/>
                <w:shd w:val="clear" w:color="auto" w:fill="FFFFFF"/>
                <w:lang w:val="en-US"/>
              </w:rPr>
              <w:t xml:space="preserve"> , </w:t>
            </w:r>
            <w:proofErr w:type="spellStart"/>
            <w:r w:rsidRPr="001A6D03">
              <w:rPr>
                <w:rFonts w:ascii="Helvetica" w:hAnsi="Helvetica" w:cs="Helvetica"/>
                <w:color w:val="2E2E2E"/>
                <w:sz w:val="20"/>
                <w:szCs w:val="20"/>
                <w:highlight w:val="lightGray"/>
                <w:shd w:val="clear" w:color="auto" w:fill="FFFFFF"/>
                <w:lang w:val="en-US"/>
              </w:rPr>
              <w:t>ev.Value</w:t>
            </w:r>
            <w:proofErr w:type="spellEnd"/>
            <w:r w:rsidRPr="001A6D03">
              <w:rPr>
                <w:rFonts w:ascii="Helvetica" w:hAnsi="Helvetica" w:cs="Helvetica"/>
                <w:color w:val="2E2E2E"/>
                <w:sz w:val="20"/>
                <w:szCs w:val="20"/>
                <w:highlight w:val="lightGray"/>
                <w:shd w:val="clear" w:color="auto" w:fill="FFFFFF"/>
                <w:lang w:val="en-US"/>
              </w:rPr>
              <w:t xml:space="preserve"> as </w:t>
            </w:r>
            <w:proofErr w:type="spellStart"/>
            <w:r w:rsidRPr="001A6D03">
              <w:rPr>
                <w:rFonts w:ascii="Helvetica" w:hAnsi="Helvetica" w:cs="Helvetica"/>
                <w:color w:val="2E2E2E"/>
                <w:sz w:val="20"/>
                <w:szCs w:val="20"/>
                <w:highlight w:val="lightGray"/>
                <w:shd w:val="clear" w:color="auto" w:fill="FFFFFF"/>
                <w:lang w:val="en-US"/>
              </w:rPr>
              <w:t>EstimatedValue</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ev.NumeratorUnit</w:t>
            </w:r>
            <w:proofErr w:type="spellEnd"/>
            <w:r w:rsidRPr="001A6D03">
              <w:rPr>
                <w:rFonts w:ascii="Helvetica" w:hAnsi="Helvetica" w:cs="Helvetica"/>
                <w:color w:val="2E2E2E"/>
                <w:sz w:val="20"/>
                <w:szCs w:val="20"/>
                <w:highlight w:val="lightGray"/>
                <w:shd w:val="clear" w:color="auto" w:fill="FFFFFF"/>
                <w:lang w:val="en-US"/>
              </w:rPr>
              <w:t xml:space="preserve"> as </w:t>
            </w:r>
            <w:proofErr w:type="spellStart"/>
            <w:r w:rsidRPr="001A6D03">
              <w:rPr>
                <w:rFonts w:ascii="Helvetica" w:hAnsi="Helvetica" w:cs="Helvetica"/>
                <w:color w:val="2E2E2E"/>
                <w:sz w:val="20"/>
                <w:szCs w:val="20"/>
                <w:highlight w:val="lightGray"/>
                <w:shd w:val="clear" w:color="auto" w:fill="FFFFFF"/>
                <w:lang w:val="en-US"/>
              </w:rPr>
              <w:t>EstimatedNumeratorUnit</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ev.DenominatorUnit</w:t>
            </w:r>
            <w:proofErr w:type="spellEnd"/>
            <w:r w:rsidRPr="001A6D03">
              <w:rPr>
                <w:rFonts w:ascii="Helvetica" w:hAnsi="Helvetica" w:cs="Helvetica"/>
                <w:color w:val="2E2E2E"/>
                <w:sz w:val="20"/>
                <w:szCs w:val="20"/>
                <w:highlight w:val="lightGray"/>
                <w:shd w:val="clear" w:color="auto" w:fill="FFFFFF"/>
                <w:lang w:val="en-US"/>
              </w:rPr>
              <w:t xml:space="preserve"> as </w:t>
            </w:r>
            <w:proofErr w:type="spellStart"/>
            <w:r w:rsidRPr="001A6D03">
              <w:rPr>
                <w:rFonts w:ascii="Helvetica" w:hAnsi="Helvetica" w:cs="Helvetica"/>
                <w:color w:val="2E2E2E"/>
                <w:sz w:val="20"/>
                <w:szCs w:val="20"/>
                <w:highlight w:val="lightGray"/>
                <w:shd w:val="clear" w:color="auto" w:fill="FFFFFF"/>
                <w:lang w:val="en-US"/>
              </w:rPr>
              <w:t>EstimatedDenominatorUnit</w:t>
            </w:r>
            <w:proofErr w:type="spellEnd"/>
            <w:r w:rsidRPr="001A6D03">
              <w:rPr>
                <w:rFonts w:ascii="Helvetica" w:hAnsi="Helvetica" w:cs="Helvetica"/>
                <w:color w:val="2E2E2E"/>
                <w:sz w:val="20"/>
                <w:szCs w:val="20"/>
                <w:highlight w:val="lightGray"/>
                <w:shd w:val="clear" w:color="auto" w:fill="FFFFFF"/>
                <w:lang w:val="en-US"/>
              </w:rPr>
              <w:t xml:space="preserve"> from </w:t>
            </w:r>
            <w:proofErr w:type="spellStart"/>
            <w:r w:rsidRPr="001A6D03">
              <w:rPr>
                <w:rFonts w:ascii="Helvetica" w:hAnsi="Helvetica" w:cs="Helvetica"/>
                <w:color w:val="2E2E2E"/>
                <w:sz w:val="20"/>
                <w:szCs w:val="20"/>
                <w:highlight w:val="lightGray"/>
                <w:shd w:val="clear" w:color="auto" w:fill="FFFFFF"/>
                <w:lang w:val="en-US"/>
              </w:rPr>
              <w:t>BIODS_sample</w:t>
            </w:r>
            <w:proofErr w:type="spellEnd"/>
            <w:r w:rsidRPr="001A6D03">
              <w:rPr>
                <w:rFonts w:ascii="Helvetica" w:hAnsi="Helvetica" w:cs="Helvetica"/>
                <w:color w:val="2E2E2E"/>
                <w:sz w:val="20"/>
                <w:szCs w:val="20"/>
                <w:highlight w:val="lightGray"/>
                <w:shd w:val="clear" w:color="auto" w:fill="FFFFFF"/>
                <w:lang w:val="en-US"/>
              </w:rPr>
              <w:t xml:space="preserve"> s inner join </w:t>
            </w:r>
            <w:proofErr w:type="spellStart"/>
            <w:r w:rsidRPr="001A6D03">
              <w:rPr>
                <w:rFonts w:ascii="Helvetica" w:hAnsi="Helvetica" w:cs="Helvetica"/>
                <w:color w:val="2E2E2E"/>
                <w:sz w:val="20"/>
                <w:szCs w:val="20"/>
                <w:highlight w:val="lightGray"/>
                <w:shd w:val="clear" w:color="auto" w:fill="FFFFFF"/>
                <w:lang w:val="en-US"/>
              </w:rPr>
              <w:t>BIODS_Order</w:t>
            </w:r>
            <w:proofErr w:type="spellEnd"/>
            <w:r w:rsidRPr="001A6D03">
              <w:rPr>
                <w:rFonts w:ascii="Helvetica" w:hAnsi="Helvetica" w:cs="Helvetica"/>
                <w:color w:val="2E2E2E"/>
                <w:sz w:val="20"/>
                <w:szCs w:val="20"/>
                <w:highlight w:val="lightGray"/>
                <w:shd w:val="clear" w:color="auto" w:fill="FFFFFF"/>
                <w:lang w:val="en-US"/>
              </w:rPr>
              <w:t xml:space="preserve"> o on </w:t>
            </w:r>
            <w:proofErr w:type="spellStart"/>
            <w:r w:rsidRPr="001A6D03">
              <w:rPr>
                <w:rFonts w:ascii="Helvetica" w:hAnsi="Helvetica" w:cs="Helvetica"/>
                <w:color w:val="2E2E2E"/>
                <w:sz w:val="20"/>
                <w:szCs w:val="20"/>
                <w:highlight w:val="lightGray"/>
                <w:shd w:val="clear" w:color="auto" w:fill="FFFFFF"/>
                <w:lang w:val="en-US"/>
              </w:rPr>
              <w:t>o.orderid</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s.orderid</w:t>
            </w:r>
            <w:proofErr w:type="spellEnd"/>
            <w:r w:rsidRPr="001A6D03">
              <w:rPr>
                <w:rFonts w:ascii="Helvetica" w:hAnsi="Helvetica" w:cs="Helvetica"/>
                <w:color w:val="2E2E2E"/>
                <w:sz w:val="20"/>
                <w:szCs w:val="20"/>
                <w:highlight w:val="lightGray"/>
                <w:shd w:val="clear" w:color="auto" w:fill="FFFFFF"/>
                <w:lang w:val="en-US"/>
              </w:rPr>
              <w:t xml:space="preserve"> inner join </w:t>
            </w:r>
            <w:proofErr w:type="spellStart"/>
            <w:r w:rsidRPr="001A6D03">
              <w:rPr>
                <w:rFonts w:ascii="Helvetica" w:hAnsi="Helvetica" w:cs="Helvetica"/>
                <w:color w:val="2E2E2E"/>
                <w:sz w:val="20"/>
                <w:szCs w:val="20"/>
                <w:highlight w:val="lightGray"/>
                <w:shd w:val="clear" w:color="auto" w:fill="FFFFFF"/>
                <w:lang w:val="en-US"/>
              </w:rPr>
              <w:t>BIODS_Fraction</w:t>
            </w:r>
            <w:proofErr w:type="spellEnd"/>
            <w:r w:rsidRPr="001A6D03">
              <w:rPr>
                <w:rFonts w:ascii="Helvetica" w:hAnsi="Helvetica" w:cs="Helvetica"/>
                <w:color w:val="2E2E2E"/>
                <w:sz w:val="20"/>
                <w:szCs w:val="20"/>
                <w:highlight w:val="lightGray"/>
                <w:shd w:val="clear" w:color="auto" w:fill="FFFFFF"/>
                <w:lang w:val="en-US"/>
              </w:rPr>
              <w:t xml:space="preserve"> f on </w:t>
            </w:r>
            <w:proofErr w:type="spellStart"/>
            <w:r w:rsidRPr="001A6D03">
              <w:rPr>
                <w:rFonts w:ascii="Helvetica" w:hAnsi="Helvetica" w:cs="Helvetica"/>
                <w:color w:val="2E2E2E"/>
                <w:sz w:val="20"/>
                <w:szCs w:val="20"/>
                <w:highlight w:val="lightGray"/>
                <w:shd w:val="clear" w:color="auto" w:fill="FFFFFF"/>
                <w:lang w:val="en-US"/>
              </w:rPr>
              <w:t>f.SampleId</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s.SampleId</w:t>
            </w:r>
            <w:proofErr w:type="spellEnd"/>
            <w:r w:rsidRPr="001A6D03">
              <w:rPr>
                <w:rFonts w:ascii="Helvetica" w:hAnsi="Helvetica" w:cs="Helvetica"/>
                <w:color w:val="2E2E2E"/>
                <w:sz w:val="20"/>
                <w:szCs w:val="20"/>
                <w:highlight w:val="lightGray"/>
                <w:shd w:val="clear" w:color="auto" w:fill="FFFFFF"/>
                <w:lang w:val="en-US"/>
              </w:rPr>
              <w:t xml:space="preserve"> inner join </w:t>
            </w:r>
            <w:proofErr w:type="spellStart"/>
            <w:r w:rsidRPr="001A6D03">
              <w:rPr>
                <w:rFonts w:ascii="Helvetica" w:hAnsi="Helvetica" w:cs="Helvetica"/>
                <w:color w:val="2E2E2E"/>
                <w:sz w:val="20"/>
                <w:szCs w:val="20"/>
                <w:highlight w:val="lightGray"/>
                <w:shd w:val="clear" w:color="auto" w:fill="FFFFFF"/>
                <w:lang w:val="en-US"/>
              </w:rPr>
              <w:t>BIODS_TestPRepetition</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tpr</w:t>
            </w:r>
            <w:proofErr w:type="spellEnd"/>
            <w:r w:rsidRPr="001A6D03">
              <w:rPr>
                <w:rFonts w:ascii="Helvetica" w:hAnsi="Helvetica" w:cs="Helvetica"/>
                <w:color w:val="2E2E2E"/>
                <w:sz w:val="20"/>
                <w:szCs w:val="20"/>
                <w:highlight w:val="lightGray"/>
                <w:shd w:val="clear" w:color="auto" w:fill="FFFFFF"/>
                <w:lang w:val="en-US"/>
              </w:rPr>
              <w:t xml:space="preserve"> on </w:t>
            </w:r>
            <w:proofErr w:type="spellStart"/>
            <w:r w:rsidRPr="001A6D03">
              <w:rPr>
                <w:rFonts w:ascii="Helvetica" w:hAnsi="Helvetica" w:cs="Helvetica"/>
                <w:color w:val="2E2E2E"/>
                <w:sz w:val="20"/>
                <w:szCs w:val="20"/>
                <w:highlight w:val="lightGray"/>
                <w:shd w:val="clear" w:color="auto" w:fill="FFFFFF"/>
                <w:lang w:val="en-US"/>
              </w:rPr>
              <w:t>tpr.FractionId</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f.FractionId</w:t>
            </w:r>
            <w:proofErr w:type="spellEnd"/>
            <w:r w:rsidRPr="001A6D03">
              <w:rPr>
                <w:rFonts w:ascii="Helvetica" w:hAnsi="Helvetica" w:cs="Helvetica"/>
                <w:color w:val="2E2E2E"/>
                <w:sz w:val="20"/>
                <w:szCs w:val="20"/>
                <w:highlight w:val="lightGray"/>
                <w:shd w:val="clear" w:color="auto" w:fill="FFFFFF"/>
                <w:lang w:val="en-US"/>
              </w:rPr>
              <w:t xml:space="preserve"> inner join </w:t>
            </w:r>
            <w:proofErr w:type="spellStart"/>
            <w:r w:rsidRPr="001A6D03">
              <w:rPr>
                <w:rFonts w:ascii="Helvetica" w:hAnsi="Helvetica" w:cs="Helvetica"/>
                <w:color w:val="2E2E2E"/>
                <w:sz w:val="20"/>
                <w:szCs w:val="20"/>
                <w:highlight w:val="lightGray"/>
                <w:shd w:val="clear" w:color="auto" w:fill="FFFFFF"/>
                <w:lang w:val="en-US"/>
              </w:rPr>
              <w:t>BIODS_ReportableResult</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rr</w:t>
            </w:r>
            <w:proofErr w:type="spellEnd"/>
            <w:r w:rsidRPr="001A6D03">
              <w:rPr>
                <w:rFonts w:ascii="Helvetica" w:hAnsi="Helvetica" w:cs="Helvetica"/>
                <w:color w:val="2E2E2E"/>
                <w:sz w:val="20"/>
                <w:szCs w:val="20"/>
                <w:highlight w:val="lightGray"/>
                <w:shd w:val="clear" w:color="auto" w:fill="FFFFFF"/>
                <w:lang w:val="en-US"/>
              </w:rPr>
              <w:t xml:space="preserve"> on </w:t>
            </w:r>
            <w:proofErr w:type="spellStart"/>
            <w:r w:rsidRPr="001A6D03">
              <w:rPr>
                <w:rFonts w:ascii="Helvetica" w:hAnsi="Helvetica" w:cs="Helvetica"/>
                <w:color w:val="2E2E2E"/>
                <w:sz w:val="20"/>
                <w:szCs w:val="20"/>
                <w:highlight w:val="lightGray"/>
                <w:shd w:val="clear" w:color="auto" w:fill="FFFFFF"/>
                <w:lang w:val="en-US"/>
              </w:rPr>
              <w:t>rr.TestPRepetitionId</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tpr.TestPRepetitionId</w:t>
            </w:r>
            <w:proofErr w:type="spellEnd"/>
            <w:r w:rsidRPr="001A6D03">
              <w:rPr>
                <w:rFonts w:ascii="Helvetica" w:hAnsi="Helvetica" w:cs="Helvetica"/>
                <w:color w:val="2E2E2E"/>
                <w:sz w:val="20"/>
                <w:szCs w:val="20"/>
                <w:highlight w:val="lightGray"/>
                <w:shd w:val="clear" w:color="auto" w:fill="FFFFFF"/>
                <w:lang w:val="en-US"/>
              </w:rPr>
              <w:t xml:space="preserve"> and </w:t>
            </w:r>
            <w:proofErr w:type="spellStart"/>
            <w:r w:rsidRPr="001A6D03">
              <w:rPr>
                <w:rFonts w:ascii="Helvetica" w:hAnsi="Helvetica" w:cs="Helvetica"/>
                <w:color w:val="2E2E2E"/>
                <w:sz w:val="20"/>
                <w:szCs w:val="20"/>
                <w:highlight w:val="lightGray"/>
                <w:shd w:val="clear" w:color="auto" w:fill="FFFFFF"/>
                <w:lang w:val="en-US"/>
              </w:rPr>
              <w:t>rr.Version</w:t>
            </w:r>
            <w:proofErr w:type="spellEnd"/>
            <w:r w:rsidRPr="001A6D03">
              <w:rPr>
                <w:rFonts w:ascii="Helvetica" w:hAnsi="Helvetica" w:cs="Helvetica"/>
                <w:color w:val="2E2E2E"/>
                <w:sz w:val="20"/>
                <w:szCs w:val="20"/>
                <w:highlight w:val="lightGray"/>
                <w:shd w:val="clear" w:color="auto" w:fill="FFFFFF"/>
                <w:lang w:val="en-US"/>
              </w:rPr>
              <w:t xml:space="preserve">=1 --published left join </w:t>
            </w:r>
            <w:proofErr w:type="spellStart"/>
            <w:r w:rsidRPr="001A6D03">
              <w:rPr>
                <w:rFonts w:ascii="Helvetica" w:hAnsi="Helvetica" w:cs="Helvetica"/>
                <w:color w:val="2E2E2E"/>
                <w:sz w:val="20"/>
                <w:szCs w:val="20"/>
                <w:highlight w:val="lightGray"/>
                <w:shd w:val="clear" w:color="auto" w:fill="FFFFFF"/>
                <w:lang w:val="en-US"/>
              </w:rPr>
              <w:t>BIODS_ExpectedValue</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ev</w:t>
            </w:r>
            <w:proofErr w:type="spellEnd"/>
            <w:r w:rsidRPr="001A6D03">
              <w:rPr>
                <w:rFonts w:ascii="Helvetica" w:hAnsi="Helvetica" w:cs="Helvetica"/>
                <w:color w:val="2E2E2E"/>
                <w:sz w:val="20"/>
                <w:szCs w:val="20"/>
                <w:highlight w:val="lightGray"/>
                <w:shd w:val="clear" w:color="auto" w:fill="FFFFFF"/>
                <w:lang w:val="en-US"/>
              </w:rPr>
              <w:t xml:space="preserve"> on </w:t>
            </w:r>
            <w:proofErr w:type="spellStart"/>
            <w:r w:rsidRPr="001A6D03">
              <w:rPr>
                <w:rFonts w:ascii="Helvetica" w:hAnsi="Helvetica" w:cs="Helvetica"/>
                <w:color w:val="2E2E2E"/>
                <w:sz w:val="20"/>
                <w:szCs w:val="20"/>
                <w:highlight w:val="lightGray"/>
                <w:shd w:val="clear" w:color="auto" w:fill="FFFFFF"/>
                <w:lang w:val="en-US"/>
              </w:rPr>
              <w:t>ev.FractionId</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f.FractionId</w:t>
            </w:r>
            <w:proofErr w:type="spellEnd"/>
            <w:r w:rsidRPr="001A6D03">
              <w:rPr>
                <w:rFonts w:ascii="Helvetica" w:hAnsi="Helvetica" w:cs="Helvetica"/>
                <w:color w:val="2E2E2E"/>
                <w:sz w:val="20"/>
                <w:szCs w:val="20"/>
                <w:highlight w:val="lightGray"/>
                <w:shd w:val="clear" w:color="auto" w:fill="FFFFFF"/>
                <w:lang w:val="en-US"/>
              </w:rPr>
              <w:t xml:space="preserve"> and </w:t>
            </w:r>
            <w:proofErr w:type="spellStart"/>
            <w:r w:rsidRPr="001A6D03">
              <w:rPr>
                <w:rFonts w:ascii="Helvetica" w:hAnsi="Helvetica" w:cs="Helvetica"/>
                <w:color w:val="2E2E2E"/>
                <w:sz w:val="20"/>
                <w:szCs w:val="20"/>
                <w:highlight w:val="lightGray"/>
                <w:shd w:val="clear" w:color="auto" w:fill="FFFFFF"/>
                <w:lang w:val="en-US"/>
              </w:rPr>
              <w:t>rr.ParameterCode</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ev.ParameterCode</w:t>
            </w:r>
            <w:proofErr w:type="spellEnd"/>
            <w:r w:rsidRPr="001A6D03">
              <w:rPr>
                <w:rFonts w:ascii="Helvetica" w:hAnsi="Helvetica" w:cs="Helvetica"/>
                <w:color w:val="2E2E2E"/>
                <w:sz w:val="20"/>
                <w:szCs w:val="20"/>
                <w:highlight w:val="lightGray"/>
                <w:shd w:val="clear" w:color="auto" w:fill="FFFFFF"/>
                <w:lang w:val="en-US"/>
              </w:rPr>
              <w:t xml:space="preserve"> left join </w:t>
            </w:r>
            <w:proofErr w:type="spellStart"/>
            <w:r w:rsidRPr="001A6D03">
              <w:rPr>
                <w:rFonts w:ascii="Helvetica" w:hAnsi="Helvetica" w:cs="Helvetica"/>
                <w:color w:val="2E2E2E"/>
                <w:sz w:val="20"/>
                <w:szCs w:val="20"/>
                <w:highlight w:val="lightGray"/>
                <w:shd w:val="clear" w:color="auto" w:fill="FFFFFF"/>
                <w:lang w:val="en-US"/>
              </w:rPr>
              <w:t>BIODS_ExpectedValue</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nc</w:t>
            </w:r>
            <w:proofErr w:type="spellEnd"/>
            <w:r w:rsidRPr="001A6D03">
              <w:rPr>
                <w:rFonts w:ascii="Helvetica" w:hAnsi="Helvetica" w:cs="Helvetica"/>
                <w:color w:val="2E2E2E"/>
                <w:sz w:val="20"/>
                <w:szCs w:val="20"/>
                <w:highlight w:val="lightGray"/>
                <w:shd w:val="clear" w:color="auto" w:fill="FFFFFF"/>
                <w:lang w:val="en-US"/>
              </w:rPr>
              <w:t xml:space="preserve"> -- with nutritional claims ? on </w:t>
            </w:r>
            <w:proofErr w:type="spellStart"/>
            <w:r w:rsidRPr="001A6D03">
              <w:rPr>
                <w:rFonts w:ascii="Helvetica" w:hAnsi="Helvetica" w:cs="Helvetica"/>
                <w:color w:val="2E2E2E"/>
                <w:sz w:val="20"/>
                <w:szCs w:val="20"/>
                <w:highlight w:val="lightGray"/>
                <w:shd w:val="clear" w:color="auto" w:fill="FFFFFF"/>
                <w:lang w:val="en-US"/>
              </w:rPr>
              <w:t>nc.FractionId</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f.FractionId</w:t>
            </w:r>
            <w:proofErr w:type="spellEnd"/>
            <w:r w:rsidRPr="001A6D03">
              <w:rPr>
                <w:rFonts w:ascii="Helvetica" w:hAnsi="Helvetica" w:cs="Helvetica"/>
                <w:color w:val="2E2E2E"/>
                <w:sz w:val="20"/>
                <w:szCs w:val="20"/>
                <w:highlight w:val="lightGray"/>
                <w:shd w:val="clear" w:color="auto" w:fill="FFFFFF"/>
                <w:lang w:val="en-US"/>
              </w:rPr>
              <w:t xml:space="preserve"> and </w:t>
            </w:r>
            <w:proofErr w:type="spellStart"/>
            <w:r w:rsidRPr="001A6D03">
              <w:rPr>
                <w:rFonts w:ascii="Helvetica" w:hAnsi="Helvetica" w:cs="Helvetica"/>
                <w:color w:val="2E2E2E"/>
                <w:sz w:val="20"/>
                <w:szCs w:val="20"/>
                <w:highlight w:val="lightGray"/>
                <w:shd w:val="clear" w:color="auto" w:fill="FFFFFF"/>
                <w:lang w:val="en-US"/>
              </w:rPr>
              <w:t>nc.ParameterCode</w:t>
            </w:r>
            <w:proofErr w:type="spellEnd"/>
            <w:r w:rsidRPr="001A6D03">
              <w:rPr>
                <w:rFonts w:ascii="Helvetica" w:hAnsi="Helvetica" w:cs="Helvetica"/>
                <w:color w:val="2E2E2E"/>
                <w:sz w:val="20"/>
                <w:szCs w:val="20"/>
                <w:highlight w:val="lightGray"/>
                <w:shd w:val="clear" w:color="auto" w:fill="FFFFFF"/>
                <w:lang w:val="en-US"/>
              </w:rPr>
              <w:t xml:space="preserve">='HE0001EA' inner join NG_ITAAG010_PRD42_CONFIG_ODS.comlims.test </w:t>
            </w:r>
            <w:proofErr w:type="spellStart"/>
            <w:r w:rsidRPr="001A6D03">
              <w:rPr>
                <w:rFonts w:ascii="Helvetica" w:hAnsi="Helvetica" w:cs="Helvetica"/>
                <w:color w:val="2E2E2E"/>
                <w:sz w:val="20"/>
                <w:szCs w:val="20"/>
                <w:highlight w:val="lightGray"/>
                <w:shd w:val="clear" w:color="auto" w:fill="FFFFFF"/>
                <w:lang w:val="en-US"/>
              </w:rPr>
              <w:t>t on</w:t>
            </w:r>
            <w:proofErr w:type="spellEnd"/>
            <w:r w:rsidRPr="001A6D03">
              <w:rPr>
                <w:rFonts w:ascii="Helvetica" w:hAnsi="Helvetica" w:cs="Helvetica"/>
                <w:color w:val="2E2E2E"/>
                <w:sz w:val="20"/>
                <w:szCs w:val="20"/>
                <w:highlight w:val="lightGray"/>
                <w:shd w:val="clear" w:color="auto" w:fill="FFFFFF"/>
                <w:lang w:val="en-US"/>
              </w:rPr>
              <w:t xml:space="preserve"> </w:t>
            </w:r>
            <w:proofErr w:type="spellStart"/>
            <w:r w:rsidRPr="001A6D03">
              <w:rPr>
                <w:rFonts w:ascii="Helvetica" w:hAnsi="Helvetica" w:cs="Helvetica"/>
                <w:color w:val="2E2E2E"/>
                <w:sz w:val="20"/>
                <w:szCs w:val="20"/>
                <w:highlight w:val="lightGray"/>
                <w:shd w:val="clear" w:color="auto" w:fill="FFFFFF"/>
                <w:lang w:val="en-US"/>
              </w:rPr>
              <w:t>t.testcode</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tpr.TestCode</w:t>
            </w:r>
            <w:proofErr w:type="spellEnd"/>
            <w:r w:rsidRPr="001A6D03">
              <w:rPr>
                <w:rFonts w:ascii="Helvetica" w:hAnsi="Helvetica" w:cs="Helvetica"/>
                <w:color w:val="2E2E2E"/>
                <w:sz w:val="20"/>
                <w:szCs w:val="20"/>
                <w:highlight w:val="lightGray"/>
                <w:shd w:val="clear" w:color="auto" w:fill="FFFFFF"/>
                <w:lang w:val="en-US"/>
              </w:rPr>
              <w:t xml:space="preserve"> inner join NG_ITAAG010_PRD42_CONFIG_ODS.e5.Parameter </w:t>
            </w:r>
            <w:proofErr w:type="spellStart"/>
            <w:r w:rsidRPr="001A6D03">
              <w:rPr>
                <w:rFonts w:ascii="Helvetica" w:hAnsi="Helvetica" w:cs="Helvetica"/>
                <w:color w:val="2E2E2E"/>
                <w:sz w:val="20"/>
                <w:szCs w:val="20"/>
                <w:highlight w:val="lightGray"/>
                <w:shd w:val="clear" w:color="auto" w:fill="FFFFFF"/>
                <w:lang w:val="en-US"/>
              </w:rPr>
              <w:t>prm</w:t>
            </w:r>
            <w:proofErr w:type="spellEnd"/>
            <w:r w:rsidRPr="001A6D03">
              <w:rPr>
                <w:rFonts w:ascii="Helvetica" w:hAnsi="Helvetica" w:cs="Helvetica"/>
                <w:color w:val="2E2E2E"/>
                <w:sz w:val="20"/>
                <w:szCs w:val="20"/>
                <w:highlight w:val="lightGray"/>
                <w:shd w:val="clear" w:color="auto" w:fill="FFFFFF"/>
                <w:lang w:val="en-US"/>
              </w:rPr>
              <w:t xml:space="preserve"> on </w:t>
            </w:r>
            <w:proofErr w:type="spellStart"/>
            <w:r w:rsidRPr="001A6D03">
              <w:rPr>
                <w:rFonts w:ascii="Helvetica" w:hAnsi="Helvetica" w:cs="Helvetica"/>
                <w:color w:val="2E2E2E"/>
                <w:sz w:val="20"/>
                <w:szCs w:val="20"/>
                <w:highlight w:val="lightGray"/>
                <w:shd w:val="clear" w:color="auto" w:fill="FFFFFF"/>
                <w:lang w:val="en-US"/>
              </w:rPr>
              <w:t>prm.ParameterCode</w:t>
            </w:r>
            <w:proofErr w:type="spellEnd"/>
            <w:r w:rsidRPr="001A6D03">
              <w:rPr>
                <w:rFonts w:ascii="Helvetica" w:hAnsi="Helvetica" w:cs="Helvetica"/>
                <w:color w:val="2E2E2E"/>
                <w:sz w:val="20"/>
                <w:szCs w:val="20"/>
                <w:highlight w:val="lightGray"/>
                <w:shd w:val="clear" w:color="auto" w:fill="FFFFFF"/>
                <w:lang w:val="en-US"/>
              </w:rPr>
              <w:t>=</w:t>
            </w:r>
            <w:proofErr w:type="spellStart"/>
            <w:r w:rsidRPr="001A6D03">
              <w:rPr>
                <w:rFonts w:ascii="Helvetica" w:hAnsi="Helvetica" w:cs="Helvetica"/>
                <w:color w:val="2E2E2E"/>
                <w:sz w:val="20"/>
                <w:szCs w:val="20"/>
                <w:highlight w:val="lightGray"/>
                <w:shd w:val="clear" w:color="auto" w:fill="FFFFFF"/>
                <w:lang w:val="en-US"/>
              </w:rPr>
              <w:t>rr.parameterCode</w:t>
            </w:r>
            <w:proofErr w:type="spellEnd"/>
            <w:r w:rsidRPr="001A6D03">
              <w:rPr>
                <w:rFonts w:ascii="Helvetica" w:hAnsi="Helvetica" w:cs="Helvetica"/>
                <w:color w:val="2E2E2E"/>
                <w:sz w:val="20"/>
                <w:szCs w:val="20"/>
                <w:highlight w:val="lightGray"/>
                <w:shd w:val="clear" w:color="auto" w:fill="FFFFFF"/>
                <w:lang w:val="en-US"/>
              </w:rPr>
              <w:t xml:space="preserve"> where </w:t>
            </w:r>
            <w:proofErr w:type="spellStart"/>
            <w:r w:rsidRPr="001A6D03">
              <w:rPr>
                <w:rFonts w:ascii="Helvetica" w:hAnsi="Helvetica" w:cs="Helvetica"/>
                <w:color w:val="2E2E2E"/>
                <w:sz w:val="20"/>
                <w:szCs w:val="20"/>
                <w:highlight w:val="lightGray"/>
                <w:shd w:val="clear" w:color="auto" w:fill="FFFFFF"/>
                <w:lang w:val="en-US"/>
              </w:rPr>
              <w:t>s.SampleCode</w:t>
            </w:r>
            <w:proofErr w:type="spellEnd"/>
            <w:r w:rsidRPr="001A6D03">
              <w:rPr>
                <w:rFonts w:ascii="Helvetica" w:hAnsi="Helvetica" w:cs="Helvetica"/>
                <w:color w:val="2E2E2E"/>
                <w:sz w:val="20"/>
                <w:szCs w:val="20"/>
                <w:highlight w:val="lightGray"/>
                <w:shd w:val="clear" w:color="auto" w:fill="FFFFFF"/>
                <w:lang w:val="en-US"/>
              </w:rPr>
              <w:t xml:space="preserve"> in ( </w:t>
            </w:r>
            <w:r w:rsidRPr="001A6D03">
              <w:rPr>
                <w:rFonts w:ascii="Helvetica" w:hAnsi="Helvetica" w:cs="Helvetica"/>
                <w:b/>
                <w:bCs/>
                <w:color w:val="FF0000"/>
                <w:sz w:val="20"/>
                <w:szCs w:val="20"/>
                <w:highlight w:val="lightGray"/>
                <w:shd w:val="clear" w:color="auto" w:fill="FFFFFF"/>
                <w:lang w:val="en-US"/>
              </w:rPr>
              <w:t>&lt;LIST SAMPLE CODE&gt;</w:t>
            </w:r>
            <w:r w:rsidRPr="001A6D03">
              <w:rPr>
                <w:rFonts w:ascii="Helvetica" w:hAnsi="Helvetica" w:cs="Helvetica"/>
                <w:color w:val="2E2E2E"/>
                <w:sz w:val="20"/>
                <w:szCs w:val="20"/>
                <w:highlight w:val="lightGray"/>
                <w:shd w:val="clear" w:color="auto" w:fill="FFFFFF"/>
                <w:lang w:val="en-US"/>
              </w:rPr>
              <w:t>)</w:t>
            </w:r>
          </w:p>
        </w:tc>
      </w:tr>
    </w:tbl>
    <w:p w14:paraId="41E4FCE6" w14:textId="77777777" w:rsidR="001A6D03" w:rsidRDefault="001A6D03" w:rsidP="00AB1ACD">
      <w:r w:rsidRPr="001A6D03">
        <w:t>Il faut remplacer NG p</w:t>
      </w:r>
      <w:r>
        <w:t xml:space="preserve">ar la table où sont stocker les informations : </w:t>
      </w:r>
      <w:r w:rsidRPr="001A6D03">
        <w:t>NG_EUFR110_PRD42_BI_ODS</w:t>
      </w:r>
      <w:r>
        <w:t xml:space="preserve"> ou </w:t>
      </w:r>
      <w:r w:rsidRPr="001A6D03">
        <w:t>NG_EUFR</w:t>
      </w:r>
      <w:r>
        <w:t>93</w:t>
      </w:r>
      <w:r w:rsidRPr="001A6D03">
        <w:t>_PRD42_BI_ODS</w:t>
      </w:r>
      <w:r>
        <w:t>.</w:t>
      </w:r>
    </w:p>
    <w:p w14:paraId="08C6E052" w14:textId="0207BC43" w:rsidR="001A6D03" w:rsidRDefault="001A6D03" w:rsidP="001A6D03">
      <w:pPr>
        <w:pStyle w:val="Titre1"/>
      </w:pPr>
      <w:r>
        <w:t>III)</w:t>
      </w:r>
      <w:r w:rsidR="0006533A">
        <w:t xml:space="preserve">Avec les </w:t>
      </w:r>
      <w:proofErr w:type="spellStart"/>
      <w:r w:rsidR="0006533A">
        <w:t>estimates</w:t>
      </w:r>
      <w:proofErr w:type="spellEnd"/>
      <w:r w:rsidR="0006533A">
        <w:t xml:space="preserve">, créer une nouvelle table </w:t>
      </w:r>
    </w:p>
    <w:p w14:paraId="63EE2D83" w14:textId="19D81243" w:rsidR="0006533A" w:rsidRDefault="0006533A" w:rsidP="0006533A">
      <w:r>
        <w:t xml:space="preserve">La table créée par l’IT est de la forme : </w:t>
      </w:r>
      <w:proofErr w:type="spellStart"/>
      <w:r>
        <w:t>Sample</w:t>
      </w:r>
      <w:proofErr w:type="spellEnd"/>
      <w:r>
        <w:t xml:space="preserve"> code – Package code nom paramètre – </w:t>
      </w:r>
      <w:proofErr w:type="spellStart"/>
      <w:r>
        <w:t>estimate</w:t>
      </w:r>
      <w:proofErr w:type="spellEnd"/>
      <w:r>
        <w:t xml:space="preserve">. On va la transformer en la table : </w:t>
      </w:r>
      <w:proofErr w:type="spellStart"/>
      <w:r>
        <w:t>Sample</w:t>
      </w:r>
      <w:proofErr w:type="spellEnd"/>
      <w:r>
        <w:t xml:space="preserve"> code – Energie (kJ) – Energie (</w:t>
      </w:r>
      <w:proofErr w:type="spellStart"/>
      <w:r>
        <w:t>kCal</w:t>
      </w:r>
      <w:proofErr w:type="spellEnd"/>
      <w:r>
        <w:t xml:space="preserve">) – etc. </w:t>
      </w:r>
    </w:p>
    <w:p w14:paraId="50445F07" w14:textId="7AA3D702" w:rsidR="0006533A" w:rsidRDefault="0006533A" w:rsidP="0006533A">
      <w:r>
        <w:t xml:space="preserve">De plus, on a en profiter pour trier la table et de sélectionner que les codes </w:t>
      </w:r>
      <w:proofErr w:type="spellStart"/>
      <w:r>
        <w:t>samples</w:t>
      </w:r>
      <w:proofErr w:type="spellEnd"/>
      <w:r>
        <w:t xml:space="preserve"> où toutes les valeurs de la table on était renseignées. Pour ce faire, on utilise les codes packages. </w:t>
      </w:r>
    </w:p>
    <w:p w14:paraId="0EAF499D" w14:textId="77777777" w:rsidR="0006533A" w:rsidRDefault="0006533A" w:rsidP="0006533A"/>
    <w:p w14:paraId="7F8B3116" w14:textId="77777777" w:rsidR="0006533A" w:rsidRPr="00AB1ACD" w:rsidRDefault="0006533A" w:rsidP="0006533A">
      <w:pPr>
        <w:rPr>
          <w:lang w:val="en-US"/>
        </w:rPr>
      </w:pPr>
      <w:proofErr w:type="spellStart"/>
      <w:proofErr w:type="gramStart"/>
      <w:r w:rsidRPr="00AB1ACD">
        <w:rPr>
          <w:lang w:val="en-US"/>
        </w:rPr>
        <w:t>Exemple</w:t>
      </w:r>
      <w:proofErr w:type="spellEnd"/>
      <w:r w:rsidRPr="00AB1ACD">
        <w:rPr>
          <w:lang w:val="en-US"/>
        </w:rPr>
        <w:t xml:space="preserve"> :</w:t>
      </w:r>
      <w:proofErr w:type="gramEnd"/>
    </w:p>
    <w:tbl>
      <w:tblPr>
        <w:tblStyle w:val="Grilledutableau"/>
        <w:tblW w:w="0" w:type="auto"/>
        <w:tblInd w:w="708" w:type="dxa"/>
        <w:tblLook w:val="04A0" w:firstRow="1" w:lastRow="0" w:firstColumn="1" w:lastColumn="0" w:noHBand="0" w:noVBand="1"/>
      </w:tblPr>
      <w:tblGrid>
        <w:gridCol w:w="8354"/>
      </w:tblGrid>
      <w:tr w:rsidR="0006533A" w:rsidRPr="000F3A25" w14:paraId="50E6CE89" w14:textId="77777777" w:rsidTr="00516F5F">
        <w:tc>
          <w:tcPr>
            <w:tcW w:w="9062" w:type="dxa"/>
            <w:shd w:val="clear" w:color="auto" w:fill="D0CECE" w:themeFill="background2" w:themeFillShade="E6"/>
          </w:tcPr>
          <w:p w14:paraId="19E71394" w14:textId="509FEF7B" w:rsidR="0006533A" w:rsidRDefault="0072333A" w:rsidP="00516F5F">
            <w:pPr>
              <w:rPr>
                <w:lang w:val="en-US"/>
              </w:rPr>
            </w:pPr>
            <w:proofErr w:type="gramStart"/>
            <w:r w:rsidRPr="0072333A">
              <w:rPr>
                <w:lang w:val="en-US"/>
              </w:rPr>
              <w:t>python  extract_NV_from_excel.py</w:t>
            </w:r>
            <w:proofErr w:type="gramEnd"/>
            <w:r w:rsidRPr="0072333A">
              <w:rPr>
                <w:lang w:val="en-US"/>
              </w:rPr>
              <w:t xml:space="preserve"> "/content/drive/</w:t>
            </w:r>
            <w:proofErr w:type="spellStart"/>
            <w:r w:rsidRPr="0072333A">
              <w:rPr>
                <w:lang w:val="en-US"/>
              </w:rPr>
              <w:t>MyDrive</w:t>
            </w:r>
            <w:proofErr w:type="spellEnd"/>
            <w:r w:rsidRPr="0072333A">
              <w:rPr>
                <w:lang w:val="en-US"/>
              </w:rPr>
              <w:t>/Data/set4-pdf/extraction-set-4.xlsx" "/content/drive/</w:t>
            </w:r>
            <w:proofErr w:type="spellStart"/>
            <w:r w:rsidRPr="0072333A">
              <w:rPr>
                <w:lang w:val="en-US"/>
              </w:rPr>
              <w:t>MyDrive</w:t>
            </w:r>
            <w:proofErr w:type="spellEnd"/>
            <w:r w:rsidRPr="0072333A">
              <w:rPr>
                <w:lang w:val="en-US"/>
              </w:rPr>
              <w:t>/Data/set4-pdf/datas.csv" 0 --output "/content/here.csv"</w:t>
            </w:r>
          </w:p>
        </w:tc>
      </w:tr>
    </w:tbl>
    <w:p w14:paraId="418E3955" w14:textId="77777777" w:rsidR="0006533A" w:rsidRDefault="0006533A" w:rsidP="0006533A">
      <w:pPr>
        <w:rPr>
          <w:lang w:val="en-US"/>
        </w:rPr>
      </w:pPr>
    </w:p>
    <w:p w14:paraId="083A4A5F" w14:textId="5E21BAB3" w:rsidR="0006533A" w:rsidRDefault="0006533A" w:rsidP="0006533A">
      <w:r w:rsidRPr="00A67E1E">
        <w:t xml:space="preserve">Le </w:t>
      </w:r>
      <w:r w:rsidRPr="00AB1ACD">
        <w:rPr>
          <w:b/>
          <w:bCs/>
        </w:rPr>
        <w:t>premier argument</w:t>
      </w:r>
      <w:r w:rsidRPr="00A67E1E">
        <w:t xml:space="preserve"> est </w:t>
      </w:r>
      <w:r w:rsidR="0072333A" w:rsidRPr="00A67E1E">
        <w:t>l</w:t>
      </w:r>
      <w:r w:rsidR="0072333A">
        <w:t xml:space="preserve">’Excel issu de l’extraction. </w:t>
      </w:r>
    </w:p>
    <w:p w14:paraId="4F0457BE" w14:textId="297A629B" w:rsidR="0072333A" w:rsidRDefault="0072333A" w:rsidP="0072333A">
      <w:pPr>
        <w:rPr>
          <w:rStyle w:val="lev"/>
          <w:b w:val="0"/>
          <w:bCs w:val="0"/>
        </w:rPr>
      </w:pPr>
      <w:r w:rsidRPr="00A67E1E">
        <w:t xml:space="preserve">Le </w:t>
      </w:r>
      <w:r>
        <w:rPr>
          <w:b/>
          <w:bCs/>
        </w:rPr>
        <w:t>deuxième</w:t>
      </w:r>
      <w:r w:rsidRPr="00AB1ACD">
        <w:rPr>
          <w:b/>
          <w:bCs/>
        </w:rPr>
        <w:t xml:space="preserve"> argument</w:t>
      </w:r>
      <w:r w:rsidRPr="00A67E1E">
        <w:t xml:space="preserve"> </w:t>
      </w:r>
      <w:r>
        <w:t>est le csv généré dans le I) avec les colonnes ‘</w:t>
      </w:r>
      <w:proofErr w:type="spellStart"/>
      <w:r w:rsidRPr="0072333A">
        <w:rPr>
          <w:b/>
          <w:bCs/>
        </w:rPr>
        <w:t>path</w:t>
      </w:r>
      <w:proofErr w:type="spellEnd"/>
      <w:r w:rsidRPr="0072333A">
        <w:rPr>
          <w:b/>
          <w:bCs/>
        </w:rPr>
        <w:t>’</w:t>
      </w:r>
      <w:r>
        <w:t xml:space="preserve"> et ‘</w:t>
      </w:r>
      <w:proofErr w:type="spellStart"/>
      <w:r w:rsidRPr="00AB1ACD">
        <w:rPr>
          <w:rStyle w:val="lev"/>
        </w:rPr>
        <w:t>sampleCodes</w:t>
      </w:r>
      <w:proofErr w:type="spellEnd"/>
      <w:r>
        <w:rPr>
          <w:rStyle w:val="lev"/>
          <w:b w:val="0"/>
          <w:bCs w:val="0"/>
        </w:rPr>
        <w:t xml:space="preserve">’. </w:t>
      </w:r>
    </w:p>
    <w:p w14:paraId="334AD1DE" w14:textId="77777777" w:rsidR="0072333A" w:rsidRDefault="0072333A" w:rsidP="0072333A">
      <w:pPr>
        <w:rPr>
          <w:rStyle w:val="lev"/>
          <w:b w:val="0"/>
          <w:bCs w:val="0"/>
        </w:rPr>
      </w:pPr>
      <w:r>
        <w:rPr>
          <w:rStyle w:val="lev"/>
          <w:b w:val="0"/>
          <w:bCs w:val="0"/>
        </w:rPr>
        <w:t xml:space="preserve">Le </w:t>
      </w:r>
      <w:proofErr w:type="gramStart"/>
      <w:r>
        <w:rPr>
          <w:b/>
          <w:bCs/>
        </w:rPr>
        <w:t xml:space="preserve">troisième </w:t>
      </w:r>
      <w:r w:rsidRPr="00AB1ACD">
        <w:rPr>
          <w:b/>
          <w:bCs/>
        </w:rPr>
        <w:t xml:space="preserve"> argument</w:t>
      </w:r>
      <w:proofErr w:type="gramEnd"/>
      <w:r w:rsidRPr="00A67E1E">
        <w:t xml:space="preserve"> </w:t>
      </w:r>
      <w:r>
        <w:rPr>
          <w:rStyle w:val="lev"/>
          <w:b w:val="0"/>
          <w:bCs w:val="0"/>
        </w:rPr>
        <w:t>est le chemin où sera généré le dossier de sortie.</w:t>
      </w:r>
    </w:p>
    <w:p w14:paraId="380A16B0" w14:textId="77777777" w:rsidR="0072333A" w:rsidRDefault="0072333A" w:rsidP="0072333A">
      <w:pPr>
        <w:rPr>
          <w:rStyle w:val="lev"/>
          <w:b w:val="0"/>
          <w:bCs w:val="0"/>
        </w:rPr>
      </w:pPr>
    </w:p>
    <w:p w14:paraId="233E0AAE" w14:textId="407485BE" w:rsidR="0072333A" w:rsidRDefault="0072333A" w:rsidP="0072333A">
      <w:pPr>
        <w:rPr>
          <w:rStyle w:val="lev"/>
          <w:b w:val="0"/>
          <w:bCs w:val="0"/>
        </w:rPr>
      </w:pPr>
      <w:r>
        <w:rPr>
          <w:rStyle w:val="lev"/>
          <w:b w:val="0"/>
          <w:bCs w:val="0"/>
        </w:rPr>
        <w:t xml:space="preserve">Attention, cette méthode est la meilleure que j’ai pu faire, mais n’est pas parfaite. Il y a 3 problèmes majeurs : </w:t>
      </w:r>
    </w:p>
    <w:p w14:paraId="7A6B8B89" w14:textId="7FAD7D78" w:rsidR="0072333A" w:rsidRDefault="0072333A" w:rsidP="0072333A">
      <w:pPr>
        <w:pStyle w:val="Paragraphedeliste"/>
        <w:numPr>
          <w:ilvl w:val="0"/>
          <w:numId w:val="4"/>
        </w:numPr>
        <w:rPr>
          <w:rStyle w:val="lev"/>
          <w:b w:val="0"/>
          <w:bCs w:val="0"/>
        </w:rPr>
      </w:pPr>
      <w:r>
        <w:rPr>
          <w:rStyle w:val="lev"/>
          <w:b w:val="0"/>
          <w:bCs w:val="0"/>
        </w:rPr>
        <w:t xml:space="preserve">Les erreurs de codages (qui ne sont pas totalement négligeable, il y a une erreur tout les 10/15 scans) </w:t>
      </w:r>
    </w:p>
    <w:p w14:paraId="273CEBB4" w14:textId="267B98DC" w:rsidR="0072333A" w:rsidRDefault="0072333A" w:rsidP="0072333A">
      <w:pPr>
        <w:pStyle w:val="Paragraphedeliste"/>
        <w:numPr>
          <w:ilvl w:val="0"/>
          <w:numId w:val="4"/>
        </w:numPr>
        <w:rPr>
          <w:rStyle w:val="lev"/>
          <w:b w:val="0"/>
          <w:bCs w:val="0"/>
        </w:rPr>
      </w:pPr>
      <w:r>
        <w:rPr>
          <w:rStyle w:val="lev"/>
          <w:b w:val="0"/>
          <w:bCs w:val="0"/>
        </w:rPr>
        <w:t>Les fibres ne sont pas toujours indiquées (la table sur le scan peut contenir la paramètre fibre, mais il n’est parfois pas demandé par le client, donc l’</w:t>
      </w:r>
      <w:proofErr w:type="spellStart"/>
      <w:r>
        <w:rPr>
          <w:rStyle w:val="lev"/>
          <w:b w:val="0"/>
          <w:bCs w:val="0"/>
        </w:rPr>
        <w:t>estimate</w:t>
      </w:r>
      <w:proofErr w:type="spellEnd"/>
      <w:r>
        <w:rPr>
          <w:rStyle w:val="lev"/>
          <w:b w:val="0"/>
          <w:bCs w:val="0"/>
        </w:rPr>
        <w:t xml:space="preserve"> n’est pas enregistré sur la base de données)</w:t>
      </w:r>
    </w:p>
    <w:p w14:paraId="69091809" w14:textId="381A1350" w:rsidR="0072333A" w:rsidRDefault="0072333A" w:rsidP="0072333A">
      <w:pPr>
        <w:pStyle w:val="Paragraphedeliste"/>
        <w:numPr>
          <w:ilvl w:val="0"/>
          <w:numId w:val="4"/>
        </w:numPr>
        <w:rPr>
          <w:rStyle w:val="lev"/>
          <w:b w:val="0"/>
          <w:bCs w:val="0"/>
        </w:rPr>
      </w:pPr>
      <w:r>
        <w:rPr>
          <w:rStyle w:val="lev"/>
          <w:b w:val="0"/>
          <w:bCs w:val="0"/>
        </w:rPr>
        <w:t xml:space="preserve">Enfin, il y a des scans, où la table nutritionnelle n’est pas présente ou pas lisible. </w:t>
      </w:r>
    </w:p>
    <w:p w14:paraId="19377E19" w14:textId="50EB81DD" w:rsidR="0072333A" w:rsidRPr="0072333A" w:rsidRDefault="0072333A" w:rsidP="0072333A">
      <w:pPr>
        <w:rPr>
          <w:rStyle w:val="lev"/>
          <w:b w:val="0"/>
          <w:bCs w:val="0"/>
        </w:rPr>
      </w:pPr>
      <w:r>
        <w:rPr>
          <w:rStyle w:val="lev"/>
          <w:b w:val="0"/>
          <w:bCs w:val="0"/>
        </w:rPr>
        <w:t xml:space="preserve">Ainsi, je recommande de checker les scans à la main. Mais cette tâche est extrêmement longue et pénible. </w:t>
      </w:r>
    </w:p>
    <w:p w14:paraId="422C3C6F" w14:textId="77777777" w:rsidR="0072333A" w:rsidRDefault="0072333A" w:rsidP="0072333A">
      <w:pPr>
        <w:rPr>
          <w:rStyle w:val="lev"/>
          <w:b w:val="0"/>
          <w:bCs w:val="0"/>
        </w:rPr>
      </w:pPr>
    </w:p>
    <w:p w14:paraId="033DCFFD" w14:textId="77777777" w:rsidR="00023AE0" w:rsidRDefault="0072333A" w:rsidP="0072333A">
      <w:pPr>
        <w:pStyle w:val="Titre1"/>
      </w:pPr>
      <w:r>
        <w:rPr>
          <w:rStyle w:val="lev"/>
          <w:b w:val="0"/>
          <w:bCs w:val="0"/>
        </w:rPr>
        <w:lastRenderedPageBreak/>
        <w:t xml:space="preserve"> </w:t>
      </w:r>
      <w:r w:rsidR="00023AE0">
        <w:t>IV</w:t>
      </w:r>
      <w:r>
        <w:t>)</w:t>
      </w:r>
      <w:r w:rsidR="00023AE0">
        <w:t xml:space="preserve">Enfin, créer la </w:t>
      </w:r>
      <w:proofErr w:type="spellStart"/>
      <w:r w:rsidR="00023AE0">
        <w:t>dataset</w:t>
      </w:r>
      <w:proofErr w:type="spellEnd"/>
      <w:r w:rsidR="00023AE0">
        <w:t xml:space="preserve"> pour </w:t>
      </w:r>
      <w:proofErr w:type="spellStart"/>
      <w:r w:rsidR="00023AE0">
        <w:t>finetuné</w:t>
      </w:r>
      <w:proofErr w:type="spellEnd"/>
      <w:r w:rsidR="00023AE0">
        <w:t xml:space="preserve"> </w:t>
      </w:r>
      <w:proofErr w:type="spellStart"/>
      <w:r w:rsidR="00023AE0">
        <w:t>llama</w:t>
      </w:r>
      <w:proofErr w:type="spellEnd"/>
      <w:r w:rsidR="00023AE0">
        <w:t xml:space="preserve"> 3-8b</w:t>
      </w:r>
    </w:p>
    <w:p w14:paraId="60DEB627" w14:textId="2C535953" w:rsidR="004617A5" w:rsidRDefault="004617A5" w:rsidP="004617A5">
      <w:r>
        <w:t xml:space="preserve">Le </w:t>
      </w:r>
      <w:proofErr w:type="spellStart"/>
      <w:r>
        <w:t>dataset</w:t>
      </w:r>
      <w:proofErr w:type="spellEnd"/>
      <w:r>
        <w:t xml:space="preserve"> créé est sous la classe </w:t>
      </w:r>
      <w:proofErr w:type="spellStart"/>
      <w:r w:rsidRPr="004617A5">
        <w:t>DatasetDict</w:t>
      </w:r>
      <w:proofErr w:type="spellEnd"/>
      <w:r>
        <w:t xml:space="preserve"> de </w:t>
      </w:r>
      <w:proofErr w:type="spellStart"/>
      <w:r>
        <w:t>Datasets</w:t>
      </w:r>
      <w:proofErr w:type="spellEnd"/>
      <w:r>
        <w:t xml:space="preserve">, avec les colonnes : </w:t>
      </w:r>
      <w:r w:rsidR="007D0D18">
        <w:t>‘</w:t>
      </w:r>
      <w:r>
        <w:t>prompt</w:t>
      </w:r>
      <w:r w:rsidR="007D0D18">
        <w:t>’</w:t>
      </w:r>
      <w:r>
        <w:t xml:space="preserve">, </w:t>
      </w:r>
      <w:r w:rsidR="007D0D18">
        <w:t>‘</w:t>
      </w:r>
      <w:r>
        <w:t>input</w:t>
      </w:r>
      <w:r w:rsidR="007D0D18">
        <w:t>’</w:t>
      </w:r>
      <w:r>
        <w:t xml:space="preserve">, </w:t>
      </w:r>
      <w:r w:rsidR="007D0D18">
        <w:t>‘</w:t>
      </w:r>
      <w:r>
        <w:t>output</w:t>
      </w:r>
      <w:r w:rsidR="007D0D18">
        <w:t>’</w:t>
      </w:r>
      <w:r>
        <w:t xml:space="preserve">, </w:t>
      </w:r>
      <w:r w:rsidR="007D0D18">
        <w:t>‘</w:t>
      </w:r>
      <w:proofErr w:type="spellStart"/>
      <w:r>
        <w:t>path</w:t>
      </w:r>
      <w:proofErr w:type="spellEnd"/>
      <w:r w:rsidR="007D0D18">
        <w:t>’</w:t>
      </w:r>
      <w:r>
        <w:t xml:space="preserve"> et </w:t>
      </w:r>
      <w:r w:rsidR="007D0D18">
        <w:t>‘</w:t>
      </w:r>
      <w:r>
        <w:t>instruction</w:t>
      </w:r>
      <w:r w:rsidR="007D0D18">
        <w:t>’</w:t>
      </w:r>
      <w:r>
        <w:t xml:space="preserve">. Pour précision, </w:t>
      </w:r>
      <w:r w:rsidR="007D0D18">
        <w:t>‘</w:t>
      </w:r>
      <w:r>
        <w:t>prompt</w:t>
      </w:r>
      <w:r w:rsidR="007D0D18">
        <w:t>’</w:t>
      </w:r>
      <w:r>
        <w:t xml:space="preserve"> comprend </w:t>
      </w:r>
      <w:r w:rsidR="007D0D18">
        <w:t>‘</w:t>
      </w:r>
      <w:r>
        <w:t>instruction</w:t>
      </w:r>
      <w:r w:rsidR="007D0D18">
        <w:t>’</w:t>
      </w:r>
      <w:r>
        <w:t xml:space="preserve">, </w:t>
      </w:r>
      <w:r w:rsidR="007D0D18">
        <w:t>‘</w:t>
      </w:r>
      <w:r>
        <w:t>input</w:t>
      </w:r>
      <w:r w:rsidR="007D0D18">
        <w:t>’</w:t>
      </w:r>
      <w:r>
        <w:t xml:space="preserve"> et ’output</w:t>
      </w:r>
      <w:r w:rsidR="007D0D18">
        <w:t>’</w:t>
      </w:r>
      <w:r>
        <w:t xml:space="preserve">. Pour le </w:t>
      </w:r>
      <w:proofErr w:type="spellStart"/>
      <w:r>
        <w:t>finetuning</w:t>
      </w:r>
      <w:proofErr w:type="spellEnd"/>
      <w:r>
        <w:t xml:space="preserve">, seulement la colonne ‘prompt’ est utilisée. </w:t>
      </w:r>
    </w:p>
    <w:p w14:paraId="5AFEE450" w14:textId="77777777" w:rsidR="004617A5" w:rsidRPr="004617A5" w:rsidRDefault="004617A5" w:rsidP="004617A5">
      <w:r w:rsidRPr="004617A5">
        <w:t>Exemple :</w:t>
      </w:r>
    </w:p>
    <w:tbl>
      <w:tblPr>
        <w:tblStyle w:val="Grilledutableau"/>
        <w:tblW w:w="0" w:type="auto"/>
        <w:tblInd w:w="708" w:type="dxa"/>
        <w:tblLook w:val="04A0" w:firstRow="1" w:lastRow="0" w:firstColumn="1" w:lastColumn="0" w:noHBand="0" w:noVBand="1"/>
      </w:tblPr>
      <w:tblGrid>
        <w:gridCol w:w="8354"/>
      </w:tblGrid>
      <w:tr w:rsidR="004617A5" w:rsidRPr="0006533A" w14:paraId="5F7F70D0" w14:textId="77777777" w:rsidTr="00516F5F">
        <w:tc>
          <w:tcPr>
            <w:tcW w:w="9062" w:type="dxa"/>
            <w:shd w:val="clear" w:color="auto" w:fill="D0CECE" w:themeFill="background2" w:themeFillShade="E6"/>
          </w:tcPr>
          <w:p w14:paraId="1A7038A5" w14:textId="62476FFC" w:rsidR="007D0D18" w:rsidRDefault="004617A5" w:rsidP="00516F5F">
            <w:pPr>
              <w:rPr>
                <w:lang w:val="en-US"/>
              </w:rPr>
            </w:pPr>
            <w:proofErr w:type="gramStart"/>
            <w:r w:rsidRPr="0072333A">
              <w:rPr>
                <w:lang w:val="en-US"/>
              </w:rPr>
              <w:t xml:space="preserve">python  </w:t>
            </w:r>
            <w:r w:rsidR="007D0D18">
              <w:rPr>
                <w:lang w:val="en-US"/>
              </w:rPr>
              <w:t>dataset_llama3_creation</w:t>
            </w:r>
            <w:r w:rsidRPr="0072333A">
              <w:rPr>
                <w:lang w:val="en-US"/>
              </w:rPr>
              <w:t>.py</w:t>
            </w:r>
            <w:proofErr w:type="gramEnd"/>
            <w:r w:rsidRPr="0072333A">
              <w:rPr>
                <w:lang w:val="en-US"/>
              </w:rPr>
              <w:t xml:space="preserve"> "</w:t>
            </w:r>
            <w:r w:rsidR="007D0D18" w:rsidRPr="007D0D18">
              <w:rPr>
                <w:lang w:val="en-US"/>
              </w:rPr>
              <w:t xml:space="preserve"> input</w:t>
            </w:r>
            <w:r w:rsidR="007D0D18">
              <w:rPr>
                <w:lang w:val="en-US"/>
              </w:rPr>
              <w:t>.csv</w:t>
            </w:r>
            <w:r w:rsidRPr="0072333A">
              <w:rPr>
                <w:lang w:val="en-US"/>
              </w:rPr>
              <w:t xml:space="preserve">" </w:t>
            </w:r>
            <w:r w:rsidR="007D0D18" w:rsidRPr="0072333A">
              <w:rPr>
                <w:lang w:val="en-US"/>
              </w:rPr>
              <w:t>"</w:t>
            </w:r>
            <w:r w:rsidR="007D0D18">
              <w:rPr>
                <w:lang w:val="en-US"/>
              </w:rPr>
              <w:t>file/output/or/</w:t>
            </w:r>
            <w:proofErr w:type="spellStart"/>
            <w:r w:rsidR="007D0D18">
              <w:rPr>
                <w:lang w:val="en-US"/>
              </w:rPr>
              <w:t>hugging_face</w:t>
            </w:r>
            <w:proofErr w:type="spellEnd"/>
            <w:r w:rsidR="007D0D18">
              <w:rPr>
                <w:lang w:val="en-US"/>
              </w:rPr>
              <w:t>/</w:t>
            </w:r>
            <w:r w:rsidRPr="0072333A">
              <w:rPr>
                <w:lang w:val="en-US"/>
              </w:rPr>
              <w:t xml:space="preserve">"  </w:t>
            </w:r>
          </w:p>
          <w:p w14:paraId="0FE7A69F" w14:textId="25232B2B" w:rsidR="004617A5" w:rsidRDefault="007D0D18" w:rsidP="00516F5F">
            <w:pPr>
              <w:rPr>
                <w:lang w:val="en-US"/>
              </w:rPr>
            </w:pPr>
            <w:r w:rsidRPr="007D0D18">
              <w:rPr>
                <w:lang w:val="en-US"/>
              </w:rPr>
              <w:t>--</w:t>
            </w:r>
            <w:proofErr w:type="spellStart"/>
            <w:r w:rsidRPr="007D0D18">
              <w:rPr>
                <w:lang w:val="en-US"/>
              </w:rPr>
              <w:t>id_starting_estimate_column</w:t>
            </w:r>
            <w:proofErr w:type="spellEnd"/>
            <w:r>
              <w:rPr>
                <w:lang w:val="en-US"/>
              </w:rPr>
              <w:t xml:space="preserve"> </w:t>
            </w:r>
            <w:r w:rsidR="002B064A">
              <w:rPr>
                <w:lang w:val="en-US"/>
              </w:rPr>
              <w:t>3</w:t>
            </w:r>
          </w:p>
          <w:p w14:paraId="51F1037D" w14:textId="77777777" w:rsidR="007D0D18" w:rsidRDefault="007D0D18" w:rsidP="00516F5F">
            <w:pPr>
              <w:rPr>
                <w:lang w:val="en-US"/>
              </w:rPr>
            </w:pPr>
            <w:r w:rsidRPr="007D0D18">
              <w:rPr>
                <w:lang w:val="en-US"/>
              </w:rPr>
              <w:t>--</w:t>
            </w:r>
            <w:proofErr w:type="spellStart"/>
            <w:r w:rsidRPr="007D0D18">
              <w:rPr>
                <w:lang w:val="en-US"/>
              </w:rPr>
              <w:t>lenght_nutrition_table</w:t>
            </w:r>
            <w:proofErr w:type="spellEnd"/>
            <w:r>
              <w:rPr>
                <w:lang w:val="en-US"/>
              </w:rPr>
              <w:t xml:space="preserve"> 40</w:t>
            </w:r>
          </w:p>
          <w:p w14:paraId="029C2BA8" w14:textId="11380228" w:rsidR="007D0D18" w:rsidRDefault="007D0D18" w:rsidP="00516F5F">
            <w:pPr>
              <w:rPr>
                <w:lang w:val="en-US"/>
              </w:rPr>
            </w:pPr>
            <w:r w:rsidRPr="007D0D18">
              <w:rPr>
                <w:lang w:val="en-US"/>
              </w:rPr>
              <w:t>--</w:t>
            </w:r>
            <w:proofErr w:type="spellStart"/>
            <w:r w:rsidRPr="007D0D18">
              <w:rPr>
                <w:lang w:val="en-US"/>
              </w:rPr>
              <w:t>save_to_disk</w:t>
            </w:r>
            <w:proofErr w:type="spellEnd"/>
            <w:r>
              <w:rPr>
                <w:lang w:val="en-US"/>
              </w:rPr>
              <w:t xml:space="preserve"> </w:t>
            </w:r>
          </w:p>
          <w:p w14:paraId="7F89AB59" w14:textId="08CC912C" w:rsidR="007D0D18" w:rsidRDefault="007D0D18" w:rsidP="00516F5F">
            <w:pPr>
              <w:rPr>
                <w:lang w:val="en-US"/>
              </w:rPr>
            </w:pPr>
            <w:r w:rsidRPr="007D0D18">
              <w:rPr>
                <w:lang w:val="en-US"/>
              </w:rPr>
              <w:t>--</w:t>
            </w:r>
            <w:proofErr w:type="spellStart"/>
            <w:r w:rsidRPr="007D0D18">
              <w:rPr>
                <w:lang w:val="en-US"/>
              </w:rPr>
              <w:t>tokens_for_transformer</w:t>
            </w:r>
            <w:proofErr w:type="spellEnd"/>
            <w:r>
              <w:rPr>
                <w:lang w:val="en-US"/>
              </w:rPr>
              <w:t xml:space="preserve"> “”</w:t>
            </w:r>
          </w:p>
        </w:tc>
      </w:tr>
    </w:tbl>
    <w:p w14:paraId="3717C297" w14:textId="77777777" w:rsidR="004617A5" w:rsidRDefault="004617A5" w:rsidP="004617A5">
      <w:pPr>
        <w:rPr>
          <w:lang w:val="en-US"/>
        </w:rPr>
      </w:pPr>
    </w:p>
    <w:p w14:paraId="2590EB55" w14:textId="28D2C562" w:rsidR="004617A5" w:rsidRDefault="004617A5" w:rsidP="004617A5">
      <w:r w:rsidRPr="00A67E1E">
        <w:t xml:space="preserve">Le </w:t>
      </w:r>
      <w:r w:rsidRPr="00AB1ACD">
        <w:rPr>
          <w:b/>
          <w:bCs/>
        </w:rPr>
        <w:t>premier argument</w:t>
      </w:r>
      <w:r w:rsidRPr="00A67E1E">
        <w:t xml:space="preserve"> est </w:t>
      </w:r>
      <w:r w:rsidR="007D0D18">
        <w:t xml:space="preserve">la table créée </w:t>
      </w:r>
      <w:r w:rsidR="002B064A">
        <w:t>dans la partie III.</w:t>
      </w:r>
    </w:p>
    <w:p w14:paraId="43A0D280" w14:textId="09181904" w:rsidR="004617A5" w:rsidRDefault="004617A5" w:rsidP="004617A5">
      <w:pPr>
        <w:rPr>
          <w:rStyle w:val="lev"/>
          <w:b w:val="0"/>
          <w:bCs w:val="0"/>
        </w:rPr>
      </w:pPr>
      <w:r w:rsidRPr="00A67E1E">
        <w:t xml:space="preserve">Le </w:t>
      </w:r>
      <w:r>
        <w:rPr>
          <w:b/>
          <w:bCs/>
        </w:rPr>
        <w:t>deuxième</w:t>
      </w:r>
      <w:r w:rsidRPr="00AB1ACD">
        <w:rPr>
          <w:b/>
          <w:bCs/>
        </w:rPr>
        <w:t xml:space="preserve"> argument</w:t>
      </w:r>
      <w:r w:rsidRPr="00A67E1E">
        <w:t xml:space="preserve"> </w:t>
      </w:r>
      <w:r>
        <w:t xml:space="preserve">est le </w:t>
      </w:r>
      <w:proofErr w:type="spellStart"/>
      <w:r w:rsidR="002B064A">
        <w:t>path</w:t>
      </w:r>
      <w:proofErr w:type="spellEnd"/>
      <w:r w:rsidR="002B064A">
        <w:t xml:space="preserve"> où sera enregistré le </w:t>
      </w:r>
      <w:proofErr w:type="spellStart"/>
      <w:r w:rsidR="002B064A">
        <w:t>dataset</w:t>
      </w:r>
      <w:proofErr w:type="spellEnd"/>
      <w:r w:rsidR="002B064A">
        <w:t xml:space="preserve">. </w:t>
      </w:r>
    </w:p>
    <w:p w14:paraId="0BB8624D" w14:textId="14A76FC3" w:rsidR="004617A5" w:rsidRDefault="002B064A" w:rsidP="004617A5">
      <w:pPr>
        <w:rPr>
          <w:rStyle w:val="lev"/>
          <w:b w:val="0"/>
          <w:bCs w:val="0"/>
        </w:rPr>
      </w:pPr>
      <w:r>
        <w:rPr>
          <w:rStyle w:val="lev"/>
          <w:b w:val="0"/>
          <w:bCs w:val="0"/>
        </w:rPr>
        <w:t xml:space="preserve">Enfin les arguments optionnels sont : </w:t>
      </w:r>
    </w:p>
    <w:p w14:paraId="0F0DA96E" w14:textId="31E11495" w:rsidR="002B064A" w:rsidRDefault="002B064A" w:rsidP="002B064A">
      <w:pPr>
        <w:pStyle w:val="Paragraphedeliste"/>
        <w:numPr>
          <w:ilvl w:val="0"/>
          <w:numId w:val="6"/>
        </w:numPr>
      </w:pPr>
      <w:proofErr w:type="spellStart"/>
      <w:proofErr w:type="gramStart"/>
      <w:r w:rsidRPr="00C6199B">
        <w:rPr>
          <w:i/>
          <w:iCs/>
        </w:rPr>
        <w:t>id</w:t>
      </w:r>
      <w:proofErr w:type="gramEnd"/>
      <w:r w:rsidRPr="00C6199B">
        <w:rPr>
          <w:i/>
          <w:iCs/>
        </w:rPr>
        <w:t>_starting_estimate_column</w:t>
      </w:r>
      <w:proofErr w:type="spellEnd"/>
      <w:r w:rsidRPr="002B064A">
        <w:t xml:space="preserve">: </w:t>
      </w:r>
      <w:proofErr w:type="spellStart"/>
      <w:r w:rsidRPr="002B064A">
        <w:t>l’id</w:t>
      </w:r>
      <w:proofErr w:type="spellEnd"/>
      <w:r w:rsidRPr="002B064A">
        <w:t xml:space="preserve"> de la colonne à</w:t>
      </w:r>
      <w:r>
        <w:t xml:space="preserve"> partir de laquelle commence les </w:t>
      </w:r>
      <w:r w:rsidR="00032D15">
        <w:t>paramètres</w:t>
      </w:r>
      <w:r>
        <w:t xml:space="preserve"> nutritionnelles, normalement 3. </w:t>
      </w:r>
    </w:p>
    <w:p w14:paraId="57D61752" w14:textId="71F01F95" w:rsidR="002B064A" w:rsidRDefault="002B064A" w:rsidP="002B064A">
      <w:pPr>
        <w:pStyle w:val="Paragraphedeliste"/>
        <w:numPr>
          <w:ilvl w:val="0"/>
          <w:numId w:val="6"/>
        </w:numPr>
      </w:pPr>
      <w:r>
        <w:t xml:space="preserve"> </w:t>
      </w:r>
      <w:proofErr w:type="spellStart"/>
      <w:proofErr w:type="gramStart"/>
      <w:r w:rsidRPr="00C6199B">
        <w:rPr>
          <w:i/>
          <w:iCs/>
        </w:rPr>
        <w:t>lenght</w:t>
      </w:r>
      <w:proofErr w:type="gramEnd"/>
      <w:r w:rsidRPr="00C6199B">
        <w:rPr>
          <w:i/>
          <w:iCs/>
        </w:rPr>
        <w:t>_nutrition_table</w:t>
      </w:r>
      <w:proofErr w:type="spellEnd"/>
      <w:r w:rsidRPr="002B064A">
        <w:t>: le n</w:t>
      </w:r>
      <w:r>
        <w:t>ombre de paramètre</w:t>
      </w:r>
      <w:r w:rsidR="00032D15">
        <w:t>s</w:t>
      </w:r>
    </w:p>
    <w:p w14:paraId="0F2673D8" w14:textId="59DA2EFC" w:rsidR="00032D15" w:rsidRDefault="00032D15" w:rsidP="002B064A">
      <w:pPr>
        <w:pStyle w:val="Paragraphedeliste"/>
        <w:numPr>
          <w:ilvl w:val="0"/>
          <w:numId w:val="6"/>
        </w:numPr>
      </w:pPr>
      <w:proofErr w:type="spellStart"/>
      <w:proofErr w:type="gramStart"/>
      <w:r w:rsidRPr="00C6199B">
        <w:rPr>
          <w:i/>
          <w:iCs/>
        </w:rPr>
        <w:t>save</w:t>
      </w:r>
      <w:proofErr w:type="gramEnd"/>
      <w:r w:rsidRPr="00C6199B">
        <w:rPr>
          <w:i/>
          <w:iCs/>
        </w:rPr>
        <w:t>_to_disk</w:t>
      </w:r>
      <w:proofErr w:type="spellEnd"/>
      <w:r w:rsidRPr="00032D15">
        <w:t xml:space="preserve"> : </w:t>
      </w:r>
      <w:r>
        <w:t>si la sauvegarde est locale</w:t>
      </w:r>
    </w:p>
    <w:p w14:paraId="7397BD0C" w14:textId="52C1CCD5" w:rsidR="00032D15" w:rsidRDefault="00032D15" w:rsidP="002B064A">
      <w:pPr>
        <w:pStyle w:val="Paragraphedeliste"/>
        <w:numPr>
          <w:ilvl w:val="0"/>
          <w:numId w:val="6"/>
        </w:numPr>
      </w:pPr>
      <w:proofErr w:type="spellStart"/>
      <w:proofErr w:type="gramStart"/>
      <w:r w:rsidRPr="00C6199B">
        <w:rPr>
          <w:i/>
          <w:iCs/>
        </w:rPr>
        <w:t>push</w:t>
      </w:r>
      <w:proofErr w:type="gramEnd"/>
      <w:r w:rsidRPr="00C6199B">
        <w:rPr>
          <w:i/>
          <w:iCs/>
        </w:rPr>
        <w:t>_to_hub</w:t>
      </w:r>
      <w:proofErr w:type="spellEnd"/>
      <w:r w:rsidRPr="00032D15">
        <w:t>: ou si la</w:t>
      </w:r>
      <w:r>
        <w:t xml:space="preserve"> sauvegarde est en ligne sur </w:t>
      </w:r>
      <w:proofErr w:type="spellStart"/>
      <w:r>
        <w:t>HuggingFace</w:t>
      </w:r>
      <w:proofErr w:type="spellEnd"/>
    </w:p>
    <w:p w14:paraId="027E44AE" w14:textId="623A0B7D" w:rsidR="0072333A" w:rsidRDefault="00032D15" w:rsidP="0072333A">
      <w:pPr>
        <w:pStyle w:val="Paragraphedeliste"/>
        <w:numPr>
          <w:ilvl w:val="0"/>
          <w:numId w:val="6"/>
        </w:numPr>
      </w:pPr>
      <w:proofErr w:type="spellStart"/>
      <w:proofErr w:type="gramStart"/>
      <w:r w:rsidRPr="00C6199B">
        <w:rPr>
          <w:i/>
          <w:iCs/>
        </w:rPr>
        <w:t>tokens</w:t>
      </w:r>
      <w:proofErr w:type="gramEnd"/>
      <w:r w:rsidRPr="00C6199B">
        <w:rPr>
          <w:i/>
          <w:iCs/>
        </w:rPr>
        <w:t>_for_transformer</w:t>
      </w:r>
      <w:proofErr w:type="spellEnd"/>
      <w:r w:rsidRPr="00032D15">
        <w:t>: si la</w:t>
      </w:r>
      <w:r>
        <w:t xml:space="preserve"> sauvegarde est sur </w:t>
      </w:r>
      <w:proofErr w:type="spellStart"/>
      <w:r>
        <w:t>HuggingFace</w:t>
      </w:r>
      <w:proofErr w:type="spellEnd"/>
      <w:r>
        <w:t xml:space="preserve">, il faudra renseigner ses </w:t>
      </w:r>
      <w:proofErr w:type="spellStart"/>
      <w:r>
        <w:t>tokens</w:t>
      </w:r>
      <w:proofErr w:type="spellEnd"/>
      <w:r>
        <w:t xml:space="preserve"> pour l’identification. </w:t>
      </w:r>
    </w:p>
    <w:p w14:paraId="54762BE3" w14:textId="77777777" w:rsidR="00032D15" w:rsidRDefault="00032D15" w:rsidP="00032D15">
      <w:pPr>
        <w:ind w:left="360"/>
      </w:pPr>
    </w:p>
    <w:p w14:paraId="1EDCA984" w14:textId="557F4AB5" w:rsidR="00E17016" w:rsidRDefault="00E17016" w:rsidP="00E17016">
      <w:pPr>
        <w:pStyle w:val="Titre1"/>
      </w:pPr>
      <w:r>
        <w:t xml:space="preserve">V)Possibilité d’améliorer le </w:t>
      </w:r>
      <w:proofErr w:type="spellStart"/>
      <w:r>
        <w:t>dataset</w:t>
      </w:r>
      <w:proofErr w:type="spellEnd"/>
      <w:r>
        <w:t xml:space="preserve"> via le </w:t>
      </w:r>
      <w:proofErr w:type="spellStart"/>
      <w:r>
        <w:t>cropping</w:t>
      </w:r>
      <w:proofErr w:type="spellEnd"/>
      <w:r>
        <w:t xml:space="preserve">  </w:t>
      </w:r>
    </w:p>
    <w:p w14:paraId="17DC43BF" w14:textId="77777777" w:rsidR="00E17016" w:rsidRPr="00E17016" w:rsidRDefault="00E17016" w:rsidP="00E17016"/>
    <w:p w14:paraId="57EDA3A3" w14:textId="4E3DE644" w:rsidR="0072333A" w:rsidRDefault="00E17016" w:rsidP="0072333A">
      <w:r>
        <w:t xml:space="preserve">Une fois le </w:t>
      </w:r>
      <w:proofErr w:type="spellStart"/>
      <w:r>
        <w:t>dataset</w:t>
      </w:r>
      <w:proofErr w:type="spellEnd"/>
      <w:r>
        <w:t xml:space="preserve"> créé, celui-ci peut-être améliorer via l’algorithme de Table Détection. En effet, pour chaque scan, si une table ou plusieurs sont détectées, alors une ligne sera ajoutée comprenant le texte lu par </w:t>
      </w:r>
      <w:proofErr w:type="spellStart"/>
      <w:r>
        <w:t>l’ocr</w:t>
      </w:r>
      <w:proofErr w:type="spellEnd"/>
      <w:r>
        <w:t xml:space="preserve"> sur la ou les différentes tables (input + prompt) et le nouveau chemin de l’image, les autres informations seront inchangées (output et instruction).  En effet, il est préférable d’entraîner le modèle sur l’ensemble des images croppées que sur </w:t>
      </w:r>
      <w:r w:rsidR="00FF0219">
        <w:t>chaque</w:t>
      </w:r>
      <w:r>
        <w:t xml:space="preserve"> image croppée individuellement, afin d’éviter les cas où parmi les images croppés, une ne contiendrait pas les valeurs nutritionnelles.  </w:t>
      </w:r>
    </w:p>
    <w:p w14:paraId="64174072" w14:textId="3CCD9A61" w:rsidR="00E17016" w:rsidRPr="0072333A" w:rsidRDefault="00E17016" w:rsidP="0072333A">
      <w:r>
        <w:t>Concernant le chemin, si l’algorithme détecte deux tables, alors deux images seront générées, par exemple :</w:t>
      </w:r>
      <w:proofErr w:type="gramStart"/>
      <w:r>
        <w:t xml:space="preserve"> «</w:t>
      </w:r>
      <w:r w:rsidRPr="00E17016">
        <w:t>950-2024-00011018_cropped_</w:t>
      </w:r>
      <w:r w:rsidRPr="00E17016">
        <w:rPr>
          <w:b/>
          <w:bCs/>
        </w:rPr>
        <w:t>0</w:t>
      </w:r>
      <w:r w:rsidRPr="00E17016">
        <w:t>.png</w:t>
      </w:r>
      <w:proofErr w:type="gramEnd"/>
      <w:r>
        <w:t>» et : «</w:t>
      </w:r>
      <w:r w:rsidRPr="00E17016">
        <w:t>950-2024-00011018_cropped_</w:t>
      </w:r>
      <w:r w:rsidRPr="00E17016">
        <w:rPr>
          <w:b/>
          <w:bCs/>
        </w:rPr>
        <w:t>1</w:t>
      </w:r>
      <w:r w:rsidRPr="00E17016">
        <w:t>.png</w:t>
      </w:r>
      <w:r>
        <w:t xml:space="preserve">». Dans le </w:t>
      </w:r>
      <w:proofErr w:type="spellStart"/>
      <w:r>
        <w:t>dataset</w:t>
      </w:r>
      <w:proofErr w:type="spellEnd"/>
      <w:r>
        <w:t xml:space="preserve">, le </w:t>
      </w:r>
      <w:proofErr w:type="spellStart"/>
      <w:r>
        <w:t>path</w:t>
      </w:r>
      <w:proofErr w:type="spellEnd"/>
      <w:r>
        <w:t xml:space="preserve"> mentionné sera seulement le </w:t>
      </w:r>
      <w:proofErr w:type="spellStart"/>
      <w:r>
        <w:t>path</w:t>
      </w:r>
      <w:proofErr w:type="spellEnd"/>
      <w:r>
        <w:t xml:space="preserve"> de la dernière image générée soit ici :</w:t>
      </w:r>
      <w:proofErr w:type="gramStart"/>
      <w:r>
        <w:t xml:space="preserve"> «</w:t>
      </w:r>
      <w:r w:rsidRPr="00E17016">
        <w:t>950-2024-00011018_cropped_</w:t>
      </w:r>
      <w:r w:rsidRPr="00E17016">
        <w:rPr>
          <w:b/>
          <w:bCs/>
        </w:rPr>
        <w:t>1</w:t>
      </w:r>
      <w:r w:rsidRPr="00E17016">
        <w:t>.png</w:t>
      </w:r>
      <w:proofErr w:type="gramEnd"/>
      <w:r>
        <w:t xml:space="preserve">». </w:t>
      </w:r>
    </w:p>
    <w:p w14:paraId="530DF5C9" w14:textId="77777777" w:rsidR="00C6199B" w:rsidRPr="00AB1ACD" w:rsidRDefault="00C6199B" w:rsidP="00C6199B">
      <w:pPr>
        <w:rPr>
          <w:lang w:val="en-US"/>
        </w:rPr>
      </w:pPr>
      <w:proofErr w:type="spellStart"/>
      <w:proofErr w:type="gramStart"/>
      <w:r w:rsidRPr="00AB1ACD">
        <w:rPr>
          <w:lang w:val="en-US"/>
        </w:rPr>
        <w:t>Exemple</w:t>
      </w:r>
      <w:proofErr w:type="spellEnd"/>
      <w:r w:rsidRPr="00AB1ACD">
        <w:rPr>
          <w:lang w:val="en-US"/>
        </w:rPr>
        <w:t xml:space="preserve"> :</w:t>
      </w:r>
      <w:proofErr w:type="gramEnd"/>
    </w:p>
    <w:tbl>
      <w:tblPr>
        <w:tblStyle w:val="Grilledutableau"/>
        <w:tblW w:w="0" w:type="auto"/>
        <w:tblInd w:w="708" w:type="dxa"/>
        <w:tblLook w:val="04A0" w:firstRow="1" w:lastRow="0" w:firstColumn="1" w:lastColumn="0" w:noHBand="0" w:noVBand="1"/>
      </w:tblPr>
      <w:tblGrid>
        <w:gridCol w:w="8354"/>
      </w:tblGrid>
      <w:tr w:rsidR="00C6199B" w:rsidRPr="0090533D" w14:paraId="295EFF5F" w14:textId="77777777" w:rsidTr="00F01441">
        <w:tc>
          <w:tcPr>
            <w:tcW w:w="9062" w:type="dxa"/>
            <w:shd w:val="clear" w:color="auto" w:fill="D0CECE" w:themeFill="background2" w:themeFillShade="E6"/>
          </w:tcPr>
          <w:p w14:paraId="599AF968" w14:textId="021B99E1" w:rsidR="00C6199B" w:rsidRPr="0090533D" w:rsidRDefault="00C6199B" w:rsidP="00F01441">
            <w:proofErr w:type="gramStart"/>
            <w:r w:rsidRPr="0090533D">
              <w:t>python</w:t>
            </w:r>
            <w:proofErr w:type="gramEnd"/>
            <w:r w:rsidRPr="0090533D">
              <w:t xml:space="preserve"> </w:t>
            </w:r>
            <w:r w:rsidR="00A910C3" w:rsidRPr="0090533D">
              <w:t>dataset_llama3_creation_cropped</w:t>
            </w:r>
            <w:r w:rsidRPr="0090533D">
              <w:t>.py --</w:t>
            </w:r>
            <w:proofErr w:type="spellStart"/>
            <w:r w:rsidRPr="0090533D">
              <w:t>input_dataset</w:t>
            </w:r>
            <w:proofErr w:type="spellEnd"/>
            <w:r w:rsidRPr="0090533D">
              <w:t xml:space="preserve"> "/chemin/vers/</w:t>
            </w:r>
            <w:proofErr w:type="spellStart"/>
            <w:r w:rsidRPr="0090533D">
              <w:t>dataset_entree</w:t>
            </w:r>
            <w:proofErr w:type="spellEnd"/>
            <w:r w:rsidRPr="0090533D">
              <w:t>" --</w:t>
            </w:r>
            <w:proofErr w:type="spellStart"/>
            <w:r w:rsidRPr="0090533D">
              <w:t>output_dataset</w:t>
            </w:r>
            <w:proofErr w:type="spellEnd"/>
            <w:r w:rsidRPr="0090533D">
              <w:t xml:space="preserve"> "/chemin/vers/</w:t>
            </w:r>
            <w:proofErr w:type="spellStart"/>
            <w:r w:rsidRPr="0090533D">
              <w:t>dataset_sortie</w:t>
            </w:r>
            <w:proofErr w:type="spellEnd"/>
            <w:r w:rsidRPr="0090533D">
              <w:t>" --</w:t>
            </w:r>
            <w:proofErr w:type="spellStart"/>
            <w:r w:rsidRPr="0090533D">
              <w:t>output_dir</w:t>
            </w:r>
            <w:proofErr w:type="spellEnd"/>
            <w:r w:rsidRPr="0090533D">
              <w:t xml:space="preserve"> "/chemin/vers/</w:t>
            </w:r>
            <w:proofErr w:type="spellStart"/>
            <w:r w:rsidRPr="0090533D">
              <w:t>dossier_sortie_images_recadrees</w:t>
            </w:r>
            <w:proofErr w:type="spellEnd"/>
            <w:r w:rsidRPr="0090533D">
              <w:t>/" --</w:t>
            </w:r>
            <w:proofErr w:type="spellStart"/>
            <w:r w:rsidRPr="0090533D">
              <w:t>yolo_model</w:t>
            </w:r>
            <w:proofErr w:type="spellEnd"/>
            <w:r w:rsidRPr="0090533D">
              <w:t xml:space="preserve"> "/chemin/vers/modele_yolo.pt"</w:t>
            </w:r>
            <w:r w:rsidR="0090533D" w:rsidRPr="0090533D">
              <w:t xml:space="preserve"> –split “train”</w:t>
            </w:r>
          </w:p>
        </w:tc>
      </w:tr>
    </w:tbl>
    <w:p w14:paraId="3C77AB44" w14:textId="77777777" w:rsidR="00C6199B" w:rsidRPr="0090533D" w:rsidRDefault="00C6199B" w:rsidP="00C6199B"/>
    <w:p w14:paraId="1029181B" w14:textId="77777777" w:rsidR="00C6199B" w:rsidRPr="00C6199B" w:rsidRDefault="00C6199B" w:rsidP="00C6199B">
      <w:pPr>
        <w:pStyle w:val="whitespace-pre-wrap"/>
        <w:rPr>
          <w:rStyle w:val="lev"/>
          <w:rFonts w:asciiTheme="minorHAnsi" w:eastAsiaTheme="minorHAnsi" w:hAnsiTheme="minorHAnsi" w:cstheme="minorBidi"/>
          <w:kern w:val="2"/>
          <w:sz w:val="22"/>
          <w:szCs w:val="22"/>
          <w:lang w:eastAsia="en-US"/>
          <w14:ligatures w14:val="standardContextual"/>
        </w:rPr>
      </w:pPr>
      <w:r w:rsidRPr="00C6199B">
        <w:rPr>
          <w:rStyle w:val="lev"/>
          <w:rFonts w:asciiTheme="minorHAnsi" w:eastAsiaTheme="minorHAnsi" w:hAnsiTheme="minorHAnsi" w:cstheme="minorBidi"/>
          <w:b w:val="0"/>
          <w:bCs w:val="0"/>
          <w:kern w:val="2"/>
          <w:sz w:val="22"/>
          <w:szCs w:val="22"/>
          <w:lang w:eastAsia="en-US"/>
          <w14:ligatures w14:val="standardContextual"/>
        </w:rPr>
        <w:t>Le script prend les arguments suivants :</w:t>
      </w:r>
    </w:p>
    <w:p w14:paraId="138E8A78" w14:textId="77777777" w:rsidR="00C6199B" w:rsidRPr="00C6199B" w:rsidRDefault="00C6199B" w:rsidP="00C6199B">
      <w:pPr>
        <w:pStyle w:val="whitespace-normal"/>
        <w:numPr>
          <w:ilvl w:val="0"/>
          <w:numId w:val="7"/>
        </w:numPr>
        <w:rPr>
          <w:rStyle w:val="lev"/>
          <w:rFonts w:asciiTheme="minorHAnsi" w:eastAsiaTheme="minorHAnsi" w:hAnsiTheme="minorHAnsi" w:cstheme="minorBidi"/>
          <w:b w:val="0"/>
          <w:bCs w:val="0"/>
          <w:kern w:val="2"/>
          <w:sz w:val="22"/>
          <w:szCs w:val="22"/>
          <w:lang w:eastAsia="en-US"/>
          <w14:ligatures w14:val="standardContextual"/>
        </w:rPr>
      </w:pPr>
      <w:proofErr w:type="spellStart"/>
      <w:proofErr w:type="gramStart"/>
      <w:r w:rsidRPr="00C6199B">
        <w:rPr>
          <w:rStyle w:val="lev"/>
          <w:rFonts w:asciiTheme="minorHAnsi" w:eastAsiaTheme="minorHAnsi" w:hAnsiTheme="minorHAnsi" w:cstheme="minorBidi"/>
          <w:b w:val="0"/>
          <w:bCs w:val="0"/>
          <w:i/>
          <w:iCs/>
          <w:kern w:val="2"/>
          <w:sz w:val="22"/>
          <w:szCs w:val="22"/>
          <w:lang w:eastAsia="en-US"/>
          <w14:ligatures w14:val="standardContextual"/>
        </w:rPr>
        <w:t>input</w:t>
      </w:r>
      <w:proofErr w:type="gramEnd"/>
      <w:r w:rsidRPr="00C6199B">
        <w:rPr>
          <w:rStyle w:val="lev"/>
          <w:rFonts w:asciiTheme="minorHAnsi" w:eastAsiaTheme="minorHAnsi" w:hAnsiTheme="minorHAnsi" w:cstheme="minorBidi"/>
          <w:b w:val="0"/>
          <w:bCs w:val="0"/>
          <w:i/>
          <w:iCs/>
          <w:kern w:val="2"/>
          <w:sz w:val="22"/>
          <w:szCs w:val="22"/>
          <w:lang w:eastAsia="en-US"/>
          <w14:ligatures w14:val="standardContextual"/>
        </w:rPr>
        <w:t>_dataset</w:t>
      </w:r>
      <w:proofErr w:type="spellEnd"/>
      <w:r w:rsidRPr="00C6199B">
        <w:rPr>
          <w:rStyle w:val="lev"/>
          <w:rFonts w:asciiTheme="minorHAnsi" w:eastAsiaTheme="minorHAnsi" w:hAnsiTheme="minorHAnsi" w:cstheme="minorBidi"/>
          <w:b w:val="0"/>
          <w:bCs w:val="0"/>
          <w:kern w:val="2"/>
          <w:sz w:val="22"/>
          <w:szCs w:val="22"/>
          <w:lang w:eastAsia="en-US"/>
          <w14:ligatures w14:val="standardContextual"/>
        </w:rPr>
        <w:t xml:space="preserve">: Le chemin vers le </w:t>
      </w:r>
      <w:proofErr w:type="spellStart"/>
      <w:r w:rsidRPr="00C6199B">
        <w:rPr>
          <w:rStyle w:val="lev"/>
          <w:rFonts w:asciiTheme="minorHAnsi" w:eastAsiaTheme="minorHAnsi" w:hAnsiTheme="minorHAnsi" w:cstheme="minorBidi"/>
          <w:b w:val="0"/>
          <w:bCs w:val="0"/>
          <w:kern w:val="2"/>
          <w:sz w:val="22"/>
          <w:szCs w:val="22"/>
          <w:lang w:eastAsia="en-US"/>
          <w14:ligatures w14:val="standardContextual"/>
        </w:rPr>
        <w:t>dataset</w:t>
      </w:r>
      <w:proofErr w:type="spellEnd"/>
      <w:r w:rsidRPr="00C6199B">
        <w:rPr>
          <w:rStyle w:val="lev"/>
          <w:rFonts w:asciiTheme="minorHAnsi" w:eastAsiaTheme="minorHAnsi" w:hAnsiTheme="minorHAnsi" w:cstheme="minorBidi"/>
          <w:b w:val="0"/>
          <w:bCs w:val="0"/>
          <w:kern w:val="2"/>
          <w:sz w:val="22"/>
          <w:szCs w:val="22"/>
          <w:lang w:eastAsia="en-US"/>
          <w14:ligatures w14:val="standardContextual"/>
        </w:rPr>
        <w:t xml:space="preserve"> d'entrée à traiter. Ce </w:t>
      </w:r>
      <w:proofErr w:type="spellStart"/>
      <w:r w:rsidRPr="00C6199B">
        <w:rPr>
          <w:rStyle w:val="lev"/>
          <w:rFonts w:asciiTheme="minorHAnsi" w:eastAsiaTheme="minorHAnsi" w:hAnsiTheme="minorHAnsi" w:cstheme="minorBidi"/>
          <w:b w:val="0"/>
          <w:bCs w:val="0"/>
          <w:kern w:val="2"/>
          <w:sz w:val="22"/>
          <w:szCs w:val="22"/>
          <w:lang w:eastAsia="en-US"/>
          <w14:ligatures w14:val="standardContextual"/>
        </w:rPr>
        <w:t>dataset</w:t>
      </w:r>
      <w:proofErr w:type="spellEnd"/>
      <w:r w:rsidRPr="00C6199B">
        <w:rPr>
          <w:rStyle w:val="lev"/>
          <w:rFonts w:asciiTheme="minorHAnsi" w:eastAsiaTheme="minorHAnsi" w:hAnsiTheme="minorHAnsi" w:cstheme="minorBidi"/>
          <w:b w:val="0"/>
          <w:bCs w:val="0"/>
          <w:kern w:val="2"/>
          <w:sz w:val="22"/>
          <w:szCs w:val="22"/>
          <w:lang w:eastAsia="en-US"/>
          <w14:ligatures w14:val="standardContextual"/>
        </w:rPr>
        <w:t xml:space="preserve"> doit être au format compatible avec la bibliothèque </w:t>
      </w:r>
      <w:proofErr w:type="spellStart"/>
      <w:r w:rsidRPr="00C6199B">
        <w:rPr>
          <w:rStyle w:val="lev"/>
          <w:rFonts w:asciiTheme="minorHAnsi" w:eastAsiaTheme="minorHAnsi" w:hAnsiTheme="minorHAnsi" w:cstheme="minorBidi"/>
          <w:b w:val="0"/>
          <w:bCs w:val="0"/>
          <w:kern w:val="2"/>
          <w:sz w:val="22"/>
          <w:szCs w:val="22"/>
          <w:lang w:eastAsia="en-US"/>
          <w14:ligatures w14:val="standardContextual"/>
        </w:rPr>
        <w:t>Datasets</w:t>
      </w:r>
      <w:proofErr w:type="spellEnd"/>
      <w:r w:rsidRPr="00C6199B">
        <w:rPr>
          <w:rStyle w:val="lev"/>
          <w:rFonts w:asciiTheme="minorHAnsi" w:eastAsiaTheme="minorHAnsi" w:hAnsiTheme="minorHAnsi" w:cstheme="minorBidi"/>
          <w:b w:val="0"/>
          <w:bCs w:val="0"/>
          <w:kern w:val="2"/>
          <w:sz w:val="22"/>
          <w:szCs w:val="22"/>
          <w:lang w:eastAsia="en-US"/>
          <w14:ligatures w14:val="standardContextual"/>
        </w:rPr>
        <w:t xml:space="preserve"> de </w:t>
      </w:r>
      <w:proofErr w:type="spellStart"/>
      <w:r w:rsidRPr="00C6199B">
        <w:rPr>
          <w:rStyle w:val="lev"/>
          <w:rFonts w:asciiTheme="minorHAnsi" w:eastAsiaTheme="minorHAnsi" w:hAnsiTheme="minorHAnsi" w:cstheme="minorBidi"/>
          <w:b w:val="0"/>
          <w:bCs w:val="0"/>
          <w:kern w:val="2"/>
          <w:sz w:val="22"/>
          <w:szCs w:val="22"/>
          <w:lang w:eastAsia="en-US"/>
          <w14:ligatures w14:val="standardContextual"/>
        </w:rPr>
        <w:t>Hugging</w:t>
      </w:r>
      <w:proofErr w:type="spellEnd"/>
      <w:r w:rsidRPr="00C6199B">
        <w:rPr>
          <w:rStyle w:val="lev"/>
          <w:rFonts w:asciiTheme="minorHAnsi" w:eastAsiaTheme="minorHAnsi" w:hAnsiTheme="minorHAnsi" w:cstheme="minorBidi"/>
          <w:b w:val="0"/>
          <w:bCs w:val="0"/>
          <w:kern w:val="2"/>
          <w:sz w:val="22"/>
          <w:szCs w:val="22"/>
          <w:lang w:eastAsia="en-US"/>
          <w14:ligatures w14:val="standardContextual"/>
        </w:rPr>
        <w:t xml:space="preserve"> Face.</w:t>
      </w:r>
    </w:p>
    <w:p w14:paraId="5E62DC15" w14:textId="77777777" w:rsidR="00C6199B" w:rsidRPr="00C6199B" w:rsidRDefault="00C6199B" w:rsidP="00C6199B">
      <w:pPr>
        <w:pStyle w:val="whitespace-normal"/>
        <w:numPr>
          <w:ilvl w:val="0"/>
          <w:numId w:val="7"/>
        </w:numPr>
        <w:rPr>
          <w:rStyle w:val="lev"/>
          <w:rFonts w:asciiTheme="minorHAnsi" w:eastAsiaTheme="minorHAnsi" w:hAnsiTheme="minorHAnsi" w:cstheme="minorBidi"/>
          <w:b w:val="0"/>
          <w:bCs w:val="0"/>
          <w:kern w:val="2"/>
          <w:sz w:val="22"/>
          <w:szCs w:val="22"/>
          <w:lang w:eastAsia="en-US"/>
          <w14:ligatures w14:val="standardContextual"/>
        </w:rPr>
      </w:pPr>
      <w:proofErr w:type="spellStart"/>
      <w:proofErr w:type="gramStart"/>
      <w:r w:rsidRPr="00C6199B">
        <w:rPr>
          <w:rStyle w:val="lev"/>
          <w:rFonts w:asciiTheme="minorHAnsi" w:eastAsiaTheme="minorHAnsi" w:hAnsiTheme="minorHAnsi" w:cstheme="minorBidi"/>
          <w:b w:val="0"/>
          <w:bCs w:val="0"/>
          <w:i/>
          <w:iCs/>
          <w:kern w:val="2"/>
          <w:sz w:val="22"/>
          <w:szCs w:val="22"/>
          <w:lang w:eastAsia="en-US"/>
          <w14:ligatures w14:val="standardContextual"/>
        </w:rPr>
        <w:t>output</w:t>
      </w:r>
      <w:proofErr w:type="gramEnd"/>
      <w:r w:rsidRPr="00C6199B">
        <w:rPr>
          <w:rStyle w:val="lev"/>
          <w:rFonts w:asciiTheme="minorHAnsi" w:eastAsiaTheme="minorHAnsi" w:hAnsiTheme="minorHAnsi" w:cstheme="minorBidi"/>
          <w:b w:val="0"/>
          <w:bCs w:val="0"/>
          <w:i/>
          <w:iCs/>
          <w:kern w:val="2"/>
          <w:sz w:val="22"/>
          <w:szCs w:val="22"/>
          <w:lang w:eastAsia="en-US"/>
          <w14:ligatures w14:val="standardContextual"/>
        </w:rPr>
        <w:t>_dataset</w:t>
      </w:r>
      <w:proofErr w:type="spellEnd"/>
      <w:r w:rsidRPr="00C6199B">
        <w:rPr>
          <w:rStyle w:val="lev"/>
          <w:rFonts w:asciiTheme="minorHAnsi" w:eastAsiaTheme="minorHAnsi" w:hAnsiTheme="minorHAnsi" w:cstheme="minorBidi"/>
          <w:b w:val="0"/>
          <w:bCs w:val="0"/>
          <w:kern w:val="2"/>
          <w:sz w:val="22"/>
          <w:szCs w:val="22"/>
          <w:lang w:eastAsia="en-US"/>
          <w14:ligatures w14:val="standardContextual"/>
        </w:rPr>
        <w:t xml:space="preserve">: Le chemin où le nouveau </w:t>
      </w:r>
      <w:proofErr w:type="spellStart"/>
      <w:r w:rsidRPr="00C6199B">
        <w:rPr>
          <w:rStyle w:val="lev"/>
          <w:rFonts w:asciiTheme="minorHAnsi" w:eastAsiaTheme="minorHAnsi" w:hAnsiTheme="minorHAnsi" w:cstheme="minorBidi"/>
          <w:b w:val="0"/>
          <w:bCs w:val="0"/>
          <w:kern w:val="2"/>
          <w:sz w:val="22"/>
          <w:szCs w:val="22"/>
          <w:lang w:eastAsia="en-US"/>
          <w14:ligatures w14:val="standardContextual"/>
        </w:rPr>
        <w:t>dataset</w:t>
      </w:r>
      <w:proofErr w:type="spellEnd"/>
      <w:r w:rsidRPr="00C6199B">
        <w:rPr>
          <w:rStyle w:val="lev"/>
          <w:rFonts w:asciiTheme="minorHAnsi" w:eastAsiaTheme="minorHAnsi" w:hAnsiTheme="minorHAnsi" w:cstheme="minorBidi"/>
          <w:b w:val="0"/>
          <w:bCs w:val="0"/>
          <w:kern w:val="2"/>
          <w:sz w:val="22"/>
          <w:szCs w:val="22"/>
          <w:lang w:eastAsia="en-US"/>
          <w14:ligatures w14:val="standardContextual"/>
        </w:rPr>
        <w:t xml:space="preserve"> traité sera sauvegardé. Il contiendra à la fois les données originales et les nouvelles données issues de la détection de tables et de l'OCR.</w:t>
      </w:r>
    </w:p>
    <w:p w14:paraId="11A1FE34" w14:textId="77777777" w:rsidR="00C6199B" w:rsidRPr="00C6199B" w:rsidRDefault="00C6199B" w:rsidP="00C6199B">
      <w:pPr>
        <w:pStyle w:val="whitespace-normal"/>
        <w:numPr>
          <w:ilvl w:val="0"/>
          <w:numId w:val="7"/>
        </w:numPr>
        <w:rPr>
          <w:rStyle w:val="lev"/>
          <w:rFonts w:asciiTheme="minorHAnsi" w:eastAsiaTheme="minorHAnsi" w:hAnsiTheme="minorHAnsi" w:cstheme="minorBidi"/>
          <w:b w:val="0"/>
          <w:bCs w:val="0"/>
          <w:kern w:val="2"/>
          <w:sz w:val="22"/>
          <w:szCs w:val="22"/>
          <w:lang w:eastAsia="en-US"/>
          <w14:ligatures w14:val="standardContextual"/>
        </w:rPr>
      </w:pPr>
      <w:proofErr w:type="spellStart"/>
      <w:proofErr w:type="gramStart"/>
      <w:r w:rsidRPr="00C6199B">
        <w:rPr>
          <w:rStyle w:val="lev"/>
          <w:rFonts w:asciiTheme="minorHAnsi" w:eastAsiaTheme="minorHAnsi" w:hAnsiTheme="minorHAnsi" w:cstheme="minorBidi"/>
          <w:b w:val="0"/>
          <w:bCs w:val="0"/>
          <w:i/>
          <w:iCs/>
          <w:kern w:val="2"/>
          <w:sz w:val="22"/>
          <w:szCs w:val="22"/>
          <w:lang w:eastAsia="en-US"/>
          <w14:ligatures w14:val="standardContextual"/>
        </w:rPr>
        <w:t>output</w:t>
      </w:r>
      <w:proofErr w:type="gramEnd"/>
      <w:r w:rsidRPr="00C6199B">
        <w:rPr>
          <w:rStyle w:val="lev"/>
          <w:rFonts w:asciiTheme="minorHAnsi" w:eastAsiaTheme="minorHAnsi" w:hAnsiTheme="minorHAnsi" w:cstheme="minorBidi"/>
          <w:b w:val="0"/>
          <w:bCs w:val="0"/>
          <w:i/>
          <w:iCs/>
          <w:kern w:val="2"/>
          <w:sz w:val="22"/>
          <w:szCs w:val="22"/>
          <w:lang w:eastAsia="en-US"/>
          <w14:ligatures w14:val="standardContextual"/>
        </w:rPr>
        <w:t>_dir</w:t>
      </w:r>
      <w:proofErr w:type="spellEnd"/>
      <w:r w:rsidRPr="00C6199B">
        <w:rPr>
          <w:rStyle w:val="lev"/>
          <w:rFonts w:asciiTheme="minorHAnsi" w:eastAsiaTheme="minorHAnsi" w:hAnsiTheme="minorHAnsi" w:cstheme="minorBidi"/>
          <w:b w:val="0"/>
          <w:bCs w:val="0"/>
          <w:kern w:val="2"/>
          <w:sz w:val="22"/>
          <w:szCs w:val="22"/>
          <w:lang w:eastAsia="en-US"/>
          <w14:ligatures w14:val="standardContextual"/>
        </w:rPr>
        <w:t>: Le répertoire où les images recadrées (contenant les tables détectées) seront sauvegardées. Le script créera ce répertoire s'il n'existe pas.</w:t>
      </w:r>
    </w:p>
    <w:p w14:paraId="0EA1CBF0" w14:textId="77777777" w:rsidR="00C6199B" w:rsidRDefault="00C6199B" w:rsidP="00C6199B">
      <w:pPr>
        <w:pStyle w:val="whitespace-normal"/>
        <w:numPr>
          <w:ilvl w:val="0"/>
          <w:numId w:val="7"/>
        </w:numPr>
        <w:rPr>
          <w:rStyle w:val="lev"/>
          <w:rFonts w:asciiTheme="minorHAnsi" w:eastAsiaTheme="minorHAnsi" w:hAnsiTheme="minorHAnsi" w:cstheme="minorBidi"/>
          <w:b w:val="0"/>
          <w:bCs w:val="0"/>
          <w:kern w:val="2"/>
          <w:sz w:val="22"/>
          <w:szCs w:val="22"/>
          <w:lang w:eastAsia="en-US"/>
          <w14:ligatures w14:val="standardContextual"/>
        </w:rPr>
      </w:pPr>
      <w:proofErr w:type="spellStart"/>
      <w:proofErr w:type="gramStart"/>
      <w:r w:rsidRPr="00C6199B">
        <w:rPr>
          <w:rStyle w:val="lev"/>
          <w:rFonts w:asciiTheme="minorHAnsi" w:eastAsiaTheme="minorHAnsi" w:hAnsiTheme="minorHAnsi" w:cstheme="minorBidi"/>
          <w:b w:val="0"/>
          <w:bCs w:val="0"/>
          <w:i/>
          <w:iCs/>
          <w:kern w:val="2"/>
          <w:sz w:val="22"/>
          <w:szCs w:val="22"/>
          <w:lang w:eastAsia="en-US"/>
          <w14:ligatures w14:val="standardContextual"/>
        </w:rPr>
        <w:t>yolo</w:t>
      </w:r>
      <w:proofErr w:type="gramEnd"/>
      <w:r w:rsidRPr="00C6199B">
        <w:rPr>
          <w:rStyle w:val="lev"/>
          <w:rFonts w:asciiTheme="minorHAnsi" w:eastAsiaTheme="minorHAnsi" w:hAnsiTheme="minorHAnsi" w:cstheme="minorBidi"/>
          <w:b w:val="0"/>
          <w:bCs w:val="0"/>
          <w:i/>
          <w:iCs/>
          <w:kern w:val="2"/>
          <w:sz w:val="22"/>
          <w:szCs w:val="22"/>
          <w:lang w:eastAsia="en-US"/>
          <w14:ligatures w14:val="standardContextual"/>
        </w:rPr>
        <w:t>_model</w:t>
      </w:r>
      <w:proofErr w:type="spellEnd"/>
      <w:r w:rsidRPr="00C6199B">
        <w:rPr>
          <w:rStyle w:val="lev"/>
          <w:rFonts w:asciiTheme="minorHAnsi" w:eastAsiaTheme="minorHAnsi" w:hAnsiTheme="minorHAnsi" w:cstheme="minorBidi"/>
          <w:b w:val="0"/>
          <w:bCs w:val="0"/>
          <w:kern w:val="2"/>
          <w:sz w:val="22"/>
          <w:szCs w:val="22"/>
          <w:lang w:eastAsia="en-US"/>
          <w14:ligatures w14:val="standardContextual"/>
        </w:rPr>
        <w:t>: Le chemin vers le modèle YOLO pré-entraîné pour la détection de tables. Ce modèle est utilisé pour identifier et extraire les zones de table dans les images.</w:t>
      </w:r>
    </w:p>
    <w:p w14:paraId="4D91FB6F" w14:textId="03B02201" w:rsidR="007A56F9" w:rsidRPr="007A56F9" w:rsidRDefault="007A56F9" w:rsidP="007A56F9">
      <w:pPr>
        <w:pStyle w:val="whitespace-normal"/>
        <w:rPr>
          <w:rStyle w:val="lev"/>
          <w:rFonts w:asciiTheme="minorHAnsi" w:eastAsiaTheme="minorHAnsi" w:hAnsiTheme="minorHAnsi" w:cstheme="minorBidi"/>
          <w:b w:val="0"/>
          <w:bCs w:val="0"/>
          <w:kern w:val="2"/>
          <w:sz w:val="22"/>
          <w:szCs w:val="22"/>
          <w:lang w:eastAsia="en-US"/>
          <w14:ligatures w14:val="standardContextual"/>
        </w:rPr>
      </w:pPr>
    </w:p>
    <w:p w14:paraId="30BEF34B" w14:textId="77777777" w:rsidR="0072333A" w:rsidRPr="0072333A" w:rsidRDefault="0072333A" w:rsidP="0006533A"/>
    <w:p w14:paraId="21396A63" w14:textId="35AFA5AE" w:rsidR="007A56F9" w:rsidRDefault="007A56F9" w:rsidP="007A56F9">
      <w:pPr>
        <w:pStyle w:val="Titre1"/>
      </w:pPr>
      <w:r>
        <w:t xml:space="preserve">VI)Conclusion   </w:t>
      </w:r>
    </w:p>
    <w:p w14:paraId="4323C7A1" w14:textId="065F0407" w:rsidR="00AB1ACD" w:rsidRPr="0072333A" w:rsidRDefault="00FF0219" w:rsidP="00AB1ACD">
      <w:r>
        <w:t xml:space="preserve">Je recommande fortement d'entraîner le modèle avec un </w:t>
      </w:r>
      <w:proofErr w:type="spellStart"/>
      <w:r>
        <w:t>dataset</w:t>
      </w:r>
      <w:proofErr w:type="spellEnd"/>
      <w:r>
        <w:t xml:space="preserve"> amélioré avec des images recadrées. Cela augmente fortement la qualité des données. De plus, il est possible de combiner la table créée en III) et une nouvelle table générée via le modèle afin de créer une nouvelle table en vérifiant uniquement les scans où il y a une non-correspondance entre les deux tables. Ceci permettrait de gagner un temps considérable pour l'élaboration d'un nouveau </w:t>
      </w:r>
      <w:proofErr w:type="spellStart"/>
      <w:r>
        <w:t>dataset</w:t>
      </w:r>
      <w:proofErr w:type="spellEnd"/>
      <w:r>
        <w:t>, et ainsi atteindre les 10 000 lignes voire plus. Attention, il sera important de prendre en compte les scans anomalies car la faute viendra souvent du modèle, et ce sont justement ces types de scans que le modèle doit comprendre.</w:t>
      </w:r>
      <w:r w:rsidR="001A6D03" w:rsidRPr="0072333A">
        <w:t xml:space="preserve"> </w:t>
      </w:r>
    </w:p>
    <w:p w14:paraId="2762D93D" w14:textId="77777777" w:rsidR="00295893" w:rsidRPr="0072333A" w:rsidRDefault="00295893"/>
    <w:sectPr w:rsidR="00295893" w:rsidRPr="00723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B221C"/>
    <w:multiLevelType w:val="hybridMultilevel"/>
    <w:tmpl w:val="6BA6489A"/>
    <w:lvl w:ilvl="0" w:tplc="040C00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3C6FA0"/>
    <w:multiLevelType w:val="multilevel"/>
    <w:tmpl w:val="48C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C45EA"/>
    <w:multiLevelType w:val="hybridMultilevel"/>
    <w:tmpl w:val="C3CAA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232961"/>
    <w:multiLevelType w:val="hybridMultilevel"/>
    <w:tmpl w:val="FF842B28"/>
    <w:lvl w:ilvl="0" w:tplc="036454AE">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2716D87"/>
    <w:multiLevelType w:val="hybridMultilevel"/>
    <w:tmpl w:val="44CA5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231A86"/>
    <w:multiLevelType w:val="hybridMultilevel"/>
    <w:tmpl w:val="74E016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C7F6321"/>
    <w:multiLevelType w:val="hybridMultilevel"/>
    <w:tmpl w:val="FF842B2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0024436">
    <w:abstractNumId w:val="3"/>
  </w:num>
  <w:num w:numId="2" w16cid:durableId="877741128">
    <w:abstractNumId w:val="6"/>
  </w:num>
  <w:num w:numId="3" w16cid:durableId="441918760">
    <w:abstractNumId w:val="5"/>
  </w:num>
  <w:num w:numId="4" w16cid:durableId="116921313">
    <w:abstractNumId w:val="4"/>
  </w:num>
  <w:num w:numId="5" w16cid:durableId="924532043">
    <w:abstractNumId w:val="0"/>
  </w:num>
  <w:num w:numId="6" w16cid:durableId="615407430">
    <w:abstractNumId w:val="2"/>
  </w:num>
  <w:num w:numId="7" w16cid:durableId="866599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93"/>
    <w:rsid w:val="00023AE0"/>
    <w:rsid w:val="00032D15"/>
    <w:rsid w:val="0006533A"/>
    <w:rsid w:val="000F3A25"/>
    <w:rsid w:val="001A6D03"/>
    <w:rsid w:val="001B61BA"/>
    <w:rsid w:val="002064F7"/>
    <w:rsid w:val="00295893"/>
    <w:rsid w:val="002B064A"/>
    <w:rsid w:val="004617A5"/>
    <w:rsid w:val="0072333A"/>
    <w:rsid w:val="007A56F9"/>
    <w:rsid w:val="007D0D18"/>
    <w:rsid w:val="0090533D"/>
    <w:rsid w:val="009E3645"/>
    <w:rsid w:val="00A67E1E"/>
    <w:rsid w:val="00A910C3"/>
    <w:rsid w:val="00AB1ACD"/>
    <w:rsid w:val="00C6199B"/>
    <w:rsid w:val="00D3792A"/>
    <w:rsid w:val="00E17016"/>
    <w:rsid w:val="00FF02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FA9F"/>
  <w15:chartTrackingRefBased/>
  <w15:docId w15:val="{99D313DF-5B7C-43E9-95CB-CF24A74A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9B"/>
  </w:style>
  <w:style w:type="paragraph" w:styleId="Titre1">
    <w:name w:val="heading 1"/>
    <w:basedOn w:val="Normal"/>
    <w:next w:val="Normal"/>
    <w:link w:val="Titre1Car"/>
    <w:uiPriority w:val="9"/>
    <w:qFormat/>
    <w:rsid w:val="00A67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7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7E1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67E1E"/>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AB1A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B1ACD"/>
    <w:rPr>
      <w:rFonts w:eastAsiaTheme="minorEastAsia"/>
      <w:color w:val="5A5A5A" w:themeColor="text1" w:themeTint="A5"/>
      <w:spacing w:val="15"/>
    </w:rPr>
  </w:style>
  <w:style w:type="character" w:styleId="lev">
    <w:name w:val="Strong"/>
    <w:basedOn w:val="Policepardfaut"/>
    <w:uiPriority w:val="22"/>
    <w:qFormat/>
    <w:rsid w:val="00AB1ACD"/>
    <w:rPr>
      <w:b/>
      <w:bCs/>
    </w:rPr>
  </w:style>
  <w:style w:type="table" w:styleId="Grilledutableau">
    <w:name w:val="Table Grid"/>
    <w:basedOn w:val="TableauNormal"/>
    <w:uiPriority w:val="39"/>
    <w:rsid w:val="00AB1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B1ACD"/>
    <w:pPr>
      <w:ind w:left="720"/>
      <w:contextualSpacing/>
    </w:pPr>
  </w:style>
  <w:style w:type="character" w:styleId="Lienhypertexte">
    <w:name w:val="Hyperlink"/>
    <w:basedOn w:val="Policepardfaut"/>
    <w:uiPriority w:val="99"/>
    <w:unhideWhenUsed/>
    <w:rsid w:val="00023AE0"/>
    <w:rPr>
      <w:color w:val="0563C1"/>
      <w:u w:val="single"/>
    </w:rPr>
  </w:style>
  <w:style w:type="character" w:styleId="Mentionnonrsolue">
    <w:name w:val="Unresolved Mention"/>
    <w:basedOn w:val="Policepardfaut"/>
    <w:uiPriority w:val="99"/>
    <w:semiHidden/>
    <w:unhideWhenUsed/>
    <w:rsid w:val="00023AE0"/>
    <w:rPr>
      <w:color w:val="605E5C"/>
      <w:shd w:val="clear" w:color="auto" w:fill="E1DFDD"/>
    </w:rPr>
  </w:style>
  <w:style w:type="paragraph" w:customStyle="1" w:styleId="whitespace-pre-wrap">
    <w:name w:val="whitespace-pre-wrap"/>
    <w:basedOn w:val="Normal"/>
    <w:rsid w:val="00C6199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whitespace-normal">
    <w:name w:val="whitespace-normal"/>
    <w:basedOn w:val="Normal"/>
    <w:rsid w:val="00C6199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C619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784">
      <w:bodyDiv w:val="1"/>
      <w:marLeft w:val="0"/>
      <w:marRight w:val="0"/>
      <w:marTop w:val="0"/>
      <w:marBottom w:val="0"/>
      <w:divBdr>
        <w:top w:val="none" w:sz="0" w:space="0" w:color="auto"/>
        <w:left w:val="none" w:sz="0" w:space="0" w:color="auto"/>
        <w:bottom w:val="none" w:sz="0" w:space="0" w:color="auto"/>
        <w:right w:val="none" w:sz="0" w:space="0" w:color="auto"/>
      </w:divBdr>
      <w:divsChild>
        <w:div w:id="1972780109">
          <w:marLeft w:val="0"/>
          <w:marRight w:val="0"/>
          <w:marTop w:val="0"/>
          <w:marBottom w:val="0"/>
          <w:divBdr>
            <w:top w:val="none" w:sz="0" w:space="0" w:color="auto"/>
            <w:left w:val="none" w:sz="0" w:space="0" w:color="auto"/>
            <w:bottom w:val="none" w:sz="0" w:space="0" w:color="auto"/>
            <w:right w:val="none" w:sz="0" w:space="0" w:color="auto"/>
          </w:divBdr>
          <w:divsChild>
            <w:div w:id="4355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80">
      <w:bodyDiv w:val="1"/>
      <w:marLeft w:val="0"/>
      <w:marRight w:val="0"/>
      <w:marTop w:val="0"/>
      <w:marBottom w:val="0"/>
      <w:divBdr>
        <w:top w:val="none" w:sz="0" w:space="0" w:color="auto"/>
        <w:left w:val="none" w:sz="0" w:space="0" w:color="auto"/>
        <w:bottom w:val="none" w:sz="0" w:space="0" w:color="auto"/>
        <w:right w:val="none" w:sz="0" w:space="0" w:color="auto"/>
      </w:divBdr>
      <w:divsChild>
        <w:div w:id="1240554092">
          <w:marLeft w:val="0"/>
          <w:marRight w:val="0"/>
          <w:marTop w:val="0"/>
          <w:marBottom w:val="0"/>
          <w:divBdr>
            <w:top w:val="none" w:sz="0" w:space="0" w:color="auto"/>
            <w:left w:val="none" w:sz="0" w:space="0" w:color="auto"/>
            <w:bottom w:val="none" w:sz="0" w:space="0" w:color="auto"/>
            <w:right w:val="none" w:sz="0" w:space="0" w:color="auto"/>
          </w:divBdr>
          <w:divsChild>
            <w:div w:id="10451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707">
      <w:bodyDiv w:val="1"/>
      <w:marLeft w:val="0"/>
      <w:marRight w:val="0"/>
      <w:marTop w:val="0"/>
      <w:marBottom w:val="0"/>
      <w:divBdr>
        <w:top w:val="none" w:sz="0" w:space="0" w:color="auto"/>
        <w:left w:val="none" w:sz="0" w:space="0" w:color="auto"/>
        <w:bottom w:val="none" w:sz="0" w:space="0" w:color="auto"/>
        <w:right w:val="none" w:sz="0" w:space="0" w:color="auto"/>
      </w:divBdr>
    </w:div>
    <w:div w:id="165481116">
      <w:bodyDiv w:val="1"/>
      <w:marLeft w:val="0"/>
      <w:marRight w:val="0"/>
      <w:marTop w:val="0"/>
      <w:marBottom w:val="0"/>
      <w:divBdr>
        <w:top w:val="none" w:sz="0" w:space="0" w:color="auto"/>
        <w:left w:val="none" w:sz="0" w:space="0" w:color="auto"/>
        <w:bottom w:val="none" w:sz="0" w:space="0" w:color="auto"/>
        <w:right w:val="none" w:sz="0" w:space="0" w:color="auto"/>
      </w:divBdr>
      <w:divsChild>
        <w:div w:id="1392390681">
          <w:marLeft w:val="0"/>
          <w:marRight w:val="0"/>
          <w:marTop w:val="0"/>
          <w:marBottom w:val="0"/>
          <w:divBdr>
            <w:top w:val="none" w:sz="0" w:space="0" w:color="auto"/>
            <w:left w:val="none" w:sz="0" w:space="0" w:color="auto"/>
            <w:bottom w:val="none" w:sz="0" w:space="0" w:color="auto"/>
            <w:right w:val="none" w:sz="0" w:space="0" w:color="auto"/>
          </w:divBdr>
          <w:divsChild>
            <w:div w:id="9779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718">
      <w:bodyDiv w:val="1"/>
      <w:marLeft w:val="0"/>
      <w:marRight w:val="0"/>
      <w:marTop w:val="0"/>
      <w:marBottom w:val="0"/>
      <w:divBdr>
        <w:top w:val="none" w:sz="0" w:space="0" w:color="auto"/>
        <w:left w:val="none" w:sz="0" w:space="0" w:color="auto"/>
        <w:bottom w:val="none" w:sz="0" w:space="0" w:color="auto"/>
        <w:right w:val="none" w:sz="0" w:space="0" w:color="auto"/>
      </w:divBdr>
    </w:div>
    <w:div w:id="518815659">
      <w:bodyDiv w:val="1"/>
      <w:marLeft w:val="0"/>
      <w:marRight w:val="0"/>
      <w:marTop w:val="0"/>
      <w:marBottom w:val="0"/>
      <w:divBdr>
        <w:top w:val="none" w:sz="0" w:space="0" w:color="auto"/>
        <w:left w:val="none" w:sz="0" w:space="0" w:color="auto"/>
        <w:bottom w:val="none" w:sz="0" w:space="0" w:color="auto"/>
        <w:right w:val="none" w:sz="0" w:space="0" w:color="auto"/>
      </w:divBdr>
      <w:divsChild>
        <w:div w:id="1089889204">
          <w:marLeft w:val="0"/>
          <w:marRight w:val="0"/>
          <w:marTop w:val="0"/>
          <w:marBottom w:val="0"/>
          <w:divBdr>
            <w:top w:val="none" w:sz="0" w:space="0" w:color="auto"/>
            <w:left w:val="none" w:sz="0" w:space="0" w:color="auto"/>
            <w:bottom w:val="none" w:sz="0" w:space="0" w:color="auto"/>
            <w:right w:val="none" w:sz="0" w:space="0" w:color="auto"/>
          </w:divBdr>
          <w:divsChild>
            <w:div w:id="1610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6906">
      <w:bodyDiv w:val="1"/>
      <w:marLeft w:val="0"/>
      <w:marRight w:val="0"/>
      <w:marTop w:val="0"/>
      <w:marBottom w:val="0"/>
      <w:divBdr>
        <w:top w:val="none" w:sz="0" w:space="0" w:color="auto"/>
        <w:left w:val="none" w:sz="0" w:space="0" w:color="auto"/>
        <w:bottom w:val="none" w:sz="0" w:space="0" w:color="auto"/>
        <w:right w:val="none" w:sz="0" w:space="0" w:color="auto"/>
      </w:divBdr>
      <w:divsChild>
        <w:div w:id="1875069278">
          <w:marLeft w:val="0"/>
          <w:marRight w:val="0"/>
          <w:marTop w:val="0"/>
          <w:marBottom w:val="0"/>
          <w:divBdr>
            <w:top w:val="none" w:sz="0" w:space="0" w:color="auto"/>
            <w:left w:val="none" w:sz="0" w:space="0" w:color="auto"/>
            <w:bottom w:val="none" w:sz="0" w:space="0" w:color="auto"/>
            <w:right w:val="none" w:sz="0" w:space="0" w:color="auto"/>
          </w:divBdr>
          <w:divsChild>
            <w:div w:id="19602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2009">
      <w:bodyDiv w:val="1"/>
      <w:marLeft w:val="0"/>
      <w:marRight w:val="0"/>
      <w:marTop w:val="0"/>
      <w:marBottom w:val="0"/>
      <w:divBdr>
        <w:top w:val="none" w:sz="0" w:space="0" w:color="auto"/>
        <w:left w:val="none" w:sz="0" w:space="0" w:color="auto"/>
        <w:bottom w:val="none" w:sz="0" w:space="0" w:color="auto"/>
        <w:right w:val="none" w:sz="0" w:space="0" w:color="auto"/>
      </w:divBdr>
      <w:divsChild>
        <w:div w:id="1277907548">
          <w:marLeft w:val="0"/>
          <w:marRight w:val="0"/>
          <w:marTop w:val="0"/>
          <w:marBottom w:val="0"/>
          <w:divBdr>
            <w:top w:val="none" w:sz="0" w:space="0" w:color="auto"/>
            <w:left w:val="none" w:sz="0" w:space="0" w:color="auto"/>
            <w:bottom w:val="none" w:sz="0" w:space="0" w:color="auto"/>
            <w:right w:val="none" w:sz="0" w:space="0" w:color="auto"/>
          </w:divBdr>
          <w:divsChild>
            <w:div w:id="5811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7329">
      <w:bodyDiv w:val="1"/>
      <w:marLeft w:val="0"/>
      <w:marRight w:val="0"/>
      <w:marTop w:val="0"/>
      <w:marBottom w:val="0"/>
      <w:divBdr>
        <w:top w:val="none" w:sz="0" w:space="0" w:color="auto"/>
        <w:left w:val="none" w:sz="0" w:space="0" w:color="auto"/>
        <w:bottom w:val="none" w:sz="0" w:space="0" w:color="auto"/>
        <w:right w:val="none" w:sz="0" w:space="0" w:color="auto"/>
      </w:divBdr>
      <w:divsChild>
        <w:div w:id="1714500069">
          <w:marLeft w:val="0"/>
          <w:marRight w:val="0"/>
          <w:marTop w:val="0"/>
          <w:marBottom w:val="0"/>
          <w:divBdr>
            <w:top w:val="none" w:sz="0" w:space="0" w:color="auto"/>
            <w:left w:val="none" w:sz="0" w:space="0" w:color="auto"/>
            <w:bottom w:val="none" w:sz="0" w:space="0" w:color="auto"/>
            <w:right w:val="none" w:sz="0" w:space="0" w:color="auto"/>
          </w:divBdr>
          <w:divsChild>
            <w:div w:id="8428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691">
      <w:bodyDiv w:val="1"/>
      <w:marLeft w:val="0"/>
      <w:marRight w:val="0"/>
      <w:marTop w:val="0"/>
      <w:marBottom w:val="0"/>
      <w:divBdr>
        <w:top w:val="none" w:sz="0" w:space="0" w:color="auto"/>
        <w:left w:val="none" w:sz="0" w:space="0" w:color="auto"/>
        <w:bottom w:val="none" w:sz="0" w:space="0" w:color="auto"/>
        <w:right w:val="none" w:sz="0" w:space="0" w:color="auto"/>
      </w:divBdr>
    </w:div>
    <w:div w:id="957566246">
      <w:bodyDiv w:val="1"/>
      <w:marLeft w:val="0"/>
      <w:marRight w:val="0"/>
      <w:marTop w:val="0"/>
      <w:marBottom w:val="0"/>
      <w:divBdr>
        <w:top w:val="none" w:sz="0" w:space="0" w:color="auto"/>
        <w:left w:val="none" w:sz="0" w:space="0" w:color="auto"/>
        <w:bottom w:val="none" w:sz="0" w:space="0" w:color="auto"/>
        <w:right w:val="none" w:sz="0" w:space="0" w:color="auto"/>
      </w:divBdr>
      <w:divsChild>
        <w:div w:id="1070545485">
          <w:marLeft w:val="0"/>
          <w:marRight w:val="0"/>
          <w:marTop w:val="0"/>
          <w:marBottom w:val="0"/>
          <w:divBdr>
            <w:top w:val="none" w:sz="0" w:space="0" w:color="auto"/>
            <w:left w:val="none" w:sz="0" w:space="0" w:color="auto"/>
            <w:bottom w:val="none" w:sz="0" w:space="0" w:color="auto"/>
            <w:right w:val="none" w:sz="0" w:space="0" w:color="auto"/>
          </w:divBdr>
          <w:divsChild>
            <w:div w:id="20295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7500">
      <w:bodyDiv w:val="1"/>
      <w:marLeft w:val="0"/>
      <w:marRight w:val="0"/>
      <w:marTop w:val="0"/>
      <w:marBottom w:val="0"/>
      <w:divBdr>
        <w:top w:val="none" w:sz="0" w:space="0" w:color="auto"/>
        <w:left w:val="none" w:sz="0" w:space="0" w:color="auto"/>
        <w:bottom w:val="none" w:sz="0" w:space="0" w:color="auto"/>
        <w:right w:val="none" w:sz="0" w:space="0" w:color="auto"/>
      </w:divBdr>
      <w:divsChild>
        <w:div w:id="139612270">
          <w:marLeft w:val="0"/>
          <w:marRight w:val="0"/>
          <w:marTop w:val="0"/>
          <w:marBottom w:val="0"/>
          <w:divBdr>
            <w:top w:val="none" w:sz="0" w:space="0" w:color="auto"/>
            <w:left w:val="none" w:sz="0" w:space="0" w:color="auto"/>
            <w:bottom w:val="none" w:sz="0" w:space="0" w:color="auto"/>
            <w:right w:val="none" w:sz="0" w:space="0" w:color="auto"/>
          </w:divBdr>
          <w:divsChild>
            <w:div w:id="14036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731">
      <w:bodyDiv w:val="1"/>
      <w:marLeft w:val="0"/>
      <w:marRight w:val="0"/>
      <w:marTop w:val="0"/>
      <w:marBottom w:val="0"/>
      <w:divBdr>
        <w:top w:val="none" w:sz="0" w:space="0" w:color="auto"/>
        <w:left w:val="none" w:sz="0" w:space="0" w:color="auto"/>
        <w:bottom w:val="none" w:sz="0" w:space="0" w:color="auto"/>
        <w:right w:val="none" w:sz="0" w:space="0" w:color="auto"/>
      </w:divBdr>
      <w:divsChild>
        <w:div w:id="1181160387">
          <w:marLeft w:val="0"/>
          <w:marRight w:val="0"/>
          <w:marTop w:val="0"/>
          <w:marBottom w:val="0"/>
          <w:divBdr>
            <w:top w:val="none" w:sz="0" w:space="0" w:color="auto"/>
            <w:left w:val="none" w:sz="0" w:space="0" w:color="auto"/>
            <w:bottom w:val="none" w:sz="0" w:space="0" w:color="auto"/>
            <w:right w:val="none" w:sz="0" w:space="0" w:color="auto"/>
          </w:divBdr>
          <w:divsChild>
            <w:div w:id="7579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1852">
      <w:bodyDiv w:val="1"/>
      <w:marLeft w:val="0"/>
      <w:marRight w:val="0"/>
      <w:marTop w:val="0"/>
      <w:marBottom w:val="0"/>
      <w:divBdr>
        <w:top w:val="none" w:sz="0" w:space="0" w:color="auto"/>
        <w:left w:val="none" w:sz="0" w:space="0" w:color="auto"/>
        <w:bottom w:val="none" w:sz="0" w:space="0" w:color="auto"/>
        <w:right w:val="none" w:sz="0" w:space="0" w:color="auto"/>
      </w:divBdr>
      <w:divsChild>
        <w:div w:id="71128552">
          <w:marLeft w:val="0"/>
          <w:marRight w:val="0"/>
          <w:marTop w:val="0"/>
          <w:marBottom w:val="0"/>
          <w:divBdr>
            <w:top w:val="none" w:sz="0" w:space="0" w:color="auto"/>
            <w:left w:val="none" w:sz="0" w:space="0" w:color="auto"/>
            <w:bottom w:val="none" w:sz="0" w:space="0" w:color="auto"/>
            <w:right w:val="none" w:sz="0" w:space="0" w:color="auto"/>
          </w:divBdr>
          <w:divsChild>
            <w:div w:id="15384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131">
      <w:bodyDiv w:val="1"/>
      <w:marLeft w:val="0"/>
      <w:marRight w:val="0"/>
      <w:marTop w:val="0"/>
      <w:marBottom w:val="0"/>
      <w:divBdr>
        <w:top w:val="none" w:sz="0" w:space="0" w:color="auto"/>
        <w:left w:val="none" w:sz="0" w:space="0" w:color="auto"/>
        <w:bottom w:val="none" w:sz="0" w:space="0" w:color="auto"/>
        <w:right w:val="none" w:sz="0" w:space="0" w:color="auto"/>
      </w:divBdr>
      <w:divsChild>
        <w:div w:id="657928094">
          <w:marLeft w:val="0"/>
          <w:marRight w:val="0"/>
          <w:marTop w:val="0"/>
          <w:marBottom w:val="0"/>
          <w:divBdr>
            <w:top w:val="none" w:sz="0" w:space="0" w:color="auto"/>
            <w:left w:val="none" w:sz="0" w:space="0" w:color="auto"/>
            <w:bottom w:val="none" w:sz="0" w:space="0" w:color="auto"/>
            <w:right w:val="none" w:sz="0" w:space="0" w:color="auto"/>
          </w:divBdr>
          <w:divsChild>
            <w:div w:id="2552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7226">
      <w:bodyDiv w:val="1"/>
      <w:marLeft w:val="0"/>
      <w:marRight w:val="0"/>
      <w:marTop w:val="0"/>
      <w:marBottom w:val="0"/>
      <w:divBdr>
        <w:top w:val="none" w:sz="0" w:space="0" w:color="auto"/>
        <w:left w:val="none" w:sz="0" w:space="0" w:color="auto"/>
        <w:bottom w:val="none" w:sz="0" w:space="0" w:color="auto"/>
        <w:right w:val="none" w:sz="0" w:space="0" w:color="auto"/>
      </w:divBdr>
      <w:divsChild>
        <w:div w:id="1772584428">
          <w:marLeft w:val="0"/>
          <w:marRight w:val="0"/>
          <w:marTop w:val="0"/>
          <w:marBottom w:val="0"/>
          <w:divBdr>
            <w:top w:val="none" w:sz="0" w:space="0" w:color="auto"/>
            <w:left w:val="none" w:sz="0" w:space="0" w:color="auto"/>
            <w:bottom w:val="none" w:sz="0" w:space="0" w:color="auto"/>
            <w:right w:val="none" w:sz="0" w:space="0" w:color="auto"/>
          </w:divBdr>
          <w:divsChild>
            <w:div w:id="13250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341">
      <w:bodyDiv w:val="1"/>
      <w:marLeft w:val="0"/>
      <w:marRight w:val="0"/>
      <w:marTop w:val="0"/>
      <w:marBottom w:val="0"/>
      <w:divBdr>
        <w:top w:val="none" w:sz="0" w:space="0" w:color="auto"/>
        <w:left w:val="none" w:sz="0" w:space="0" w:color="auto"/>
        <w:bottom w:val="none" w:sz="0" w:space="0" w:color="auto"/>
        <w:right w:val="none" w:sz="0" w:space="0" w:color="auto"/>
      </w:divBdr>
      <w:divsChild>
        <w:div w:id="485362641">
          <w:marLeft w:val="0"/>
          <w:marRight w:val="0"/>
          <w:marTop w:val="0"/>
          <w:marBottom w:val="0"/>
          <w:divBdr>
            <w:top w:val="none" w:sz="0" w:space="0" w:color="auto"/>
            <w:left w:val="none" w:sz="0" w:space="0" w:color="auto"/>
            <w:bottom w:val="none" w:sz="0" w:space="0" w:color="auto"/>
            <w:right w:val="none" w:sz="0" w:space="0" w:color="auto"/>
          </w:divBdr>
          <w:divsChild>
            <w:div w:id="1239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01">
      <w:bodyDiv w:val="1"/>
      <w:marLeft w:val="0"/>
      <w:marRight w:val="0"/>
      <w:marTop w:val="0"/>
      <w:marBottom w:val="0"/>
      <w:divBdr>
        <w:top w:val="none" w:sz="0" w:space="0" w:color="auto"/>
        <w:left w:val="none" w:sz="0" w:space="0" w:color="auto"/>
        <w:bottom w:val="none" w:sz="0" w:space="0" w:color="auto"/>
        <w:right w:val="none" w:sz="0" w:space="0" w:color="auto"/>
      </w:divBdr>
      <w:divsChild>
        <w:div w:id="921330201">
          <w:marLeft w:val="0"/>
          <w:marRight w:val="0"/>
          <w:marTop w:val="0"/>
          <w:marBottom w:val="0"/>
          <w:divBdr>
            <w:top w:val="none" w:sz="0" w:space="0" w:color="auto"/>
            <w:left w:val="none" w:sz="0" w:space="0" w:color="auto"/>
            <w:bottom w:val="none" w:sz="0" w:space="0" w:color="auto"/>
            <w:right w:val="none" w:sz="0" w:space="0" w:color="auto"/>
          </w:divBdr>
          <w:divsChild>
            <w:div w:id="1903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387">
      <w:bodyDiv w:val="1"/>
      <w:marLeft w:val="0"/>
      <w:marRight w:val="0"/>
      <w:marTop w:val="0"/>
      <w:marBottom w:val="0"/>
      <w:divBdr>
        <w:top w:val="none" w:sz="0" w:space="0" w:color="auto"/>
        <w:left w:val="none" w:sz="0" w:space="0" w:color="auto"/>
        <w:bottom w:val="none" w:sz="0" w:space="0" w:color="auto"/>
        <w:right w:val="none" w:sz="0" w:space="0" w:color="auto"/>
      </w:divBdr>
      <w:divsChild>
        <w:div w:id="522716383">
          <w:marLeft w:val="0"/>
          <w:marRight w:val="0"/>
          <w:marTop w:val="0"/>
          <w:marBottom w:val="0"/>
          <w:divBdr>
            <w:top w:val="none" w:sz="0" w:space="0" w:color="auto"/>
            <w:left w:val="none" w:sz="0" w:space="0" w:color="auto"/>
            <w:bottom w:val="none" w:sz="0" w:space="0" w:color="auto"/>
            <w:right w:val="none" w:sz="0" w:space="0" w:color="auto"/>
          </w:divBdr>
          <w:divsChild>
            <w:div w:id="7713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087">
      <w:bodyDiv w:val="1"/>
      <w:marLeft w:val="0"/>
      <w:marRight w:val="0"/>
      <w:marTop w:val="0"/>
      <w:marBottom w:val="0"/>
      <w:divBdr>
        <w:top w:val="none" w:sz="0" w:space="0" w:color="auto"/>
        <w:left w:val="none" w:sz="0" w:space="0" w:color="auto"/>
        <w:bottom w:val="none" w:sz="0" w:space="0" w:color="auto"/>
        <w:right w:val="none" w:sz="0" w:space="0" w:color="auto"/>
      </w:divBdr>
      <w:divsChild>
        <w:div w:id="238365662">
          <w:marLeft w:val="0"/>
          <w:marRight w:val="0"/>
          <w:marTop w:val="0"/>
          <w:marBottom w:val="0"/>
          <w:divBdr>
            <w:top w:val="none" w:sz="0" w:space="0" w:color="auto"/>
            <w:left w:val="none" w:sz="0" w:space="0" w:color="auto"/>
            <w:bottom w:val="none" w:sz="0" w:space="0" w:color="auto"/>
            <w:right w:val="none" w:sz="0" w:space="0" w:color="auto"/>
          </w:divBdr>
          <w:divsChild>
            <w:div w:id="17323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ees.machingal@it.eurofinse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u51fiv02\ITR02_DE_elims_NG\EDM%20Extraction%20Tool%20DMA%20v2" TargetMode="External"/><Relationship Id="rId5" Type="http://schemas.openxmlformats.org/officeDocument/2006/relationships/hyperlink" Target="file:///\\EU50APVD350\ClickOnces\EdmExtractionTo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Pages>
  <Words>1260</Words>
  <Characters>6931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Boutaud De La Combe</dc:creator>
  <cp:keywords/>
  <dc:description/>
  <cp:lastModifiedBy>Baptiste Boutaud De La Combe</cp:lastModifiedBy>
  <cp:revision>10</cp:revision>
  <dcterms:created xsi:type="dcterms:W3CDTF">2024-07-09T13:38:00Z</dcterms:created>
  <dcterms:modified xsi:type="dcterms:W3CDTF">2024-07-29T15:19:00Z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f05481-ef7f-47a6-87c1-f89b9efaeb4e_Enabled">
    <vt:lpwstr>true</vt:lpwstr>
  </property>
  <property fmtid="{D5CDD505-2E9C-101B-9397-08002B2CF9AE}" pid="3" name="MSIP_Label_e3f05481-ef7f-47a6-87c1-f89b9efaeb4e_SetDate">
    <vt:lpwstr>2024-07-09T13:40:52Z</vt:lpwstr>
  </property>
  <property fmtid="{D5CDD505-2E9C-101B-9397-08002B2CF9AE}" pid="4" name="MSIP_Label_e3f05481-ef7f-47a6-87c1-f89b9efaeb4e_Method">
    <vt:lpwstr>Standard</vt:lpwstr>
  </property>
  <property fmtid="{D5CDD505-2E9C-101B-9397-08002B2CF9AE}" pid="5" name="MSIP_Label_e3f05481-ef7f-47a6-87c1-f89b9efaeb4e_Name">
    <vt:lpwstr>Eurofins Internal</vt:lpwstr>
  </property>
  <property fmtid="{D5CDD505-2E9C-101B-9397-08002B2CF9AE}" pid="6" name="MSIP_Label_e3f05481-ef7f-47a6-87c1-f89b9efaeb4e_SiteId">
    <vt:lpwstr>9600c4cd-0a6d-482a-a725-a3a5fbc2a908</vt:lpwstr>
  </property>
  <property fmtid="{D5CDD505-2E9C-101B-9397-08002B2CF9AE}" pid="7" name="MSIP_Label_e3f05481-ef7f-47a6-87c1-f89b9efaeb4e_ActionId">
    <vt:lpwstr>4b2f275c-3451-46a3-a9d7-cb446f149a5e</vt:lpwstr>
  </property>
  <property fmtid="{D5CDD505-2E9C-101B-9397-08002B2CF9AE}" pid="8" name="MSIP_Label_e3f05481-ef7f-47a6-87c1-f89b9efaeb4e_ContentBits">
    <vt:lpwstr>0</vt:lpwstr>
  </property>
</Properties>
</file>