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BDE0A" w14:textId="7BE28ABE" w:rsidR="00E15DE7" w:rsidRDefault="00130960" w:rsidP="00130960">
      <w:pPr>
        <w:pStyle w:val="Title"/>
        <w:jc w:val="center"/>
        <w:rPr>
          <w:b/>
          <w:bCs/>
        </w:rPr>
      </w:pPr>
      <w:r w:rsidRPr="00130960">
        <w:rPr>
          <w:b/>
          <w:bCs/>
        </w:rPr>
        <w:t>AI4HF Use Cases</w:t>
      </w:r>
    </w:p>
    <w:p w14:paraId="57B6C624" w14:textId="77777777" w:rsidR="00130960" w:rsidRDefault="00130960" w:rsidP="00130960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86887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886033" w14:textId="7B104BBF" w:rsidR="000C123C" w:rsidRDefault="000C123C">
          <w:pPr>
            <w:pStyle w:val="TOCHeading"/>
          </w:pPr>
          <w:r>
            <w:t>Contents</w:t>
          </w:r>
        </w:p>
        <w:p w14:paraId="09F021CD" w14:textId="7E194190" w:rsidR="0070782F" w:rsidRDefault="000C123C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662359" w:history="1">
            <w:r w:rsidR="0070782F" w:rsidRPr="00DD1310">
              <w:rPr>
                <w:rStyle w:val="Hyperlink"/>
                <w:noProof/>
              </w:rPr>
              <w:t>Login Page</w:t>
            </w:r>
            <w:r w:rsidR="0070782F">
              <w:rPr>
                <w:noProof/>
                <w:webHidden/>
              </w:rPr>
              <w:tab/>
            </w:r>
            <w:r w:rsidR="0070782F">
              <w:rPr>
                <w:noProof/>
                <w:webHidden/>
              </w:rPr>
              <w:fldChar w:fldCharType="begin"/>
            </w:r>
            <w:r w:rsidR="0070782F">
              <w:rPr>
                <w:noProof/>
                <w:webHidden/>
              </w:rPr>
              <w:instrText xml:space="preserve"> PAGEREF _Toc168662359 \h </w:instrText>
            </w:r>
            <w:r w:rsidR="0070782F">
              <w:rPr>
                <w:noProof/>
                <w:webHidden/>
              </w:rPr>
            </w:r>
            <w:r w:rsidR="0070782F">
              <w:rPr>
                <w:noProof/>
                <w:webHidden/>
              </w:rPr>
              <w:fldChar w:fldCharType="separate"/>
            </w:r>
            <w:r w:rsidR="0070782F">
              <w:rPr>
                <w:noProof/>
                <w:webHidden/>
              </w:rPr>
              <w:t>3</w:t>
            </w:r>
            <w:r w:rsidR="0070782F">
              <w:rPr>
                <w:noProof/>
                <w:webHidden/>
              </w:rPr>
              <w:fldChar w:fldCharType="end"/>
            </w:r>
          </w:hyperlink>
        </w:p>
        <w:p w14:paraId="5C4D62E1" w14:textId="01FCF4A2" w:rsidR="0070782F" w:rsidRDefault="0070782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60" w:history="1">
            <w:r w:rsidRPr="00DD1310">
              <w:rPr>
                <w:rStyle w:val="Hyperlink"/>
                <w:rFonts w:eastAsiaTheme="minorHAnsi"/>
                <w:i/>
                <w:iCs/>
                <w:noProof/>
              </w:rPr>
              <w:t>1.1)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D1310">
              <w:rPr>
                <w:rStyle w:val="Hyperlink"/>
                <w:noProof/>
              </w:rPr>
              <w:t>Successful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72E6D" w14:textId="31C2AB0C" w:rsidR="0070782F" w:rsidRDefault="0070782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61" w:history="1">
            <w:r w:rsidRPr="00DD1310">
              <w:rPr>
                <w:rStyle w:val="Hyperlink"/>
                <w:rFonts w:eastAsiaTheme="minorHAnsi"/>
                <w:i/>
                <w:iCs/>
                <w:noProof/>
              </w:rPr>
              <w:t>1.2)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D1310">
              <w:rPr>
                <w:rStyle w:val="Hyperlink"/>
                <w:noProof/>
              </w:rPr>
              <w:t>Invalid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D987" w14:textId="65A02731" w:rsidR="0070782F" w:rsidRDefault="0070782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62" w:history="1">
            <w:r w:rsidRPr="00DD1310">
              <w:rPr>
                <w:rStyle w:val="Hyperlink"/>
                <w:noProof/>
              </w:rPr>
              <w:t>Study Management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BFEB" w14:textId="52F7827A" w:rsidR="0070782F" w:rsidRDefault="0070782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63" w:history="1">
            <w:r w:rsidRPr="00DD1310">
              <w:rPr>
                <w:rStyle w:val="Hyperlink"/>
                <w:iCs/>
                <w:noProof/>
              </w:rPr>
              <w:t>2.1)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D1310">
              <w:rPr>
                <w:rStyle w:val="Hyperlink"/>
                <w:noProof/>
              </w:rPr>
              <w:t xml:space="preserve">Study Monitoring and CRUD </w:t>
            </w:r>
            <w:r w:rsidRPr="00DD1310">
              <w:rPr>
                <w:rStyle w:val="Hyperlink"/>
                <w:i/>
                <w:iCs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9D32" w14:textId="1416B369" w:rsidR="0070782F" w:rsidRDefault="0070782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64" w:history="1">
            <w:r w:rsidRPr="00DD1310">
              <w:rPr>
                <w:rStyle w:val="Hyperlink"/>
                <w:noProof/>
              </w:rPr>
              <w:t>Organization Management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3E359" w14:textId="6D891D40" w:rsidR="0070782F" w:rsidRDefault="0070782F" w:rsidP="0070782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65" w:history="1">
            <w:r w:rsidRPr="00DD1310">
              <w:rPr>
                <w:rStyle w:val="Hyperlink"/>
                <w:noProof/>
              </w:rPr>
              <w:t>3.1)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D1310">
              <w:rPr>
                <w:rStyle w:val="Hyperlink"/>
                <w:noProof/>
              </w:rPr>
              <w:t>No Owned Organization 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D78F" w14:textId="1D9AB358" w:rsidR="0070782F" w:rsidRDefault="0070782F" w:rsidP="0070782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68" w:history="1">
            <w:r w:rsidRPr="00DD1310">
              <w:rPr>
                <w:rStyle w:val="Hyperlink"/>
                <w:rFonts w:eastAsiaTheme="minorHAnsi"/>
                <w:i/>
                <w:iCs/>
                <w:noProof/>
              </w:rPr>
              <w:t>3.2)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D1310">
              <w:rPr>
                <w:rStyle w:val="Hyperlink"/>
                <w:noProof/>
              </w:rPr>
              <w:t xml:space="preserve">Organization Exists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5BD1" w14:textId="44D917CE" w:rsidR="0070782F" w:rsidRDefault="0070782F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70" w:history="1">
            <w:r w:rsidRPr="00DD1310">
              <w:rPr>
                <w:rStyle w:val="Hyperlink"/>
                <w:noProof/>
              </w:rPr>
              <w:t>Personnel Management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A5D16" w14:textId="1F42FD5A" w:rsidR="0070782F" w:rsidRDefault="0070782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71" w:history="1">
            <w:r w:rsidRPr="00DD1310">
              <w:rPr>
                <w:rStyle w:val="Hyperlink"/>
                <w:iCs/>
                <w:noProof/>
              </w:rPr>
              <w:t>4.1)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D1310">
              <w:rPr>
                <w:rStyle w:val="Hyperlink"/>
                <w:noProof/>
              </w:rPr>
              <w:t>No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1C7A5" w14:textId="5A0DDA5C" w:rsidR="0070782F" w:rsidRDefault="0070782F">
          <w:pPr>
            <w:pStyle w:val="TOC1"/>
            <w:tabs>
              <w:tab w:val="left" w:pos="720"/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662372" w:history="1">
            <w:r w:rsidRPr="00DD1310">
              <w:rPr>
                <w:rStyle w:val="Hyperlink"/>
                <w:iCs/>
                <w:noProof/>
              </w:rPr>
              <w:t>4.2)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DD1310">
              <w:rPr>
                <w:rStyle w:val="Hyperlink"/>
                <w:noProof/>
              </w:rPr>
              <w:t>Organization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403A2" w14:textId="3654D6B0" w:rsidR="008600DD" w:rsidRPr="000C123C" w:rsidRDefault="000C123C" w:rsidP="00130960">
          <w:r>
            <w:rPr>
              <w:b/>
              <w:bCs/>
              <w:noProof/>
            </w:rPr>
            <w:fldChar w:fldCharType="end"/>
          </w:r>
        </w:p>
      </w:sdtContent>
    </w:sdt>
    <w:p w14:paraId="13E11D10" w14:textId="6E622D88" w:rsidR="008600DD" w:rsidRPr="000C123C" w:rsidRDefault="000C123C" w:rsidP="000C123C">
      <w:pPr>
        <w:pStyle w:val="Heading1"/>
        <w:rPr>
          <w:sz w:val="32"/>
          <w:szCs w:val="32"/>
        </w:rPr>
      </w:pPr>
      <w:bookmarkStart w:id="0" w:name="_Toc168662359"/>
      <w:r w:rsidRPr="000C123C">
        <w:rPr>
          <w:sz w:val="32"/>
          <w:szCs w:val="32"/>
        </w:rPr>
        <w:t>Login Page</w:t>
      </w:r>
      <w:bookmarkEnd w:id="0"/>
    </w:p>
    <w:p w14:paraId="52B71D2A" w14:textId="1CE9175E" w:rsidR="008600DD" w:rsidRDefault="008600DD" w:rsidP="008600DD">
      <w:pPr>
        <w:pStyle w:val="ListParagraph"/>
        <w:numPr>
          <w:ilvl w:val="1"/>
          <w:numId w:val="2"/>
        </w:numPr>
        <w:rPr>
          <w:rFonts w:asciiTheme="majorHAnsi" w:hAnsiTheme="majorHAnsi"/>
          <w:i/>
          <w:iCs/>
        </w:rPr>
      </w:pPr>
      <w:bookmarkStart w:id="1" w:name="_Toc168662360"/>
      <w:r w:rsidRPr="000C123C">
        <w:rPr>
          <w:rStyle w:val="Heading1Char"/>
          <w:sz w:val="24"/>
          <w:szCs w:val="24"/>
        </w:rPr>
        <w:t>Successful Case</w:t>
      </w:r>
      <w:bookmarkEnd w:id="1"/>
      <w:r w:rsidRPr="008600DD">
        <w:rPr>
          <w:rFonts w:asciiTheme="majorHAnsi" w:hAnsiTheme="majorHAnsi"/>
          <w:i/>
          <w:iCs/>
        </w:rPr>
        <w:t xml:space="preserve"> -</w:t>
      </w:r>
      <w:r w:rsidR="00CB532F">
        <w:rPr>
          <w:rFonts w:asciiTheme="majorHAnsi" w:hAnsiTheme="majorHAnsi"/>
          <w:i/>
          <w:iCs/>
        </w:rPr>
        <w:t xml:space="preserve"> </w:t>
      </w:r>
      <w:r w:rsidRPr="008600DD">
        <w:rPr>
          <w:rFonts w:asciiTheme="majorHAnsi" w:hAnsiTheme="majorHAnsi"/>
          <w:i/>
          <w:iCs/>
        </w:rPr>
        <w:t>Users are directed to their Study Management Pages.</w:t>
      </w:r>
    </w:p>
    <w:p w14:paraId="7C3A81F8" w14:textId="4DFB3954" w:rsidR="000C123C" w:rsidRDefault="000C123C" w:rsidP="000C123C">
      <w:pPr>
        <w:pStyle w:val="ListParagraph"/>
        <w:numPr>
          <w:ilvl w:val="1"/>
          <w:numId w:val="2"/>
        </w:numPr>
        <w:rPr>
          <w:rFonts w:asciiTheme="majorHAnsi" w:hAnsiTheme="majorHAnsi"/>
          <w:i/>
          <w:iCs/>
        </w:rPr>
      </w:pPr>
      <w:bookmarkStart w:id="2" w:name="_Toc168662361"/>
      <w:r w:rsidRPr="000C123C">
        <w:rPr>
          <w:rStyle w:val="Heading1Char"/>
          <w:sz w:val="24"/>
          <w:szCs w:val="24"/>
        </w:rPr>
        <w:t>Invalid Credentials</w:t>
      </w:r>
      <w:bookmarkEnd w:id="2"/>
      <w:r w:rsidRPr="008600DD">
        <w:rPr>
          <w:rFonts w:asciiTheme="majorHAnsi" w:hAnsiTheme="majorHAnsi"/>
          <w:i/>
          <w:iCs/>
        </w:rPr>
        <w:t xml:space="preserve"> </w:t>
      </w:r>
      <w:r w:rsidR="00CB532F">
        <w:rPr>
          <w:rFonts w:asciiTheme="majorHAnsi" w:hAnsiTheme="majorHAnsi"/>
          <w:i/>
          <w:iCs/>
        </w:rPr>
        <w:t>-</w:t>
      </w:r>
      <w:r w:rsidRPr="008600DD">
        <w:rPr>
          <w:rFonts w:asciiTheme="majorHAnsi" w:hAnsiTheme="majorHAnsi"/>
          <w:i/>
          <w:iCs/>
        </w:rPr>
        <w:t>Invalid Credentials result in a failed attempt along with a prompt to try again.</w:t>
      </w:r>
    </w:p>
    <w:p w14:paraId="404C4D55" w14:textId="5F3BA5F0" w:rsidR="0061639F" w:rsidRPr="0061639F" w:rsidRDefault="0061639F" w:rsidP="0061639F">
      <w:pPr>
        <w:rPr>
          <w:rFonts w:asciiTheme="majorHAnsi" w:hAnsiTheme="majorHAnsi"/>
          <w:i/>
          <w:iCs/>
        </w:rPr>
      </w:pPr>
      <w:r w:rsidRPr="0061639F">
        <w:rPr>
          <w:rFonts w:asciiTheme="majorHAnsi" w:hAnsiTheme="majorHAnsi"/>
          <w:i/>
          <w:iCs/>
          <w:noProof/>
        </w:rPr>
        <w:drawing>
          <wp:inline distT="0" distB="0" distL="0" distR="0" wp14:anchorId="0E59D609" wp14:editId="3B5B81A8">
            <wp:extent cx="5943600" cy="2842895"/>
            <wp:effectExtent l="0" t="0" r="0" b="0"/>
            <wp:docPr id="52447793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7939" name="Picture 1" descr="A screenshot of a login for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7874" w14:textId="7B5BB058" w:rsidR="003A61F7" w:rsidRPr="000C123C" w:rsidRDefault="003A61F7" w:rsidP="003A61F7">
      <w:pPr>
        <w:pStyle w:val="Heading1"/>
        <w:rPr>
          <w:sz w:val="32"/>
          <w:szCs w:val="32"/>
        </w:rPr>
      </w:pPr>
      <w:r w:rsidRPr="003A61F7">
        <w:rPr>
          <w:sz w:val="32"/>
          <w:szCs w:val="32"/>
        </w:rPr>
        <w:lastRenderedPageBreak/>
        <w:t xml:space="preserve"> </w:t>
      </w:r>
      <w:bookmarkStart w:id="3" w:name="_Toc168662362"/>
      <w:r>
        <w:rPr>
          <w:sz w:val="32"/>
          <w:szCs w:val="32"/>
        </w:rPr>
        <w:t>Study Management Page</w:t>
      </w:r>
      <w:bookmarkEnd w:id="3"/>
    </w:p>
    <w:p w14:paraId="52BA611D" w14:textId="73C75205" w:rsidR="00130960" w:rsidRPr="00CB532F" w:rsidRDefault="003A61F7" w:rsidP="00CB532F">
      <w:pPr>
        <w:pStyle w:val="ListParagraph"/>
        <w:numPr>
          <w:ilvl w:val="1"/>
          <w:numId w:val="10"/>
        </w:numPr>
        <w:rPr>
          <w:rStyle w:val="Heading1Char"/>
          <w:rFonts w:eastAsiaTheme="minorHAnsi" w:cstheme="minorBidi"/>
          <w:i/>
          <w:iCs/>
          <w:color w:val="auto"/>
          <w:sz w:val="24"/>
          <w:szCs w:val="24"/>
        </w:rPr>
      </w:pPr>
      <w:bookmarkStart w:id="4" w:name="_Toc168662363"/>
      <w:r w:rsidRPr="00CB532F">
        <w:rPr>
          <w:rStyle w:val="Heading1Char"/>
          <w:sz w:val="24"/>
          <w:szCs w:val="24"/>
        </w:rPr>
        <w:t xml:space="preserve">Study Monitoring and CRUD – </w:t>
      </w:r>
      <w:r w:rsidRPr="00CB532F">
        <w:rPr>
          <w:rStyle w:val="Heading1Char"/>
          <w:i/>
          <w:iCs/>
          <w:color w:val="000000" w:themeColor="text1"/>
          <w:sz w:val="24"/>
          <w:szCs w:val="24"/>
        </w:rPr>
        <w:t xml:space="preserve">List of studies which have the user as a current participant or owner </w:t>
      </w:r>
      <w:r w:rsidR="003C488E" w:rsidRPr="00CB532F">
        <w:rPr>
          <w:rStyle w:val="Heading1Char"/>
          <w:i/>
          <w:iCs/>
          <w:color w:val="000000" w:themeColor="text1"/>
          <w:sz w:val="24"/>
          <w:szCs w:val="24"/>
        </w:rPr>
        <w:t>listed</w:t>
      </w:r>
      <w:r w:rsidRPr="00CB532F">
        <w:rPr>
          <w:rStyle w:val="Heading1Char"/>
          <w:i/>
          <w:iCs/>
          <w:color w:val="000000" w:themeColor="text1"/>
          <w:sz w:val="24"/>
          <w:szCs w:val="24"/>
        </w:rPr>
        <w:t xml:space="preserve"> and open for interaction.</w:t>
      </w:r>
      <w:bookmarkEnd w:id="4"/>
    </w:p>
    <w:p w14:paraId="67269729" w14:textId="77777777" w:rsidR="003C488E" w:rsidRDefault="003C488E" w:rsidP="003C488E">
      <w:pPr>
        <w:rPr>
          <w:rFonts w:asciiTheme="majorHAnsi" w:hAnsiTheme="majorHAnsi"/>
          <w:i/>
          <w:iCs/>
        </w:rPr>
      </w:pPr>
    </w:p>
    <w:p w14:paraId="0062E044" w14:textId="6E2A0094" w:rsidR="003C488E" w:rsidRPr="000C123C" w:rsidRDefault="003C488E" w:rsidP="003C488E">
      <w:pPr>
        <w:pStyle w:val="Heading1"/>
        <w:rPr>
          <w:sz w:val="32"/>
          <w:szCs w:val="32"/>
        </w:rPr>
      </w:pPr>
      <w:bookmarkStart w:id="5" w:name="_Toc168662364"/>
      <w:r>
        <w:rPr>
          <w:sz w:val="32"/>
          <w:szCs w:val="32"/>
        </w:rPr>
        <w:t>Organization Management Page</w:t>
      </w:r>
      <w:bookmarkEnd w:id="5"/>
    </w:p>
    <w:p w14:paraId="6C424BBF" w14:textId="3B0FC2CA" w:rsidR="003C488E" w:rsidRPr="006F053A" w:rsidRDefault="003C488E" w:rsidP="006F053A">
      <w:pPr>
        <w:pStyle w:val="ListParagraph"/>
        <w:numPr>
          <w:ilvl w:val="1"/>
          <w:numId w:val="7"/>
        </w:numPr>
        <w:rPr>
          <w:rStyle w:val="Heading1Char"/>
          <w:sz w:val="24"/>
          <w:szCs w:val="24"/>
        </w:rPr>
      </w:pPr>
      <w:bookmarkStart w:id="6" w:name="_Toc168662365"/>
      <w:r w:rsidRPr="006F053A">
        <w:rPr>
          <w:rStyle w:val="Heading1Char"/>
          <w:sz w:val="24"/>
          <w:szCs w:val="24"/>
        </w:rPr>
        <w:t>No Owned Organization –</w:t>
      </w:r>
      <w:r w:rsidRPr="006F053A">
        <w:rPr>
          <w:rStyle w:val="Heading1Char"/>
          <w:color w:val="000000" w:themeColor="text1"/>
          <w:sz w:val="24"/>
          <w:szCs w:val="24"/>
        </w:rPr>
        <w:t xml:space="preserve"> User is prompted to create an organization as there is none currently.</w:t>
      </w:r>
      <w:bookmarkEnd w:id="6"/>
    </w:p>
    <w:p w14:paraId="26BD13AF" w14:textId="52C8D1FB" w:rsidR="003C488E" w:rsidRDefault="003C488E" w:rsidP="003C488E">
      <w:pPr>
        <w:pStyle w:val="ListParagraph"/>
        <w:rPr>
          <w:rStyle w:val="Heading1Char"/>
          <w:rFonts w:eastAsiaTheme="minorHAnsi" w:cstheme="minorBidi"/>
          <w:i/>
          <w:iCs/>
          <w:color w:val="auto"/>
          <w:sz w:val="24"/>
          <w:szCs w:val="24"/>
        </w:rPr>
      </w:pPr>
      <w:bookmarkStart w:id="7" w:name="_Toc168662366"/>
      <w:r w:rsidRPr="003C488E">
        <w:rPr>
          <w:rStyle w:val="Heading1Char"/>
          <w:rFonts w:eastAsiaTheme="minorHAnsi" w:cstheme="minorBidi"/>
          <w:i/>
          <w:iCs/>
          <w:noProof/>
          <w:color w:val="auto"/>
          <w:sz w:val="24"/>
          <w:szCs w:val="24"/>
        </w:rPr>
        <w:drawing>
          <wp:inline distT="0" distB="0" distL="0" distR="0" wp14:anchorId="7D2C5BDA" wp14:editId="0ABEC9F7">
            <wp:extent cx="5943600" cy="1518920"/>
            <wp:effectExtent l="0" t="0" r="0" b="5080"/>
            <wp:docPr id="1012917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9174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14:paraId="1D2BDE30" w14:textId="5FEE7274" w:rsidR="003C488E" w:rsidRPr="003C488E" w:rsidRDefault="003C488E" w:rsidP="003C488E">
      <w:pPr>
        <w:pStyle w:val="ListParagraph"/>
        <w:rPr>
          <w:rStyle w:val="Heading1Char"/>
          <w:rFonts w:eastAsiaTheme="minorHAnsi" w:cstheme="minorBidi"/>
          <w:i/>
          <w:iCs/>
          <w:color w:val="auto"/>
          <w:sz w:val="24"/>
          <w:szCs w:val="24"/>
        </w:rPr>
      </w:pPr>
      <w:bookmarkStart w:id="8" w:name="_Toc168662367"/>
      <w:r w:rsidRPr="003C488E">
        <w:rPr>
          <w:rStyle w:val="Heading1Char"/>
          <w:rFonts w:eastAsiaTheme="minorHAnsi" w:cstheme="minorBidi"/>
          <w:i/>
          <w:iCs/>
          <w:noProof/>
          <w:color w:val="auto"/>
          <w:sz w:val="24"/>
          <w:szCs w:val="24"/>
        </w:rPr>
        <w:lastRenderedPageBreak/>
        <w:drawing>
          <wp:inline distT="0" distB="0" distL="0" distR="0" wp14:anchorId="59A9C4D9" wp14:editId="057C9FD6">
            <wp:extent cx="5943600" cy="5222240"/>
            <wp:effectExtent l="0" t="0" r="0" b="0"/>
            <wp:docPr id="503252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529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61005325" w14:textId="6A13CEB8" w:rsidR="003C488E" w:rsidRPr="006F053A" w:rsidRDefault="00CB532F" w:rsidP="00CB532F">
      <w:pPr>
        <w:pStyle w:val="ListParagraph"/>
        <w:numPr>
          <w:ilvl w:val="1"/>
          <w:numId w:val="7"/>
        </w:numPr>
        <w:rPr>
          <w:rStyle w:val="Heading1Char"/>
          <w:rFonts w:eastAsiaTheme="minorHAnsi" w:cstheme="minorBidi"/>
          <w:i/>
          <w:iCs/>
          <w:color w:val="000000" w:themeColor="text1"/>
          <w:sz w:val="24"/>
          <w:szCs w:val="24"/>
        </w:rPr>
      </w:pPr>
      <w:bookmarkStart w:id="9" w:name="_Toc168662368"/>
      <w:r>
        <w:rPr>
          <w:rStyle w:val="Heading1Char"/>
          <w:sz w:val="24"/>
          <w:szCs w:val="24"/>
        </w:rPr>
        <w:t>O</w:t>
      </w:r>
      <w:r w:rsidR="003C488E">
        <w:rPr>
          <w:rStyle w:val="Heading1Char"/>
          <w:sz w:val="24"/>
          <w:szCs w:val="24"/>
        </w:rPr>
        <w:t xml:space="preserve">rganization Exists – </w:t>
      </w:r>
      <w:r w:rsidR="003C488E" w:rsidRPr="003C488E">
        <w:rPr>
          <w:rStyle w:val="Heading1Char"/>
          <w:i/>
          <w:iCs/>
          <w:color w:val="000000" w:themeColor="text1"/>
          <w:sz w:val="24"/>
          <w:szCs w:val="24"/>
        </w:rPr>
        <w:t>User can view and edit the details of the currently owned organization.</w:t>
      </w:r>
      <w:bookmarkEnd w:id="9"/>
    </w:p>
    <w:p w14:paraId="3842D098" w14:textId="77777777" w:rsidR="006F053A" w:rsidRDefault="006F053A" w:rsidP="006F053A">
      <w:pPr>
        <w:rPr>
          <w:rStyle w:val="Heading1Char"/>
          <w:rFonts w:eastAsiaTheme="minorHAnsi" w:cstheme="minorBidi"/>
          <w:i/>
          <w:iCs/>
          <w:color w:val="000000" w:themeColor="text1"/>
          <w:sz w:val="24"/>
          <w:szCs w:val="24"/>
        </w:rPr>
      </w:pPr>
    </w:p>
    <w:p w14:paraId="54280A67" w14:textId="77777777" w:rsidR="006F053A" w:rsidRPr="006F053A" w:rsidRDefault="006F053A" w:rsidP="006F053A">
      <w:pPr>
        <w:rPr>
          <w:rStyle w:val="Heading1Char"/>
          <w:rFonts w:eastAsiaTheme="minorHAnsi" w:cstheme="minorBidi"/>
          <w:i/>
          <w:iCs/>
          <w:color w:val="000000" w:themeColor="text1"/>
          <w:sz w:val="24"/>
          <w:szCs w:val="24"/>
        </w:rPr>
      </w:pPr>
    </w:p>
    <w:p w14:paraId="416A070C" w14:textId="6CA28F0C" w:rsidR="00E201A0" w:rsidRDefault="003C488E" w:rsidP="00E201A0">
      <w:pPr>
        <w:pStyle w:val="ListParagraph"/>
        <w:rPr>
          <w:rFonts w:asciiTheme="majorHAnsi" w:hAnsiTheme="majorHAnsi"/>
          <w:i/>
          <w:iCs/>
        </w:rPr>
      </w:pPr>
      <w:bookmarkStart w:id="10" w:name="_Toc168662369"/>
      <w:r w:rsidRPr="003C488E">
        <w:rPr>
          <w:rStyle w:val="Heading1Char"/>
          <w:rFonts w:eastAsiaTheme="minorHAnsi" w:cstheme="minorBidi"/>
          <w:i/>
          <w:iCs/>
          <w:noProof/>
          <w:color w:val="auto"/>
          <w:sz w:val="24"/>
          <w:szCs w:val="24"/>
        </w:rPr>
        <w:lastRenderedPageBreak/>
        <w:drawing>
          <wp:inline distT="0" distB="0" distL="0" distR="0" wp14:anchorId="2D9D28D9" wp14:editId="3F5C84AB">
            <wp:extent cx="5943600" cy="2193925"/>
            <wp:effectExtent l="0" t="0" r="0" b="0"/>
            <wp:docPr id="14520374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374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19800030" w14:textId="77777777" w:rsidR="00CB532F" w:rsidRDefault="00CB532F" w:rsidP="00E201A0">
      <w:pPr>
        <w:pStyle w:val="ListParagraph"/>
        <w:rPr>
          <w:rFonts w:asciiTheme="majorHAnsi" w:hAnsiTheme="majorHAnsi"/>
          <w:i/>
          <w:iCs/>
        </w:rPr>
      </w:pPr>
    </w:p>
    <w:p w14:paraId="39167BD6" w14:textId="2A183FD2" w:rsidR="00E201A0" w:rsidRPr="000C123C" w:rsidRDefault="00E201A0" w:rsidP="00E201A0">
      <w:pPr>
        <w:pStyle w:val="Heading1"/>
        <w:rPr>
          <w:sz w:val="32"/>
          <w:szCs w:val="32"/>
        </w:rPr>
      </w:pPr>
      <w:bookmarkStart w:id="11" w:name="_Toc168662370"/>
      <w:r>
        <w:rPr>
          <w:sz w:val="32"/>
          <w:szCs w:val="32"/>
        </w:rPr>
        <w:t>Personnel Management Page</w:t>
      </w:r>
      <w:bookmarkEnd w:id="11"/>
    </w:p>
    <w:p w14:paraId="2E999975" w14:textId="54E9CBA1" w:rsidR="00E201A0" w:rsidRDefault="00E201A0" w:rsidP="00E201A0">
      <w:pPr>
        <w:pStyle w:val="ListParagraph"/>
        <w:numPr>
          <w:ilvl w:val="1"/>
          <w:numId w:val="9"/>
        </w:numPr>
        <w:rPr>
          <w:rFonts w:asciiTheme="majorHAnsi" w:hAnsiTheme="majorHAnsi"/>
          <w:i/>
          <w:iCs/>
        </w:rPr>
      </w:pPr>
      <w:bookmarkStart w:id="12" w:name="_Toc168662371"/>
      <w:r w:rsidRPr="00E201A0">
        <w:rPr>
          <w:rStyle w:val="Heading1Char"/>
          <w:sz w:val="24"/>
          <w:szCs w:val="24"/>
        </w:rPr>
        <w:t>No Organization</w:t>
      </w:r>
      <w:bookmarkEnd w:id="12"/>
      <w:r w:rsidRPr="00E201A0">
        <w:rPr>
          <w:rFonts w:asciiTheme="majorHAnsi" w:hAnsiTheme="majorHAnsi"/>
          <w:i/>
          <w:iCs/>
        </w:rPr>
        <w:t xml:space="preserve"> </w:t>
      </w:r>
      <w:r w:rsidR="00CB532F">
        <w:rPr>
          <w:rFonts w:asciiTheme="majorHAnsi" w:hAnsiTheme="majorHAnsi"/>
          <w:i/>
          <w:iCs/>
        </w:rPr>
        <w:t>-</w:t>
      </w:r>
      <w:r>
        <w:rPr>
          <w:rFonts w:asciiTheme="majorHAnsi" w:hAnsiTheme="majorHAnsi"/>
          <w:i/>
          <w:iCs/>
        </w:rPr>
        <w:t xml:space="preserve"> Personnel Management access is not allowed.</w:t>
      </w:r>
    </w:p>
    <w:p w14:paraId="4E87EFA0" w14:textId="79095692" w:rsidR="00E201A0" w:rsidRDefault="00E201A0" w:rsidP="00E201A0">
      <w:pPr>
        <w:pStyle w:val="ListParagraph"/>
        <w:numPr>
          <w:ilvl w:val="1"/>
          <w:numId w:val="9"/>
        </w:numPr>
        <w:rPr>
          <w:rFonts w:asciiTheme="majorHAnsi" w:hAnsiTheme="majorHAnsi"/>
          <w:i/>
          <w:iCs/>
        </w:rPr>
      </w:pPr>
      <w:bookmarkStart w:id="13" w:name="_Toc168662372"/>
      <w:r>
        <w:rPr>
          <w:rStyle w:val="Heading1Char"/>
          <w:sz w:val="24"/>
          <w:szCs w:val="24"/>
        </w:rPr>
        <w:t>Organization Exists</w:t>
      </w:r>
      <w:bookmarkEnd w:id="13"/>
      <w:r>
        <w:rPr>
          <w:rFonts w:asciiTheme="majorHAnsi" w:hAnsiTheme="majorHAnsi"/>
          <w:i/>
          <w:iCs/>
        </w:rPr>
        <w:t xml:space="preserve"> </w:t>
      </w:r>
      <w:r w:rsidR="00CB532F">
        <w:rPr>
          <w:rFonts w:asciiTheme="majorHAnsi" w:hAnsiTheme="majorHAnsi"/>
          <w:i/>
          <w:iCs/>
        </w:rPr>
        <w:t>- Personnel</w:t>
      </w:r>
      <w:r>
        <w:rPr>
          <w:rFonts w:asciiTheme="majorHAnsi" w:hAnsiTheme="majorHAnsi"/>
          <w:i/>
          <w:iCs/>
        </w:rPr>
        <w:t xml:space="preserve"> Management tools are unlocked.</w:t>
      </w:r>
    </w:p>
    <w:p w14:paraId="56DCB79F" w14:textId="76AFF6A4" w:rsidR="00E201A0" w:rsidRPr="00E201A0" w:rsidRDefault="00E201A0" w:rsidP="00E201A0">
      <w:pPr>
        <w:pStyle w:val="ListParagraph"/>
        <w:rPr>
          <w:rFonts w:asciiTheme="majorHAnsi" w:hAnsiTheme="majorHAnsi"/>
          <w:i/>
          <w:iCs/>
        </w:rPr>
      </w:pPr>
      <w:r w:rsidRPr="00E201A0">
        <w:rPr>
          <w:rFonts w:asciiTheme="majorHAnsi" w:hAnsiTheme="majorHAnsi"/>
          <w:i/>
          <w:iCs/>
          <w:noProof/>
        </w:rPr>
        <w:drawing>
          <wp:inline distT="0" distB="0" distL="0" distR="0" wp14:anchorId="5795FA2C" wp14:editId="6209C80D">
            <wp:extent cx="5943600" cy="1773555"/>
            <wp:effectExtent l="0" t="0" r="0" b="0"/>
            <wp:docPr id="2054436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365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7D5D" w14:textId="3FDB8445" w:rsidR="003C488E" w:rsidRPr="003C488E" w:rsidRDefault="003C488E" w:rsidP="003C488E">
      <w:pPr>
        <w:rPr>
          <w:rFonts w:asciiTheme="majorHAnsi" w:hAnsiTheme="majorHAnsi"/>
          <w:i/>
          <w:iCs/>
        </w:rPr>
      </w:pPr>
    </w:p>
    <w:sectPr w:rsidR="003C488E" w:rsidRPr="003C4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A4F18"/>
    <w:multiLevelType w:val="multilevel"/>
    <w:tmpl w:val="47FCFA4C"/>
    <w:lvl w:ilvl="0">
      <w:start w:val="4"/>
      <w:numFmt w:val="decimal"/>
      <w:lvlText w:val="%1."/>
      <w:lvlJc w:val="left"/>
      <w:pPr>
        <w:ind w:left="372" w:hanging="372"/>
      </w:pPr>
      <w:rPr>
        <w:rFonts w:eastAsiaTheme="majorEastAsia" w:cstheme="majorBidi" w:hint="default"/>
        <w:i w:val="0"/>
        <w:color w:val="0F4761" w:themeColor="accent1" w:themeShade="BF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cstheme="majorBidi" w:hint="default"/>
        <w:i w:val="0"/>
        <w:color w:val="0F4761" w:themeColor="accent1" w:themeShade="BF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cstheme="majorBidi" w:hint="default"/>
        <w:i w:val="0"/>
        <w:color w:val="0F4761" w:themeColor="accent1" w:themeShade="BF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</w:abstractNum>
  <w:abstractNum w:abstractNumId="1" w15:restartNumberingAfterBreak="0">
    <w:nsid w:val="059D0FCE"/>
    <w:multiLevelType w:val="multilevel"/>
    <w:tmpl w:val="1C60E92E"/>
    <w:lvl w:ilvl="0">
      <w:start w:val="1"/>
      <w:numFmt w:val="decimal"/>
      <w:lvlText w:val="%1."/>
      <w:lvlJc w:val="left"/>
      <w:pPr>
        <w:ind w:left="372" w:hanging="372"/>
      </w:pPr>
      <w:rPr>
        <w:rFonts w:eastAsiaTheme="majorEastAsia" w:cstheme="majorBidi" w:hint="default"/>
        <w:i w:val="0"/>
        <w:color w:val="0F4761" w:themeColor="accent1" w:themeShade="BF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cstheme="majorBidi" w:hint="default"/>
        <w:i w:val="0"/>
        <w:color w:val="0F4761" w:themeColor="accent1" w:themeShade="BF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cstheme="majorBidi" w:hint="default"/>
        <w:i w:val="0"/>
        <w:color w:val="0F4761" w:themeColor="accent1" w:themeShade="BF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</w:abstractNum>
  <w:abstractNum w:abstractNumId="2" w15:restartNumberingAfterBreak="0">
    <w:nsid w:val="117152D1"/>
    <w:multiLevelType w:val="hybridMultilevel"/>
    <w:tmpl w:val="E594E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B45A3"/>
    <w:multiLevelType w:val="multilevel"/>
    <w:tmpl w:val="6D3AD586"/>
    <w:lvl w:ilvl="0">
      <w:start w:val="3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D15AAE"/>
    <w:multiLevelType w:val="multilevel"/>
    <w:tmpl w:val="27345C86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538212C"/>
    <w:multiLevelType w:val="multilevel"/>
    <w:tmpl w:val="84BCC28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5D4796"/>
    <w:multiLevelType w:val="multilevel"/>
    <w:tmpl w:val="05E8091E"/>
    <w:lvl w:ilvl="0">
      <w:start w:val="4"/>
      <w:numFmt w:val="decimal"/>
      <w:lvlText w:val="%1."/>
      <w:lvlJc w:val="left"/>
      <w:pPr>
        <w:ind w:left="372" w:hanging="372"/>
      </w:pPr>
      <w:rPr>
        <w:rFonts w:eastAsiaTheme="majorEastAsia" w:cstheme="majorBidi" w:hint="default"/>
        <w:i w:val="0"/>
        <w:color w:val="0F4761" w:themeColor="accent1" w:themeShade="BF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cstheme="majorBidi" w:hint="default"/>
        <w:i w:val="0"/>
        <w:color w:val="0F4761" w:themeColor="accent1" w:themeShade="BF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cstheme="majorBidi" w:hint="default"/>
        <w:i w:val="0"/>
        <w:color w:val="0F4761" w:themeColor="accent1" w:themeShade="BF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</w:abstractNum>
  <w:abstractNum w:abstractNumId="7" w15:restartNumberingAfterBreak="0">
    <w:nsid w:val="5D794475"/>
    <w:multiLevelType w:val="hybridMultilevel"/>
    <w:tmpl w:val="418E50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BC76B6"/>
    <w:multiLevelType w:val="multilevel"/>
    <w:tmpl w:val="04187494"/>
    <w:lvl w:ilvl="0">
      <w:start w:val="2"/>
      <w:numFmt w:val="decimal"/>
      <w:lvlText w:val="%1."/>
      <w:lvlJc w:val="left"/>
      <w:pPr>
        <w:ind w:left="372" w:hanging="372"/>
      </w:pPr>
      <w:rPr>
        <w:rFonts w:eastAsiaTheme="majorEastAsia" w:cstheme="majorBidi" w:hint="default"/>
        <w:i w:val="0"/>
        <w:color w:val="0F4761" w:themeColor="accent1" w:themeShade="BF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cstheme="majorBidi" w:hint="default"/>
        <w:i w:val="0"/>
        <w:color w:val="0F4761" w:themeColor="accent1" w:themeShade="BF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cstheme="majorBidi" w:hint="default"/>
        <w:i w:val="0"/>
        <w:color w:val="0F4761" w:themeColor="accent1" w:themeShade="BF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</w:abstractNum>
  <w:abstractNum w:abstractNumId="9" w15:restartNumberingAfterBreak="0">
    <w:nsid w:val="7FD7411A"/>
    <w:multiLevelType w:val="multilevel"/>
    <w:tmpl w:val="A2E811F0"/>
    <w:lvl w:ilvl="0">
      <w:start w:val="2"/>
      <w:numFmt w:val="decimal"/>
      <w:lvlText w:val="%1."/>
      <w:lvlJc w:val="left"/>
      <w:pPr>
        <w:ind w:left="372" w:hanging="372"/>
      </w:pPr>
      <w:rPr>
        <w:rFonts w:eastAsiaTheme="majorEastAsia" w:cstheme="majorBidi" w:hint="default"/>
        <w:i w:val="0"/>
        <w:color w:val="0F4761" w:themeColor="accent1" w:themeShade="BF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eastAsiaTheme="majorEastAsia" w:cstheme="majorBidi" w:hint="default"/>
        <w:i w:val="0"/>
        <w:color w:val="000000" w:themeColor="text1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eastAsiaTheme="majorEastAsia" w:cstheme="majorBidi" w:hint="default"/>
        <w:i w:val="0"/>
        <w:color w:val="0F4761" w:themeColor="accent1" w:themeShade="BF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eastAsiaTheme="majorEastAsia" w:cstheme="majorBidi" w:hint="default"/>
        <w:i w:val="0"/>
        <w:color w:val="0F4761" w:themeColor="accent1" w:themeShade="BF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eastAsiaTheme="majorEastAsia" w:cstheme="majorBidi" w:hint="default"/>
        <w:i w:val="0"/>
        <w:color w:val="0F4761" w:themeColor="accent1" w:themeShade="BF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eastAsiaTheme="majorEastAsia" w:cstheme="majorBidi" w:hint="default"/>
        <w:i w:val="0"/>
        <w:color w:val="0F4761" w:themeColor="accent1" w:themeShade="BF"/>
      </w:rPr>
    </w:lvl>
  </w:abstractNum>
  <w:num w:numId="1" w16cid:durableId="51539058">
    <w:abstractNumId w:val="2"/>
  </w:num>
  <w:num w:numId="2" w16cid:durableId="362051975">
    <w:abstractNumId w:val="5"/>
  </w:num>
  <w:num w:numId="3" w16cid:durableId="1276401206">
    <w:abstractNumId w:val="7"/>
  </w:num>
  <w:num w:numId="4" w16cid:durableId="548035979">
    <w:abstractNumId w:val="1"/>
  </w:num>
  <w:num w:numId="5" w16cid:durableId="1944878633">
    <w:abstractNumId w:val="4"/>
  </w:num>
  <w:num w:numId="6" w16cid:durableId="1929925495">
    <w:abstractNumId w:val="8"/>
  </w:num>
  <w:num w:numId="7" w16cid:durableId="364987539">
    <w:abstractNumId w:val="3"/>
  </w:num>
  <w:num w:numId="8" w16cid:durableId="1792506206">
    <w:abstractNumId w:val="0"/>
  </w:num>
  <w:num w:numId="9" w16cid:durableId="307709235">
    <w:abstractNumId w:val="6"/>
  </w:num>
  <w:num w:numId="10" w16cid:durableId="5461433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7"/>
    <w:rsid w:val="000C123C"/>
    <w:rsid w:val="00130960"/>
    <w:rsid w:val="00306C72"/>
    <w:rsid w:val="003A61F7"/>
    <w:rsid w:val="003C488E"/>
    <w:rsid w:val="005B2DD1"/>
    <w:rsid w:val="0061639F"/>
    <w:rsid w:val="006F053A"/>
    <w:rsid w:val="0070782F"/>
    <w:rsid w:val="00714941"/>
    <w:rsid w:val="008600DD"/>
    <w:rsid w:val="00CB532F"/>
    <w:rsid w:val="00DB7972"/>
    <w:rsid w:val="00E15DE7"/>
    <w:rsid w:val="00E2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4400D"/>
  <w15:chartTrackingRefBased/>
  <w15:docId w15:val="{49EA3EC2-304B-4999-91FB-CDC33216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1F7"/>
  </w:style>
  <w:style w:type="paragraph" w:styleId="Heading1">
    <w:name w:val="heading 1"/>
    <w:basedOn w:val="Normal"/>
    <w:next w:val="Normal"/>
    <w:link w:val="Heading1Char"/>
    <w:uiPriority w:val="9"/>
    <w:qFormat/>
    <w:rsid w:val="00E15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D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D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D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D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D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D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D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D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D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D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D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D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D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DE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C123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0C123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123C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0C123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0C123C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20EED-388D-4E95-BE4F-5A3FDDAB4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Yilmaz</dc:creator>
  <cp:keywords/>
  <dc:description/>
  <cp:lastModifiedBy>Kerem Yilmaz</cp:lastModifiedBy>
  <cp:revision>5</cp:revision>
  <dcterms:created xsi:type="dcterms:W3CDTF">2024-03-25T11:23:00Z</dcterms:created>
  <dcterms:modified xsi:type="dcterms:W3CDTF">2024-06-07T13:20:00Z</dcterms:modified>
</cp:coreProperties>
</file>