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259" w:lineRule="auto"/>
      </w:pPr>
      <w:r>
        <w:rPr>
          <w:b/>
          <w:i w:val="0"/>
          <w:sz w:val="36"/>
        </w:rPr>
        <w:t>EngageAgent Data Inventory</w:t>
      </w:r>
    </w:p>
    <w:p>
      <w:pPr>
        <w:spacing w:before="200" w:after="120" w:line="259" w:lineRule="auto"/>
      </w:pPr>
      <w:r>
        <w:rPr>
          <w:b/>
          <w:i w:val="0"/>
          <w:sz w:val="26"/>
        </w:rPr>
        <w:t>High-Level</w:t>
      </w:r>
    </w:p>
    <w:p>
      <w:pPr>
        <w:spacing w:before="160" w:after="80" w:line="259" w:lineRule="auto"/>
      </w:pPr>
      <w:r>
        <w:rPr>
          <w:b/>
          <w:i w:val="0"/>
          <w:sz w:val="23"/>
        </w:rPr>
        <w:t>What EngageAgent collects during an assignment</w:t>
      </w:r>
    </w:p>
    <w:p>
      <w:pPr>
        <w:spacing w:before="0" w:after="120" w:line="259" w:lineRule="auto"/>
      </w:pPr>
      <w:r>
        <w:rPr>
          <w:b w:val="0"/>
          <w:i w:val="0"/>
        </w:rPr>
        <w:t>When a teacher launches an EngageAgent assignment, the system captures five main streams of data plus a small set of after-the-fact artifacts.</w:t>
      </w:r>
    </w:p>
    <w:p>
      <w:pPr>
        <w:spacing w:before="0" w:after="120" w:line="259" w:lineRule="auto"/>
      </w:pPr>
      <w:r>
        <w:rPr>
          <w:b w:val="0"/>
          <w:i w:val="0"/>
        </w:rPr>
        <w:t>The lesson itself: one of eight bundled physics lessons, including the lesson title, learning objective, core ideas, misconception map, quiz questions, answer choices, correct answers, confidence checks, and any referenced lesson images. This is repo-shipped curriculum content, not student-generated data.</w:t>
      </w:r>
    </w:p>
    <w:p>
      <w:pPr>
        <w:spacing w:before="0" w:after="120" w:line="259" w:lineRule="auto"/>
      </w:pPr>
      <w:r>
        <w:rPr>
          <w:b w:val="0"/>
          <w:i w:val="0"/>
        </w:rPr>
        <w:t>Class and assignment context: GENIUS passes a signed SSO token containing the user ID, email, name, role, class ID, class name, assignment ID, and optional task ID. EngageAgent uses those values to scope every quiz, plan, content, rating, and media record.</w:t>
      </w:r>
    </w:p>
    <w:p>
      <w:pPr>
        <w:spacing w:before="0" w:after="120" w:line="259" w:lineRule="auto"/>
      </w:pPr>
      <w:r>
        <w:rPr>
          <w:b w:val="0"/>
          <w:i w:val="0"/>
        </w:rPr>
        <w:t>Each student's quiz evidence: selected answers for multiple-choice and confidence-check items, student ID, student name, class ID, assignment ID, lesson number, and submission timestamp. Before sending anything to the model, EngageAgent resolves those raw answer keys into prompt-ready evidence: question stem, selected option, correct answer, correctness, confidence response, and misconception metadata.</w:t>
      </w:r>
    </w:p>
    <w:p>
      <w:pPr>
        <w:spacing w:before="0" w:after="120" w:line="259" w:lineRule="auto"/>
      </w:pPr>
      <w:r>
        <w:rPr>
          <w:b w:val="0"/>
          <w:i w:val="0"/>
        </w:rPr>
        <w:t>The AI-generated teaching support: strategy plans for individual students and cohorts, relevance scores across the supported engagement strategies, teacher-facing rationale, recommended tactics, generated student-facing content, image prompts, image versions, and video request state. These outputs are generated from lesson context and student quiz evidence, then cached or persisted so teachers can reuse them.</w:t>
      </w:r>
    </w:p>
    <w:p>
      <w:pPr>
        <w:spacing w:before="0" w:after="120" w:line="259" w:lineRule="auto"/>
      </w:pPr>
      <w:r>
        <w:rPr>
          <w:b w:val="0"/>
          <w:i w:val="0"/>
        </w:rPr>
        <w:t>Teacher and student follow-up data: quiz publication status, teacher annotation decisions about AI recommendations, published content records, generated images and videos, and student 1-5 ratings of the published material. Teacher drafts also live in the teacher's browser localStorage so the workflow can survive navigation.</w:t>
      </w:r>
    </w:p>
    <w:p>
      <w:pPr>
        <w:spacing w:before="0" w:after="120" w:line="259" w:lineRule="auto"/>
      </w:pPr>
      <w:r>
        <w:rPr>
          <w:b w:val="0"/>
          <w:i w:val="0"/>
        </w:rPr>
        <w:t>There are no live discussion transcripts, raw audio recordings, chat threads, conversation messages, payment data, health data, addresses, phone numbers, or formal analytics events in this repo today.</w:t>
      </w:r>
    </w:p>
    <w:p>
      <w:pPr>
        <w:spacing w:before="160" w:after="80" w:line="259" w:lineRule="auto"/>
      </w:pPr>
      <w:r>
        <w:rPr>
          <w:b/>
          <w:i w:val="0"/>
          <w:sz w:val="23"/>
        </w:rPr>
        <w:t>What EngageAgent already sends to GENIUS</w:t>
      </w:r>
    </w:p>
    <w:p>
      <w:pPr>
        <w:spacing w:before="0" w:after="120" w:line="259" w:lineRule="auto"/>
      </w:pPr>
      <w:r>
        <w:rPr>
          <w:b w:val="0"/>
          <w:i w:val="0"/>
        </w:rPr>
        <w:t>Today the direct outbound GENIUS surface is intentionally small. After a student submits the quiz, the student UI posts a browser message to the parent iframe with type engage-agent.quiz-submitted plus classId, assignmentId, and studentId. That tells GENIUS that the assignment phase completed without sharing full quiz evidence, strategy plans, generated content, ratings, media, or teacher annotations.</w:t>
      </w:r>
    </w:p>
    <w:p>
      <w:pPr>
        <w:spacing w:before="0" w:after="120" w:line="259" w:lineRule="auto"/>
      </w:pPr>
      <w:r>
        <w:rPr>
          <w:b w:val="0"/>
          <w:i w:val="0"/>
        </w:rPr>
        <w:t>The SSO flow is inbound rather than outbound: GENIUS provides the JWT, EngageAgent verifies it, and the verified claims become the local user context. This repo does not currently implement grade passback or a server-to-server data callback to GENIUS beyond the parent-window quiz-submitted notification.</w:t>
      </w:r>
    </w:p>
    <w:p>
      <w:pPr>
        <w:spacing w:before="160" w:after="80" w:line="259" w:lineRule="auto"/>
      </w:pPr>
      <w:r>
        <w:rPr>
          <w:b/>
          <w:i w:val="0"/>
          <w:sz w:val="23"/>
        </w:rPr>
        <w:t>What is potentially shareable, subject to consent and policy review</w:t>
      </w:r>
    </w:p>
    <w:p>
      <w:pPr>
        <w:spacing w:before="0" w:after="120" w:line="259" w:lineRule="auto"/>
      </w:pPr>
      <w:r>
        <w:rPr>
          <w:b w:val="0"/>
          <w:i w:val="0"/>
        </w:rPr>
        <w:t>The most natural cross-agent payload is per-student lesson evidence: the GENIUS user handle, class and assignment handles, lesson number, quiz answers, confidence checks, correctness, and misconception labels. This is useful because another agent can understand what concept a student struggled with without receiving the full EngageAgent UI state.</w:t>
      </w:r>
    </w:p>
    <w:p>
      <w:pPr>
        <w:spacing w:before="0" w:after="120" w:line="259" w:lineRule="auto"/>
      </w:pPr>
      <w:r>
        <w:rPr>
          <w:b w:val="0"/>
          <w:i w:val="0"/>
        </w:rPr>
        <w:t>Strategy plans are also shareable in a teacher-facing context: the recommended engagement strategy, rationale, tactics, cadence, checks for understanding, and relevance scores. Because these are individualized educational inferences, they should be treated as student education records and not shown peer-to-peer without a clear policy decision.</w:t>
      </w:r>
    </w:p>
    <w:p>
      <w:pPr>
        <w:spacing w:before="0" w:after="120" w:line="259" w:lineRule="auto"/>
      </w:pPr>
      <w:r>
        <w:rPr>
          <w:b w:val="0"/>
          <w:i w:val="0"/>
        </w:rPr>
        <w:t>Published content, generated media, and student ratings can be shared at the assignment level when the receiving agent needs to know what intervention a student saw. Student ratings are lightweight feedback, but they are still attributable to a student and assignment.</w:t>
      </w:r>
    </w:p>
    <w:p>
      <w:pPr>
        <w:spacing w:before="0" w:after="120" w:line="259" w:lineRule="auto"/>
      </w:pPr>
      <w:r>
        <w:rPr>
          <w:b w:val="0"/>
          <w:i w:val="0"/>
        </w:rPr>
        <w:t>Generated images and videos are usually lesson artifacts rather than PII on their own, but EngageAgent keys and metadata tie them to class, assignment, student, and content item IDs. If the media is exported, the metadata should travel with the same care as the corresponding student plan.</w:t>
      </w:r>
    </w:p>
    <w:p>
      <w:pPr>
        <w:spacing w:before="160" w:after="80" w:line="259" w:lineRule="auto"/>
      </w:pPr>
      <w:r>
        <w:rPr>
          <w:b/>
          <w:i w:val="0"/>
          <w:sz w:val="23"/>
        </w:rPr>
        <w:t>What we would want from other agents in return</w:t>
      </w:r>
    </w:p>
    <w:p>
      <w:pPr>
        <w:spacing w:before="0" w:after="120" w:line="259" w:lineRule="auto"/>
      </w:pPr>
      <w:r>
        <w:rPr>
          <w:b w:val="0"/>
          <w:i w:val="0"/>
        </w:rPr>
        <w:t>EngageAgent would benefit most from normalized per-student evidence produced upstream by other agents: studentId, classId, assignmentId, sourceAgentId, learning objective, evidence type, title, description, optional text or JSON payload, and optional media URL. The learning objective matters most because EngageAgent's strategy prompts are lesson-aware; imported evidence is much more useful when it says what concept the artifact is meant to demonstrate.</w:t>
      </w:r>
    </w:p>
    <w:p>
      <w:pPr>
        <w:spacing w:before="0" w:after="120" w:line="259" w:lineRule="auto"/>
      </w:pPr>
      <w:r>
        <w:rPr>
          <w:b w:val="0"/>
          <w:i w:val="0"/>
        </w:rPr>
        <w:t>A useful inbound payload would also include whether the other agent's evidence is student-authored, teacher-authored, or AI-generated, plus visibility rules for the evidence. EngageAgent currently has storage for its own content and media, but not a dedicated imported-evidence table, so cross-agent ingestion would need an explicit schema addition or a controlled mapping into existing published-content/media records.</w:t>
      </w:r>
    </w:p>
    <w:p>
      <w:pPr>
        <w:spacing w:before="200" w:after="120" w:line="259" w:lineRule="auto"/>
      </w:pPr>
      <w:r>
        <w:rPr>
          <w:b/>
          <w:i w:val="0"/>
          <w:sz w:val="26"/>
        </w:rPr>
        <w:t>More Detailed Overview</w:t>
      </w:r>
    </w:p>
    <w:p>
      <w:pPr>
        <w:spacing w:before="160" w:after="80" w:line="259" w:lineRule="auto"/>
      </w:pPr>
      <w:r>
        <w:rPr>
          <w:b/>
          <w:i w:val="0"/>
          <w:sz w:val="23"/>
        </w:rPr>
        <w:t>A. Identity, roster, and assignment context</w:t>
      </w:r>
    </w:p>
    <w:p>
      <w:pPr>
        <w:spacing w:before="0" w:after="120" w:line="259" w:lineRule="auto"/>
      </w:pPr>
      <w:r>
        <w:rPr>
          <w:b w:val="0"/>
          <w:i w:val="0"/>
        </w:rPr>
        <w:t>EngageAgent does not maintain a separate roster database. Identity comes from the GENIUS SSO JWT and becomes a UserContext with userId, email, name, role, classId, className, assignmentId, and taskId. The durable integration handles are userId from JWT sub, classId, assignmentId, and taskId. Email and name are display fields and PII.</w:t>
      </w:r>
    </w:p>
    <w:p>
      <w:pPr>
        <w:spacing w:before="0" w:after="120" w:line="259" w:lineRule="auto"/>
      </w:pPr>
      <w:r>
        <w:rPr>
          <w:b w:val="0"/>
          <w:i w:val="0"/>
        </w:rPr>
        <w:t>In local test mode, mock teacher and student users share demo-class and demo-assignment. The repo also includes fixed test-student records used by the auto-answer testing route; those contain names and emails and should be treated as fixtures, not production roster data.</w:t>
      </w:r>
    </w:p>
    <w:p>
      <w:pPr>
        <w:spacing w:before="160" w:after="80" w:line="259" w:lineRule="auto"/>
      </w:pPr>
      <w:r>
        <w:rPr>
          <w:b/>
          <w:i w:val="0"/>
          <w:sz w:val="23"/>
        </w:rPr>
        <w:t>B. Lesson and quiz content</w:t>
      </w:r>
    </w:p>
    <w:p>
      <w:pPr>
        <w:spacing w:before="0" w:after="120" w:line="259" w:lineRule="auto"/>
      </w:pPr>
      <w:r>
        <w:rPr>
          <w:b w:val="0"/>
          <w:i w:val="0"/>
        </w:rPr>
        <w:t>The app ships eight physics lesson JSON files under data/lesson1.json through data/lesson8.json. Each lesson stores lesson_number, lesson_title, learning_objective, core_ideas, misconceptions, and quiz_items. Quiz items include item_id, question type, stem, options, correct_answer, matched_misconception, and distractor_misconception_map.</w:t>
      </w:r>
    </w:p>
    <w:p>
      <w:pPr>
        <w:spacing w:before="0" w:after="120" w:line="259" w:lineRule="auto"/>
      </w:pPr>
      <w:r>
        <w:rPr>
          <w:b w:val="0"/>
          <w:i w:val="0"/>
        </w:rPr>
        <w:t>Lesson content is the context another agent would want if it needs to understand what EngageAgent asked students. Correct answers and misconception mappings are instructional metadata and should be visible to teachers and agents, not necessarily exposed in student-facing contexts.</w:t>
      </w:r>
    </w:p>
    <w:p>
      <w:pPr>
        <w:spacing w:before="160" w:after="80" w:line="259" w:lineRule="auto"/>
      </w:pPr>
      <w:r>
        <w:rPr>
          <w:b/>
          <w:i w:val="0"/>
          <w:sz w:val="23"/>
        </w:rPr>
        <w:t>C. Student work products</w:t>
      </w:r>
    </w:p>
    <w:p>
      <w:pPr>
        <w:spacing w:before="0" w:after="120" w:line="259" w:lineRule="auto"/>
      </w:pPr>
      <w:r>
        <w:rPr>
          <w:b w:val="0"/>
          <w:i w:val="0"/>
        </w:rPr>
        <w:t>The core student work product is StudentAnswer: student_id, student_name, class_id, assignment_id, lesson_number, answers, and submitted_at. Answers are stored as item_id to selected option. The system can look up existing answers for the same class, assignment, lesson, and student so a returning student does not submit twice.</w:t>
      </w:r>
    </w:p>
    <w:p>
      <w:pPr>
        <w:spacing w:before="0" w:after="120" w:line="259" w:lineRule="auto"/>
      </w:pPr>
      <w:r>
        <w:rPr>
          <w:b w:val="0"/>
          <w:i w:val="0"/>
        </w:rPr>
        <w:t>For model prompting, raw answers are transformed into resolved quiz evidence. That derived evidence is not stored as its own table, but it is the meaningful cross-agent artifact: it includes the stem, selected option text, correct option, correctness, confidence response, and misconception interpretation.</w:t>
      </w:r>
    </w:p>
    <w:p>
      <w:pPr>
        <w:spacing w:before="160" w:after="80" w:line="259" w:lineRule="auto"/>
      </w:pPr>
      <w:r>
        <w:rPr>
          <w:b/>
          <w:i w:val="0"/>
          <w:sz w:val="23"/>
        </w:rPr>
        <w:t>D. AI strategy plans and generated content</w:t>
      </w:r>
    </w:p>
    <w:p>
      <w:pPr>
        <w:spacing w:before="0" w:after="120" w:line="259" w:lineRule="auto"/>
      </w:pPr>
      <w:r>
        <w:rPr>
          <w:b w:val="0"/>
          <w:i w:val="0"/>
        </w:rPr>
        <w:t>Strategy plans are generated by OpenAI from lesson context plus student quiz evidence. The Plan object stores the chosen strategy name, strategy text, relevance scores, recommendation summary, recommendation reason, rationale, tactics, cadence, and checks. Cached plans are versioned so stale prompt/schema outputs can be ignored.</w:t>
      </w:r>
    </w:p>
    <w:p>
      <w:pPr>
        <w:spacing w:before="0" w:after="120" w:line="259" w:lineRule="auto"/>
      </w:pPr>
      <w:r>
        <w:rPr>
          <w:b w:val="0"/>
          <w:i w:val="0"/>
        </w:rPr>
        <w:t>Generated engagement content is stored as ContentItem objects with id, type, title, body, strategy, optional textModes, and optional visualBrief. Teachers decide what to publish; the system does not publish generated content automatically.</w:t>
      </w:r>
    </w:p>
    <w:p>
      <w:pPr>
        <w:spacing w:before="160" w:after="80" w:line="259" w:lineRule="auto"/>
      </w:pPr>
      <w:r>
        <w:rPr>
          <w:b/>
          <w:i w:val="0"/>
          <w:sz w:val="23"/>
        </w:rPr>
        <w:t>E. Media generation and version history</w:t>
      </w:r>
    </w:p>
    <w:p>
      <w:pPr>
        <w:spacing w:before="0" w:after="120" w:line="259" w:lineRule="auto"/>
      </w:pPr>
      <w:r>
        <w:rPr>
          <w:b w:val="0"/>
          <w:i w:val="0"/>
        </w:rPr>
        <w:t>Image generation uses the selected content item, lesson context, strategy, and optional teacher refinement instructions. The app persists generated images as media records with content item ID, media type, MIME type, class ID, assignment ID, student ID, created timestamp, active version, and up to 10 versions. Video generation sends a still image URL and prompt to x.ai, polls status, then persists the resulting video if available.</w:t>
      </w:r>
    </w:p>
    <w:p>
      <w:pPr>
        <w:spacing w:before="0" w:after="120" w:line="259" w:lineRule="auto"/>
      </w:pPr>
      <w:r>
        <w:rPr>
          <w:b w:val="0"/>
          <w:i w:val="0"/>
        </w:rPr>
        <w:t>Media can be stored in S3 with presigned URLs on read, or inline for small payloads when S3 is not configured. The special student ID cohort is used for class-level shared media, not a real learner.</w:t>
      </w:r>
    </w:p>
    <w:p>
      <w:pPr>
        <w:spacing w:before="160" w:after="80" w:line="259" w:lineRule="auto"/>
      </w:pPr>
      <w:r>
        <w:rPr>
          <w:b/>
          <w:i w:val="0"/>
          <w:sz w:val="23"/>
        </w:rPr>
        <w:t>F. Publishing, ratings, and teacher annotations</w:t>
      </w:r>
    </w:p>
    <w:p>
      <w:pPr>
        <w:spacing w:before="0" w:after="120" w:line="259" w:lineRule="auto"/>
      </w:pPr>
      <w:r>
        <w:rPr>
          <w:b w:val="0"/>
          <w:i w:val="0"/>
        </w:rPr>
        <w:t>QuizStatus records store whether an assignment quiz is draft, published, or closed. ContentPublish records store the content item payload, published flag, published timestamp, and publishing teacher. ContentRating records store a student's 1-5 rating for a published content item. Ratings are upserts, so the latest student rating for an item is the durable value.</w:t>
      </w:r>
    </w:p>
    <w:p>
      <w:pPr>
        <w:spacing w:before="0" w:after="120" w:line="259" w:lineRule="auto"/>
      </w:pPr>
      <w:r>
        <w:rPr>
          <w:b w:val="0"/>
          <w:i w:val="0"/>
        </w:rPr>
        <w:t>TeacherAnnotation records capture whether the teacher agreed or disagreed with an AI recommendation, the teacher's reason, the AI plan snapshot, selected strategies, raw answers, and timestamp. In DynamoDB these annotations currently live in a shared CLASS#ANNOTATIONS partition rather than a class-specific partition.</w:t>
      </w:r>
    </w:p>
    <w:p>
      <w:pPr>
        <w:spacing w:before="160" w:after="80" w:line="259" w:lineRule="auto"/>
      </w:pPr>
      <w:r>
        <w:rPr>
          <w:b/>
          <w:i w:val="0"/>
          <w:sz w:val="23"/>
        </w:rPr>
        <w:t>G. Async cohort-analysis infrastructure</w:t>
      </w:r>
    </w:p>
    <w:p>
      <w:pPr>
        <w:spacing w:before="0" w:after="120" w:line="259" w:lineRule="auto"/>
      </w:pPr>
      <w:r>
        <w:rPr>
          <w:b w:val="0"/>
          <w:i w:val="0"/>
        </w:rPr>
        <w:t>For large cohorts, EngageAgent can create a cohort job record, enqueue one SQS message per student, and let a Lambda worker process each student. The SQS message includes jobId, classId, assignmentId, lessonNumber, totalStudents, forceRefresh, and the student object with id, name, optional assignment, and answers.</w:t>
      </w:r>
    </w:p>
    <w:p>
      <w:pPr>
        <w:spacing w:before="0" w:after="120" w:line="259" w:lineRule="auto"/>
      </w:pPr>
      <w:r>
        <w:rPr>
          <w:b w:val="0"/>
          <w:i w:val="0"/>
        </w:rPr>
        <w:t>The worker writes job metadata and per-student results back to DynamoDB, including status, source (cache or model), timing, errors, and plan_json. These records are operational state as well as educational inference data.</w:t>
      </w:r>
    </w:p>
    <w:p>
      <w:pPr>
        <w:spacing w:before="160" w:after="80" w:line="259" w:lineRule="auto"/>
      </w:pPr>
      <w:r>
        <w:rPr>
          <w:b/>
          <w:i w:val="0"/>
          <w:sz w:val="23"/>
        </w:rPr>
        <w:t>H. Browser-local state</w:t>
      </w:r>
    </w:p>
    <w:p>
      <w:pPr>
        <w:spacing w:before="0" w:after="120" w:line="259" w:lineRule="auto"/>
      </w:pPr>
      <w:r>
        <w:rPr>
          <w:b w:val="0"/>
          <w:i w:val="0"/>
        </w:rPr>
        <w:t>The browser stores the raw SSO token in sessionStorage under engage-sso-token until the tab closes. Mock auth uses engage-mock-user-role. Teacher draft state is stored in localStorage under engage-agent:draft:v3:{classId}:{assignmentId}; it can include step number, selected strategies, plan, annotation decision/reason, generated content, image/video state, publish selections, and published content IDs. Data URL media is trimmed out of persisted drafts when possible.</w:t>
      </w:r>
    </w:p>
    <w:p>
      <w:pPr>
        <w:spacing w:before="200" w:after="120" w:line="259" w:lineRule="auto"/>
      </w:pPr>
      <w:r>
        <w:rPr>
          <w:b/>
          <w:i w:val="0"/>
          <w:sz w:val="26"/>
        </w:rPr>
        <w:t>Technical Details</w:t>
      </w:r>
    </w:p>
    <w:p>
      <w:pPr>
        <w:spacing w:before="160" w:after="80" w:line="259" w:lineRule="auto"/>
      </w:pPr>
      <w:r>
        <w:rPr>
          <w:b/>
          <w:i w:val="0"/>
          <w:sz w:val="23"/>
        </w:rPr>
        <w:t>A. Database and local fallback</w:t>
      </w:r>
    </w:p>
    <w:p>
      <w:pPr>
        <w:spacing w:before="0" w:after="120" w:line="259" w:lineRule="auto"/>
      </w:pPr>
      <w:r>
        <w:rPr>
          <w:b w:val="0"/>
          <w:i w:val="0"/>
        </w:rPr>
        <w:t>Persistence is implemented in lib/nosql.ts. In production-style mode, records live in a single DynamoDB table with partition key class_id and sort key record_id. In local development without DYNAMODB_TABLE, the same logical collections are stored in data/engage-nosql.json. The local JSON file is operational data and should not be committed.</w:t>
      </w:r>
    </w:p>
    <w:p>
      <w:pPr>
        <w:spacing w:before="0" w:after="120" w:line="259" w:lineRule="auto"/>
      </w:pPr>
      <w:r>
        <w:rPr>
          <w:b w:val="0"/>
          <w:i w:val="0"/>
        </w:rPr>
        <w:t>Record types below list the integration-relevant fields and shareability notes. Secondary index attributes exist for teacher and student IDs on some records, but current flows primarily query by the table primary key.</w:t>
      </w:r>
    </w:p>
    <w:p>
      <w:pPr>
        <w:spacing w:before="160" w:after="80" w:line="259" w:lineRule="auto"/>
      </w:pPr>
      <w:r>
        <w:rPr>
          <w:b/>
          <w:i w:val="0"/>
          <w:sz w:val="23"/>
        </w:rPr>
        <w:t>A.1 Identity and auth context</w:t>
      </w:r>
    </w:p>
    <w:p>
      <w:pPr>
        <w:spacing w:before="0" w:after="20" w:line="259" w:lineRule="auto"/>
      </w:pPr>
      <w:r>
        <w:rPr>
          <w:rFonts w:ascii="Courier New" w:hAnsi="Courier New"/>
          <w:b w:val="0"/>
          <w:i w:val="0"/>
          <w:sz w:val="18"/>
        </w:rPr>
        <w:t>UserContext</w:t>
      </w:r>
    </w:p>
    <w:p>
      <w:pPr>
        <w:spacing w:before="0" w:after="20" w:line="259" w:lineRule="auto"/>
      </w:pPr>
      <w:r>
        <w:rPr>
          <w:rFonts w:ascii="Courier New" w:hAnsi="Courier New"/>
          <w:b w:val="0"/>
          <w:i w:val="0"/>
          <w:sz w:val="18"/>
        </w:rPr>
        <w:t>userId          string   // JWT sub, canonical GENIUS user handle</w:t>
      </w:r>
    </w:p>
    <w:p>
      <w:pPr>
        <w:spacing w:before="0" w:after="20" w:line="259" w:lineRule="auto"/>
      </w:pPr>
      <w:r>
        <w:rPr>
          <w:rFonts w:ascii="Courier New" w:hAnsi="Courier New"/>
          <w:b w:val="0"/>
          <w:i w:val="0"/>
          <w:sz w:val="18"/>
        </w:rPr>
        <w:t>email           string?  // PII display/contact field</w:t>
      </w:r>
    </w:p>
    <w:p>
      <w:pPr>
        <w:spacing w:before="0" w:after="20" w:line="259" w:lineRule="auto"/>
      </w:pPr>
      <w:r>
        <w:rPr>
          <w:rFonts w:ascii="Courier New" w:hAnsi="Courier New"/>
          <w:b w:val="0"/>
          <w:i w:val="0"/>
          <w:sz w:val="18"/>
        </w:rPr>
        <w:t>name            string   // PII display field</w:t>
      </w:r>
    </w:p>
    <w:p>
      <w:pPr>
        <w:spacing w:before="0" w:after="20" w:line="259" w:lineRule="auto"/>
      </w:pPr>
      <w:r>
        <w:rPr>
          <w:rFonts w:ascii="Courier New" w:hAnsi="Courier New"/>
          <w:b w:val="0"/>
          <w:i w:val="0"/>
          <w:sz w:val="18"/>
        </w:rPr>
        <w:t>role            enum {student, teacher, guest}</w:t>
      </w:r>
    </w:p>
    <w:p>
      <w:pPr>
        <w:spacing w:before="0" w:after="20" w:line="259" w:lineRule="auto"/>
      </w:pPr>
      <w:r>
        <w:rPr>
          <w:rFonts w:ascii="Courier New" w:hAnsi="Courier New"/>
          <w:b w:val="0"/>
          <w:i w:val="0"/>
          <w:sz w:val="18"/>
        </w:rPr>
        <w:t>classId         string?  // GENIUS class handle</w:t>
      </w:r>
    </w:p>
    <w:p>
      <w:pPr>
        <w:spacing w:before="0" w:after="20" w:line="259" w:lineRule="auto"/>
      </w:pPr>
      <w:r>
        <w:rPr>
          <w:rFonts w:ascii="Courier New" w:hAnsi="Courier New"/>
          <w:b w:val="0"/>
          <w:i w:val="0"/>
          <w:sz w:val="18"/>
        </w:rPr>
        <w:t>className       string?</w:t>
      </w:r>
    </w:p>
    <w:p>
      <w:pPr>
        <w:spacing w:before="0" w:after="20" w:line="259" w:lineRule="auto"/>
      </w:pPr>
      <w:r>
        <w:rPr>
          <w:rFonts w:ascii="Courier New" w:hAnsi="Courier New"/>
          <w:b w:val="0"/>
          <w:i w:val="0"/>
          <w:sz w:val="18"/>
        </w:rPr>
        <w:t>assignmentId    string?  // GENIUS assignment handle</w:t>
      </w:r>
    </w:p>
    <w:p>
      <w:pPr>
        <w:spacing w:before="0" w:after="20" w:line="259" w:lineRule="auto"/>
      </w:pPr>
      <w:r>
        <w:rPr>
          <w:rFonts w:ascii="Courier New" w:hAnsi="Courier New"/>
          <w:b w:val="0"/>
          <w:i w:val="0"/>
          <w:sz w:val="18"/>
        </w:rPr>
        <w:t>taskId          string?</w:t>
      </w:r>
    </w:p>
    <w:p>
      <w:pPr>
        <w:spacing w:before="0" w:after="80" w:line="259" w:lineRule="auto"/>
      </w:pPr>
      <w:r>
        <w:rPr>
          <w:b w:val="0"/>
          <w:i w:val="0"/>
        </w:rPr>
      </w:r>
    </w:p>
    <w:p>
      <w:pPr>
        <w:spacing w:before="0" w:after="120" w:line="259" w:lineRule="auto"/>
      </w:pPr>
      <w:r>
        <w:rPr>
          <w:b w:val="0"/>
          <w:i w:val="0"/>
        </w:rPr>
        <w:t>Use userId, classId, assignmentId, and taskId as cross-agent join keys. Email and name should only cross teams when there is an explicit display or support need.</w:t>
      </w:r>
    </w:p>
    <w:p>
      <w:pPr>
        <w:spacing w:before="160" w:after="80" w:line="259" w:lineRule="auto"/>
      </w:pPr>
      <w:r>
        <w:rPr>
          <w:b/>
          <w:i w:val="0"/>
          <w:sz w:val="23"/>
        </w:rPr>
        <w:t>A.2 Quiz status</w:t>
      </w:r>
    </w:p>
    <w:p>
      <w:pPr>
        <w:spacing w:before="0" w:after="20" w:line="259" w:lineRule="auto"/>
      </w:pPr>
      <w:r>
        <w:rPr>
          <w:rFonts w:ascii="Courier New" w:hAnsi="Courier New"/>
          <w:b w:val="0"/>
          <w:i w:val="0"/>
          <w:sz w:val="18"/>
        </w:rPr>
        <w:t>quiz_status</w:t>
      </w:r>
    </w:p>
    <w:p>
      <w:pPr>
        <w:spacing w:before="0" w:after="20" w:line="259" w:lineRule="auto"/>
      </w:pPr>
      <w:r>
        <w:rPr>
          <w:rFonts w:ascii="Courier New" w:hAnsi="Courier New"/>
          <w:b w:val="0"/>
          <w:i w:val="0"/>
          <w:sz w:val="18"/>
        </w:rPr>
        <w:t>PK class_id     CLASS#{classId}</w:t>
      </w:r>
    </w:p>
    <w:p>
      <w:pPr>
        <w:spacing w:before="0" w:after="20" w:line="259" w:lineRule="auto"/>
      </w:pPr>
      <w:r>
        <w:rPr>
          <w:rFonts w:ascii="Courier New" w:hAnsi="Courier New"/>
          <w:b w:val="0"/>
          <w:i w:val="0"/>
          <w:sz w:val="18"/>
        </w:rPr>
        <w:t>SK record_id    QUIZ_STATUS#ASSIGN#{assignmentId}</w:t>
      </w:r>
    </w:p>
    <w:p>
      <w:pPr>
        <w:spacing w:before="0" w:after="20" w:line="259" w:lineRule="auto"/>
      </w:pPr>
      <w:r>
        <w:rPr>
          <w:rFonts w:ascii="Courier New" w:hAnsi="Courier New"/>
          <w:b w:val="0"/>
          <w:i w:val="0"/>
          <w:sz w:val="18"/>
        </w:rPr>
        <w:t>lesson_number   number</w:t>
      </w:r>
    </w:p>
    <w:p>
      <w:pPr>
        <w:spacing w:before="0" w:after="20" w:line="259" w:lineRule="auto"/>
      </w:pPr>
      <w:r>
        <w:rPr>
          <w:rFonts w:ascii="Courier New" w:hAnsi="Courier New"/>
          <w:b w:val="0"/>
          <w:i w:val="0"/>
          <w:sz w:val="18"/>
        </w:rPr>
        <w:t>status          draft | published | closed</w:t>
      </w:r>
    </w:p>
    <w:p>
      <w:pPr>
        <w:spacing w:before="0" w:after="20" w:line="259" w:lineRule="auto"/>
      </w:pPr>
      <w:r>
        <w:rPr>
          <w:rFonts w:ascii="Courier New" w:hAnsi="Courier New"/>
          <w:b w:val="0"/>
          <w:i w:val="0"/>
          <w:sz w:val="18"/>
        </w:rPr>
        <w:t>published_by    string?</w:t>
      </w:r>
    </w:p>
    <w:p>
      <w:pPr>
        <w:spacing w:before="0" w:after="20" w:line="259" w:lineRule="auto"/>
      </w:pPr>
      <w:r>
        <w:rPr>
          <w:rFonts w:ascii="Courier New" w:hAnsi="Courier New"/>
          <w:b w:val="0"/>
          <w:i w:val="0"/>
          <w:sz w:val="18"/>
        </w:rPr>
        <w:t>updated_at      ISO timestamp</w:t>
      </w:r>
    </w:p>
    <w:p>
      <w:pPr>
        <w:spacing w:before="0" w:after="80" w:line="259" w:lineRule="auto"/>
      </w:pPr>
      <w:r>
        <w:rPr>
          <w:b w:val="0"/>
          <w:i w:val="0"/>
        </w:rPr>
      </w:r>
    </w:p>
    <w:p>
      <w:pPr>
        <w:spacing w:before="0" w:after="120" w:line="259" w:lineRule="auto"/>
      </w:pPr>
      <w:r>
        <w:rPr>
          <w:b w:val="0"/>
          <w:i w:val="0"/>
        </w:rPr>
        <w:t>Controls whether students can answer a quiz. Shareable as assignment workflow state.</w:t>
      </w:r>
    </w:p>
    <w:p>
      <w:pPr>
        <w:spacing w:before="160" w:after="80" w:line="259" w:lineRule="auto"/>
      </w:pPr>
      <w:r>
        <w:rPr>
          <w:b/>
          <w:i w:val="0"/>
          <w:sz w:val="23"/>
        </w:rPr>
        <w:t>A.3 Student answers</w:t>
      </w:r>
    </w:p>
    <w:p>
      <w:pPr>
        <w:spacing w:before="0" w:after="20" w:line="259" w:lineRule="auto"/>
      </w:pPr>
      <w:r>
        <w:rPr>
          <w:rFonts w:ascii="Courier New" w:hAnsi="Courier New"/>
          <w:b w:val="0"/>
          <w:i w:val="0"/>
          <w:sz w:val="18"/>
        </w:rPr>
        <w:t>student_answer</w:t>
      </w:r>
    </w:p>
    <w:p>
      <w:pPr>
        <w:spacing w:before="0" w:after="20" w:line="259" w:lineRule="auto"/>
      </w:pPr>
      <w:r>
        <w:rPr>
          <w:rFonts w:ascii="Courier New" w:hAnsi="Courier New"/>
          <w:b w:val="0"/>
          <w:i w:val="0"/>
          <w:sz w:val="18"/>
        </w:rPr>
        <w:t>PK class_id     CLASS#{classId}</w:t>
      </w:r>
    </w:p>
    <w:p>
      <w:pPr>
        <w:spacing w:before="0" w:after="20" w:line="259" w:lineRule="auto"/>
      </w:pPr>
      <w:r>
        <w:rPr>
          <w:rFonts w:ascii="Courier New" w:hAnsi="Courier New"/>
          <w:b w:val="0"/>
          <w:i w:val="0"/>
          <w:sz w:val="18"/>
        </w:rPr>
        <w:t>SK record_id    ANSWER#ASSIGN#{assignmentId}#STUDENT#{studentId}</w:t>
      </w:r>
    </w:p>
    <w:p>
      <w:pPr>
        <w:spacing w:before="0" w:after="20" w:line="259" w:lineRule="auto"/>
      </w:pPr>
      <w:r>
        <w:rPr>
          <w:rFonts w:ascii="Courier New" w:hAnsi="Courier New"/>
          <w:b w:val="0"/>
          <w:i w:val="0"/>
          <w:sz w:val="18"/>
        </w:rPr>
        <w:t>student_id      string</w:t>
      </w:r>
    </w:p>
    <w:p>
      <w:pPr>
        <w:spacing w:before="0" w:after="20" w:line="259" w:lineRule="auto"/>
      </w:pPr>
      <w:r>
        <w:rPr>
          <w:rFonts w:ascii="Courier New" w:hAnsi="Courier New"/>
          <w:b w:val="0"/>
          <w:i w:val="0"/>
          <w:sz w:val="18"/>
        </w:rPr>
        <w:t>student_name    string</w:t>
      </w:r>
    </w:p>
    <w:p>
      <w:pPr>
        <w:spacing w:before="0" w:after="20" w:line="259" w:lineRule="auto"/>
      </w:pPr>
      <w:r>
        <w:rPr>
          <w:rFonts w:ascii="Courier New" w:hAnsi="Courier New"/>
          <w:b w:val="0"/>
          <w:i w:val="0"/>
          <w:sz w:val="18"/>
        </w:rPr>
        <w:t>lesson_number   number</w:t>
      </w:r>
    </w:p>
    <w:p>
      <w:pPr>
        <w:spacing w:before="0" w:after="20" w:line="259" w:lineRule="auto"/>
      </w:pPr>
      <w:r>
        <w:rPr>
          <w:rFonts w:ascii="Courier New" w:hAnsi="Courier New"/>
          <w:b w:val="0"/>
          <w:i w:val="0"/>
          <w:sz w:val="18"/>
        </w:rPr>
        <w:t>answers         JSON object // item_id -&gt; selected option</w:t>
      </w:r>
    </w:p>
    <w:p>
      <w:pPr>
        <w:spacing w:before="0" w:after="20" w:line="259" w:lineRule="auto"/>
      </w:pPr>
      <w:r>
        <w:rPr>
          <w:rFonts w:ascii="Courier New" w:hAnsi="Courier New"/>
          <w:b w:val="0"/>
          <w:i w:val="0"/>
          <w:sz w:val="18"/>
        </w:rPr>
        <w:t>submitted_at    ISO timestamp</w:t>
      </w:r>
    </w:p>
    <w:p>
      <w:pPr>
        <w:spacing w:before="0" w:after="80" w:line="259" w:lineRule="auto"/>
      </w:pPr>
      <w:r>
        <w:rPr>
          <w:b w:val="0"/>
          <w:i w:val="0"/>
        </w:rPr>
      </w:r>
    </w:p>
    <w:p>
      <w:pPr>
        <w:spacing w:before="0" w:after="120" w:line="259" w:lineRule="auto"/>
      </w:pPr>
      <w:r>
        <w:rPr>
          <w:b w:val="0"/>
          <w:i w:val="0"/>
        </w:rPr>
        <w:t>This is the main student-authored data in EngageAgent. It is individually attributable educational data. For cross-agent sharing, prefer sending resolved evidence rather than raw option letters alone.</w:t>
      </w:r>
    </w:p>
    <w:p>
      <w:pPr>
        <w:spacing w:before="160" w:after="80" w:line="259" w:lineRule="auto"/>
      </w:pPr>
      <w:r>
        <w:rPr>
          <w:b/>
          <w:i w:val="0"/>
          <w:sz w:val="23"/>
        </w:rPr>
        <w:t>A.4 Strategy plan cache</w:t>
      </w:r>
    </w:p>
    <w:p>
      <w:pPr>
        <w:spacing w:before="0" w:after="20" w:line="259" w:lineRule="auto"/>
      </w:pPr>
      <w:r>
        <w:rPr>
          <w:rFonts w:ascii="Courier New" w:hAnsi="Courier New"/>
          <w:b w:val="0"/>
          <w:i w:val="0"/>
          <w:sz w:val="18"/>
        </w:rPr>
        <w:t>plan_cache</w:t>
      </w:r>
    </w:p>
    <w:p>
      <w:pPr>
        <w:spacing w:before="0" w:after="20" w:line="259" w:lineRule="auto"/>
      </w:pPr>
      <w:r>
        <w:rPr>
          <w:rFonts w:ascii="Courier New" w:hAnsi="Courier New"/>
          <w:b w:val="0"/>
          <w:i w:val="0"/>
          <w:sz w:val="18"/>
        </w:rPr>
        <w:t>PK class_id     CLASS#{classId}</w:t>
      </w:r>
    </w:p>
    <w:p>
      <w:pPr>
        <w:spacing w:before="0" w:after="20" w:line="259" w:lineRule="auto"/>
      </w:pPr>
      <w:r>
        <w:rPr>
          <w:rFonts w:ascii="Courier New" w:hAnsi="Courier New"/>
          <w:b w:val="0"/>
          <w:i w:val="0"/>
          <w:sz w:val="18"/>
        </w:rPr>
        <w:t>SK record_id    PLAN#ASSIGN#{assignmentId}#STUDENT#{studentId}#LATEST</w:t>
      </w:r>
    </w:p>
    <w:p>
      <w:pPr>
        <w:spacing w:before="0" w:after="20" w:line="259" w:lineRule="auto"/>
      </w:pPr>
      <w:r>
        <w:rPr>
          <w:rFonts w:ascii="Courier New" w:hAnsi="Courier New"/>
          <w:b w:val="0"/>
          <w:i w:val="0"/>
          <w:sz w:val="18"/>
        </w:rPr>
        <w:t>student_id      STUDENT#{studentId} // GSI attribute</w:t>
      </w:r>
    </w:p>
    <w:p>
      <w:pPr>
        <w:spacing w:before="0" w:after="20" w:line="259" w:lineRule="auto"/>
      </w:pPr>
      <w:r>
        <w:rPr>
          <w:rFonts w:ascii="Courier New" w:hAnsi="Courier New"/>
          <w:b w:val="0"/>
          <w:i w:val="0"/>
          <w:sz w:val="18"/>
        </w:rPr>
        <w:t>plan_json       JSON string</w:t>
      </w:r>
    </w:p>
    <w:p>
      <w:pPr>
        <w:spacing w:before="0" w:after="20" w:line="259" w:lineRule="auto"/>
      </w:pPr>
      <w:r>
        <w:rPr>
          <w:rFonts w:ascii="Courier New" w:hAnsi="Courier New"/>
          <w:b w:val="0"/>
          <w:i w:val="0"/>
          <w:sz w:val="18"/>
        </w:rPr>
        <w:t>updated_at      ISO timestamp</w:t>
      </w:r>
    </w:p>
    <w:p>
      <w:pPr>
        <w:spacing w:before="0" w:after="80" w:line="259" w:lineRule="auto"/>
      </w:pPr>
      <w:r>
        <w:rPr>
          <w:b w:val="0"/>
          <w:i w:val="0"/>
        </w:rPr>
      </w:r>
    </w:p>
    <w:p>
      <w:pPr>
        <w:spacing w:before="0" w:after="120" w:line="259" w:lineRule="auto"/>
      </w:pPr>
      <w:r>
        <w:rPr>
          <w:b w:val="0"/>
          <w:i w:val="0"/>
        </w:rPr>
        <w:t>Plan JSON contains individualized AI recommendations and should be treated as student education data. Cache versioning controls whether old plan shapes remain valid.</w:t>
      </w:r>
    </w:p>
    <w:p>
      <w:pPr>
        <w:spacing w:before="160" w:after="80" w:line="259" w:lineRule="auto"/>
      </w:pPr>
      <w:r>
        <w:rPr>
          <w:b/>
          <w:i w:val="0"/>
          <w:sz w:val="23"/>
        </w:rPr>
        <w:t>A.5 Published content</w:t>
      </w:r>
    </w:p>
    <w:p>
      <w:pPr>
        <w:spacing w:before="0" w:after="20" w:line="259" w:lineRule="auto"/>
      </w:pPr>
      <w:r>
        <w:rPr>
          <w:rFonts w:ascii="Courier New" w:hAnsi="Courier New"/>
          <w:b w:val="0"/>
          <w:i w:val="0"/>
          <w:sz w:val="18"/>
        </w:rPr>
        <w:t>content_publish</w:t>
      </w:r>
    </w:p>
    <w:p>
      <w:pPr>
        <w:spacing w:before="0" w:after="20" w:line="259" w:lineRule="auto"/>
      </w:pPr>
      <w:r>
        <w:rPr>
          <w:rFonts w:ascii="Courier New" w:hAnsi="Courier New"/>
          <w:b w:val="0"/>
          <w:i w:val="0"/>
          <w:sz w:val="18"/>
        </w:rPr>
        <w:t>PK class_id        CLASS#{classId}</w:t>
      </w:r>
    </w:p>
    <w:p>
      <w:pPr>
        <w:spacing w:before="0" w:after="20" w:line="259" w:lineRule="auto"/>
      </w:pPr>
      <w:r>
        <w:rPr>
          <w:rFonts w:ascii="Courier New" w:hAnsi="Courier New"/>
          <w:b w:val="0"/>
          <w:i w:val="0"/>
          <w:sz w:val="18"/>
        </w:rPr>
        <w:t>SK record_id       CONTENT_PUB#ASSIGN#{assignmentId}#ITEM#{contentItemId}</w:t>
      </w:r>
    </w:p>
    <w:p>
      <w:pPr>
        <w:spacing w:before="0" w:after="20" w:line="259" w:lineRule="auto"/>
      </w:pPr>
      <w:r>
        <w:rPr>
          <w:rFonts w:ascii="Courier New" w:hAnsi="Courier New"/>
          <w:b w:val="0"/>
          <w:i w:val="0"/>
          <w:sz w:val="18"/>
        </w:rPr>
        <w:t>content_item_id    string</w:t>
      </w:r>
    </w:p>
    <w:p>
      <w:pPr>
        <w:spacing w:before="0" w:after="20" w:line="259" w:lineRule="auto"/>
      </w:pPr>
      <w:r>
        <w:rPr>
          <w:rFonts w:ascii="Courier New" w:hAnsi="Courier New"/>
          <w:b w:val="0"/>
          <w:i w:val="0"/>
          <w:sz w:val="18"/>
        </w:rPr>
        <w:t>content_json       JSON string // title, body, strategy, media URLs</w:t>
      </w:r>
    </w:p>
    <w:p>
      <w:pPr>
        <w:spacing w:before="0" w:after="20" w:line="259" w:lineRule="auto"/>
      </w:pPr>
      <w:r>
        <w:rPr>
          <w:rFonts w:ascii="Courier New" w:hAnsi="Courier New"/>
          <w:b w:val="0"/>
          <w:i w:val="0"/>
          <w:sz w:val="18"/>
        </w:rPr>
        <w:t>published          boolean</w:t>
      </w:r>
    </w:p>
    <w:p>
      <w:pPr>
        <w:spacing w:before="0" w:after="20" w:line="259" w:lineRule="auto"/>
      </w:pPr>
      <w:r>
        <w:rPr>
          <w:rFonts w:ascii="Courier New" w:hAnsi="Courier New"/>
          <w:b w:val="0"/>
          <w:i w:val="0"/>
          <w:sz w:val="18"/>
        </w:rPr>
        <w:t>published_at       ISO timestamp</w:t>
      </w:r>
    </w:p>
    <w:p>
      <w:pPr>
        <w:spacing w:before="0" w:after="20" w:line="259" w:lineRule="auto"/>
      </w:pPr>
      <w:r>
        <w:rPr>
          <w:rFonts w:ascii="Courier New" w:hAnsi="Courier New"/>
          <w:b w:val="0"/>
          <w:i w:val="0"/>
          <w:sz w:val="18"/>
        </w:rPr>
        <w:t>published_by       string</w:t>
      </w:r>
    </w:p>
    <w:p>
      <w:pPr>
        <w:spacing w:before="0" w:after="80" w:line="259" w:lineRule="auto"/>
      </w:pPr>
      <w:r>
        <w:rPr>
          <w:b w:val="0"/>
          <w:i w:val="0"/>
        </w:rPr>
      </w:r>
    </w:p>
    <w:p>
      <w:pPr>
        <w:spacing w:before="0" w:after="120" w:line="259" w:lineRule="auto"/>
      </w:pPr>
      <w:r>
        <w:rPr>
          <w:b w:val="0"/>
          <w:i w:val="0"/>
        </w:rPr>
        <w:t>This is teacher-approved student-facing material. It is shareable at assignment scope, with media metadata handled under the same visibility as the published item.</w:t>
      </w:r>
    </w:p>
    <w:p>
      <w:pPr>
        <w:spacing w:before="160" w:after="80" w:line="259" w:lineRule="auto"/>
      </w:pPr>
      <w:r>
        <w:rPr>
          <w:b/>
          <w:i w:val="0"/>
          <w:sz w:val="23"/>
        </w:rPr>
        <w:t>A.6 Ratings</w:t>
      </w:r>
    </w:p>
    <w:p>
      <w:pPr>
        <w:spacing w:before="0" w:after="20" w:line="259" w:lineRule="auto"/>
      </w:pPr>
      <w:r>
        <w:rPr>
          <w:rFonts w:ascii="Courier New" w:hAnsi="Courier New"/>
          <w:b w:val="0"/>
          <w:i w:val="0"/>
          <w:sz w:val="18"/>
        </w:rPr>
        <w:t>content_rating</w:t>
      </w:r>
    </w:p>
    <w:p>
      <w:pPr>
        <w:spacing w:before="0" w:after="20" w:line="259" w:lineRule="auto"/>
      </w:pPr>
      <w:r>
        <w:rPr>
          <w:rFonts w:ascii="Courier New" w:hAnsi="Courier New"/>
          <w:b w:val="0"/>
          <w:i w:val="0"/>
          <w:sz w:val="18"/>
        </w:rPr>
        <w:t>PK class_id        CLASS#{classId}</w:t>
      </w:r>
    </w:p>
    <w:p>
      <w:pPr>
        <w:spacing w:before="0" w:after="20" w:line="259" w:lineRule="auto"/>
      </w:pPr>
      <w:r>
        <w:rPr>
          <w:rFonts w:ascii="Courier New" w:hAnsi="Courier New"/>
          <w:b w:val="0"/>
          <w:i w:val="0"/>
          <w:sz w:val="18"/>
        </w:rPr>
        <w:t>SK record_id       RATING#ASSIGN#{assignmentId}#STUDENT#{studentId}#ITEM#{contentItemId}</w:t>
      </w:r>
    </w:p>
    <w:p>
      <w:pPr>
        <w:spacing w:before="0" w:after="20" w:line="259" w:lineRule="auto"/>
      </w:pPr>
      <w:r>
        <w:rPr>
          <w:rFonts w:ascii="Courier New" w:hAnsi="Courier New"/>
          <w:b w:val="0"/>
          <w:i w:val="0"/>
          <w:sz w:val="18"/>
        </w:rPr>
        <w:t>student_id         string</w:t>
      </w:r>
    </w:p>
    <w:p>
      <w:pPr>
        <w:spacing w:before="0" w:after="20" w:line="259" w:lineRule="auto"/>
      </w:pPr>
      <w:r>
        <w:rPr>
          <w:rFonts w:ascii="Courier New" w:hAnsi="Courier New"/>
          <w:b w:val="0"/>
          <w:i w:val="0"/>
          <w:sz w:val="18"/>
        </w:rPr>
        <w:t>content_item_id    string</w:t>
      </w:r>
    </w:p>
    <w:p>
      <w:pPr>
        <w:spacing w:before="0" w:after="20" w:line="259" w:lineRule="auto"/>
      </w:pPr>
      <w:r>
        <w:rPr>
          <w:rFonts w:ascii="Courier New" w:hAnsi="Courier New"/>
          <w:b w:val="0"/>
          <w:i w:val="0"/>
          <w:sz w:val="18"/>
        </w:rPr>
        <w:t>rating             number // 1-5</w:t>
      </w:r>
    </w:p>
    <w:p>
      <w:pPr>
        <w:spacing w:before="0" w:after="20" w:line="259" w:lineRule="auto"/>
      </w:pPr>
      <w:r>
        <w:rPr>
          <w:rFonts w:ascii="Courier New" w:hAnsi="Courier New"/>
          <w:b w:val="0"/>
          <w:i w:val="0"/>
          <w:sz w:val="18"/>
        </w:rPr>
        <w:t>rated_at           ISO timestamp</w:t>
      </w:r>
    </w:p>
    <w:p>
      <w:pPr>
        <w:spacing w:before="0" w:after="80" w:line="259" w:lineRule="auto"/>
      </w:pPr>
      <w:r>
        <w:rPr>
          <w:b w:val="0"/>
          <w:i w:val="0"/>
        </w:rPr>
      </w:r>
    </w:p>
    <w:p>
      <w:pPr>
        <w:spacing w:before="0" w:after="120" w:line="259" w:lineRule="auto"/>
      </w:pPr>
      <w:r>
        <w:rPr>
          <w:b w:val="0"/>
          <w:i w:val="0"/>
        </w:rPr>
        <w:t>A rating is a small but attributable student signal about whether the engagement material worked for that learner.</w:t>
      </w:r>
    </w:p>
    <w:p>
      <w:pPr>
        <w:spacing w:before="160" w:after="80" w:line="259" w:lineRule="auto"/>
      </w:pPr>
      <w:r>
        <w:rPr>
          <w:b/>
          <w:i w:val="0"/>
          <w:sz w:val="23"/>
        </w:rPr>
        <w:t>A.7 Media</w:t>
      </w:r>
    </w:p>
    <w:p>
      <w:pPr>
        <w:spacing w:before="0" w:after="20" w:line="259" w:lineRule="auto"/>
      </w:pPr>
      <w:r>
        <w:rPr>
          <w:rFonts w:ascii="Courier New" w:hAnsi="Courier New"/>
          <w:b w:val="0"/>
          <w:i w:val="0"/>
          <w:sz w:val="18"/>
        </w:rPr>
        <w:t>media</w:t>
      </w:r>
    </w:p>
    <w:p>
      <w:pPr>
        <w:spacing w:before="0" w:after="20" w:line="259" w:lineRule="auto"/>
      </w:pPr>
      <w:r>
        <w:rPr>
          <w:rFonts w:ascii="Courier New" w:hAnsi="Courier New"/>
          <w:b w:val="0"/>
          <w:i w:val="0"/>
          <w:sz w:val="18"/>
        </w:rPr>
        <w:t>PK class_id        CLASS#{classId}</w:t>
      </w:r>
    </w:p>
    <w:p>
      <w:pPr>
        <w:spacing w:before="0" w:after="20" w:line="259" w:lineRule="auto"/>
      </w:pPr>
      <w:r>
        <w:rPr>
          <w:rFonts w:ascii="Courier New" w:hAnsi="Courier New"/>
          <w:b w:val="0"/>
          <w:i w:val="0"/>
          <w:sz w:val="18"/>
        </w:rPr>
        <w:t>SK record_id       MEDIA#ASSIGN#{assignmentId}#STUDENT#{studentId}#ITEM#{contentItemId}#{IMAGE|VIDEO}</w:t>
      </w:r>
    </w:p>
    <w:p>
      <w:pPr>
        <w:spacing w:before="0" w:after="20" w:line="259" w:lineRule="auto"/>
      </w:pPr>
      <w:r>
        <w:rPr>
          <w:rFonts w:ascii="Courier New" w:hAnsi="Courier New"/>
          <w:b w:val="0"/>
          <w:i w:val="0"/>
          <w:sz w:val="18"/>
        </w:rPr>
        <w:t>media_id           string</w:t>
      </w:r>
    </w:p>
    <w:p>
      <w:pPr>
        <w:spacing w:before="0" w:after="20" w:line="259" w:lineRule="auto"/>
      </w:pPr>
      <w:r>
        <w:rPr>
          <w:rFonts w:ascii="Courier New" w:hAnsi="Courier New"/>
          <w:b w:val="0"/>
          <w:i w:val="0"/>
          <w:sz w:val="18"/>
        </w:rPr>
        <w:t>content_item_id    string</w:t>
      </w:r>
    </w:p>
    <w:p>
      <w:pPr>
        <w:spacing w:before="0" w:after="20" w:line="259" w:lineRule="auto"/>
      </w:pPr>
      <w:r>
        <w:rPr>
          <w:rFonts w:ascii="Courier New" w:hAnsi="Courier New"/>
          <w:b w:val="0"/>
          <w:i w:val="0"/>
          <w:sz w:val="18"/>
        </w:rPr>
        <w:t>media_type         image | video</w:t>
      </w:r>
    </w:p>
    <w:p>
      <w:pPr>
        <w:spacing w:before="0" w:after="20" w:line="259" w:lineRule="auto"/>
      </w:pPr>
      <w:r>
        <w:rPr>
          <w:rFonts w:ascii="Courier New" w:hAnsi="Courier New"/>
          <w:b w:val="0"/>
          <w:i w:val="0"/>
          <w:sz w:val="18"/>
        </w:rPr>
        <w:t>mime_type          string</w:t>
      </w:r>
    </w:p>
    <w:p>
      <w:pPr>
        <w:spacing w:before="0" w:after="20" w:line="259" w:lineRule="auto"/>
      </w:pPr>
      <w:r>
        <w:rPr>
          <w:rFonts w:ascii="Courier New" w:hAnsi="Courier New"/>
          <w:b w:val="0"/>
          <w:i w:val="0"/>
          <w:sz w:val="18"/>
        </w:rPr>
        <w:t>data_url           string?</w:t>
      </w:r>
    </w:p>
    <w:p>
      <w:pPr>
        <w:spacing w:before="0" w:after="20" w:line="259" w:lineRule="auto"/>
      </w:pPr>
      <w:r>
        <w:rPr>
          <w:rFonts w:ascii="Courier New" w:hAnsi="Courier New"/>
          <w:b w:val="0"/>
          <w:i w:val="0"/>
          <w:sz w:val="18"/>
        </w:rPr>
        <w:t>s3_bucket          string?</w:t>
      </w:r>
    </w:p>
    <w:p>
      <w:pPr>
        <w:spacing w:before="0" w:after="20" w:line="259" w:lineRule="auto"/>
      </w:pPr>
      <w:r>
        <w:rPr>
          <w:rFonts w:ascii="Courier New" w:hAnsi="Courier New"/>
          <w:b w:val="0"/>
          <w:i w:val="0"/>
          <w:sz w:val="18"/>
        </w:rPr>
        <w:t>s3_key             string?</w:t>
      </w:r>
    </w:p>
    <w:p>
      <w:pPr>
        <w:spacing w:before="0" w:after="20" w:line="259" w:lineRule="auto"/>
      </w:pPr>
      <w:r>
        <w:rPr>
          <w:rFonts w:ascii="Courier New" w:hAnsi="Courier New"/>
          <w:b w:val="0"/>
          <w:i w:val="0"/>
          <w:sz w:val="18"/>
        </w:rPr>
        <w:t>versions           [{data_url?, s3_bucket?, s3_key?, refinement_prompt?, created_at}]</w:t>
      </w:r>
    </w:p>
    <w:p>
      <w:pPr>
        <w:spacing w:before="0" w:after="20" w:line="259" w:lineRule="auto"/>
      </w:pPr>
      <w:r>
        <w:rPr>
          <w:rFonts w:ascii="Courier New" w:hAnsi="Courier New"/>
          <w:b w:val="0"/>
          <w:i w:val="0"/>
          <w:sz w:val="18"/>
        </w:rPr>
        <w:t>active_version     number</w:t>
      </w:r>
    </w:p>
    <w:p>
      <w:pPr>
        <w:spacing w:before="0" w:after="80" w:line="259" w:lineRule="auto"/>
      </w:pPr>
      <w:r>
        <w:rPr>
          <w:b w:val="0"/>
          <w:i w:val="0"/>
        </w:rPr>
      </w:r>
    </w:p>
    <w:p>
      <w:pPr>
        <w:spacing w:before="0" w:after="120" w:line="259" w:lineRule="auto"/>
      </w:pPr>
      <w:r>
        <w:rPr>
          <w:b w:val="0"/>
          <w:i w:val="0"/>
        </w:rPr>
        <w:t>Media records are versioned up to 10 visible versions. S3 objects may outlive dropped version metadata unless an explicit cleanup process is added.</w:t>
      </w:r>
    </w:p>
    <w:p>
      <w:pPr>
        <w:spacing w:before="160" w:after="80" w:line="259" w:lineRule="auto"/>
      </w:pPr>
      <w:r>
        <w:rPr>
          <w:b/>
          <w:i w:val="0"/>
          <w:sz w:val="23"/>
        </w:rPr>
        <w:t>A.8 Teacher annotations</w:t>
      </w:r>
    </w:p>
    <w:p>
      <w:pPr>
        <w:spacing w:before="0" w:after="20" w:line="259" w:lineRule="auto"/>
      </w:pPr>
      <w:r>
        <w:rPr>
          <w:rFonts w:ascii="Courier New" w:hAnsi="Courier New"/>
          <w:b w:val="0"/>
          <w:i w:val="0"/>
          <w:sz w:val="18"/>
        </w:rPr>
        <w:t>teacher_annotation</w:t>
      </w:r>
    </w:p>
    <w:p>
      <w:pPr>
        <w:spacing w:before="0" w:after="20" w:line="259" w:lineRule="auto"/>
      </w:pPr>
      <w:r>
        <w:rPr>
          <w:rFonts w:ascii="Courier New" w:hAnsi="Courier New"/>
          <w:b w:val="0"/>
          <w:i w:val="0"/>
          <w:sz w:val="18"/>
        </w:rPr>
        <w:t>PK class_id        CLASS#ANNOTATIONS</w:t>
      </w:r>
    </w:p>
    <w:p>
      <w:pPr>
        <w:spacing w:before="0" w:after="20" w:line="259" w:lineRule="auto"/>
      </w:pPr>
      <w:r>
        <w:rPr>
          <w:rFonts w:ascii="Courier New" w:hAnsi="Courier New"/>
          <w:b w:val="0"/>
          <w:i w:val="0"/>
          <w:sz w:val="18"/>
        </w:rPr>
        <w:t>SK record_id       ANNOTATION#{uuid}</w:t>
      </w:r>
    </w:p>
    <w:p>
      <w:pPr>
        <w:spacing w:before="0" w:after="20" w:line="259" w:lineRule="auto"/>
      </w:pPr>
      <w:r>
        <w:rPr>
          <w:rFonts w:ascii="Courier New" w:hAnsi="Courier New"/>
          <w:b w:val="0"/>
          <w:i w:val="0"/>
          <w:sz w:val="18"/>
        </w:rPr>
        <w:t>student_name       string?</w:t>
      </w:r>
    </w:p>
    <w:p>
      <w:pPr>
        <w:spacing w:before="0" w:after="20" w:line="259" w:lineRule="auto"/>
      </w:pPr>
      <w:r>
        <w:rPr>
          <w:rFonts w:ascii="Courier New" w:hAnsi="Courier New"/>
          <w:b w:val="0"/>
          <w:i w:val="0"/>
          <w:sz w:val="18"/>
        </w:rPr>
        <w:t>assignment         string?</w:t>
      </w:r>
    </w:p>
    <w:p>
      <w:pPr>
        <w:spacing w:before="0" w:after="20" w:line="259" w:lineRule="auto"/>
      </w:pPr>
      <w:r>
        <w:rPr>
          <w:rFonts w:ascii="Courier New" w:hAnsi="Courier New"/>
          <w:b w:val="0"/>
          <w:i w:val="0"/>
          <w:sz w:val="18"/>
        </w:rPr>
        <w:t>overall_recommendation string</w:t>
      </w:r>
    </w:p>
    <w:p>
      <w:pPr>
        <w:spacing w:before="0" w:after="20" w:line="259" w:lineRule="auto"/>
      </w:pPr>
      <w:r>
        <w:rPr>
          <w:rFonts w:ascii="Courier New" w:hAnsi="Courier New"/>
          <w:b w:val="0"/>
          <w:i w:val="0"/>
          <w:sz w:val="18"/>
        </w:rPr>
        <w:t>decision           agree | disagree</w:t>
      </w:r>
    </w:p>
    <w:p>
      <w:pPr>
        <w:spacing w:before="0" w:after="20" w:line="259" w:lineRule="auto"/>
      </w:pPr>
      <w:r>
        <w:rPr>
          <w:rFonts w:ascii="Courier New" w:hAnsi="Courier New"/>
          <w:b w:val="0"/>
          <w:i w:val="0"/>
          <w:sz w:val="18"/>
        </w:rPr>
        <w:t>reason             string?</w:t>
      </w:r>
    </w:p>
    <w:p>
      <w:pPr>
        <w:spacing w:before="0" w:after="20" w:line="259" w:lineRule="auto"/>
      </w:pPr>
      <w:r>
        <w:rPr>
          <w:rFonts w:ascii="Courier New" w:hAnsi="Courier New"/>
          <w:b w:val="0"/>
          <w:i w:val="0"/>
          <w:sz w:val="18"/>
        </w:rPr>
        <w:t>ai_plan            JSON object</w:t>
      </w:r>
    </w:p>
    <w:p>
      <w:pPr>
        <w:spacing w:before="0" w:after="20" w:line="259" w:lineRule="auto"/>
      </w:pPr>
      <w:r>
        <w:rPr>
          <w:rFonts w:ascii="Courier New" w:hAnsi="Courier New"/>
          <w:b w:val="0"/>
          <w:i w:val="0"/>
          <w:sz w:val="18"/>
        </w:rPr>
        <w:t>selected_strategies string[]</w:t>
      </w:r>
    </w:p>
    <w:p>
      <w:pPr>
        <w:spacing w:before="0" w:after="20" w:line="259" w:lineRule="auto"/>
      </w:pPr>
      <w:r>
        <w:rPr>
          <w:rFonts w:ascii="Courier New" w:hAnsi="Courier New"/>
          <w:b w:val="0"/>
          <w:i w:val="0"/>
          <w:sz w:val="18"/>
        </w:rPr>
        <w:t>answers            JSON object</w:t>
      </w:r>
    </w:p>
    <w:p>
      <w:pPr>
        <w:spacing w:before="0" w:after="20" w:line="259" w:lineRule="auto"/>
      </w:pPr>
      <w:r>
        <w:rPr>
          <w:rFonts w:ascii="Courier New" w:hAnsi="Courier New"/>
          <w:b w:val="0"/>
          <w:i w:val="0"/>
          <w:sz w:val="18"/>
        </w:rPr>
        <w:t>created_at         ISO timestamp</w:t>
      </w:r>
    </w:p>
    <w:p>
      <w:pPr>
        <w:spacing w:before="0" w:after="80" w:line="259" w:lineRule="auto"/>
      </w:pPr>
      <w:r>
        <w:rPr>
          <w:b w:val="0"/>
          <w:i w:val="0"/>
        </w:rPr>
      </w:r>
    </w:p>
    <w:p>
      <w:pPr>
        <w:spacing w:before="0" w:after="120" w:line="259" w:lineRule="auto"/>
      </w:pPr>
      <w:r>
        <w:rPr>
          <w:b w:val="0"/>
          <w:i w:val="0"/>
        </w:rPr>
        <w:t>Annotations are teacher judgments about AI outputs. Because the Dynamo partition is shared, class-level filtering and export rules should be reviewed before cross-agent use.</w:t>
      </w:r>
    </w:p>
    <w:p>
      <w:pPr>
        <w:spacing w:before="160" w:after="80" w:line="259" w:lineRule="auto"/>
      </w:pPr>
      <w:r>
        <w:rPr>
          <w:b/>
          <w:i w:val="0"/>
          <w:sz w:val="23"/>
        </w:rPr>
        <w:t>A.9 Cohort jobs</w:t>
      </w:r>
    </w:p>
    <w:p>
      <w:pPr>
        <w:spacing w:before="0" w:after="20" w:line="259" w:lineRule="auto"/>
      </w:pPr>
      <w:r>
        <w:rPr>
          <w:rFonts w:ascii="Courier New" w:hAnsi="Courier New"/>
          <w:b w:val="0"/>
          <w:i w:val="0"/>
          <w:sz w:val="18"/>
        </w:rPr>
        <w:t>cohort_job</w:t>
      </w:r>
    </w:p>
    <w:p>
      <w:pPr>
        <w:spacing w:before="0" w:after="20" w:line="259" w:lineRule="auto"/>
      </w:pPr>
      <w:r>
        <w:rPr>
          <w:rFonts w:ascii="Courier New" w:hAnsi="Courier New"/>
          <w:b w:val="0"/>
          <w:i w:val="0"/>
          <w:sz w:val="18"/>
        </w:rPr>
        <w:t>PK class_id/source key JOB#{jobId}</w:t>
      </w:r>
    </w:p>
    <w:p>
      <w:pPr>
        <w:spacing w:before="0" w:after="20" w:line="259" w:lineRule="auto"/>
      </w:pPr>
      <w:r>
        <w:rPr>
          <w:rFonts w:ascii="Courier New" w:hAnsi="Courier New"/>
          <w:b w:val="0"/>
          <w:i w:val="0"/>
          <w:sz w:val="18"/>
        </w:rPr>
        <w:t>SK record_id       META</w:t>
      </w:r>
    </w:p>
    <w:p>
      <w:pPr>
        <w:spacing w:before="0" w:after="20" w:line="259" w:lineRule="auto"/>
      </w:pPr>
      <w:r>
        <w:rPr>
          <w:rFonts w:ascii="Courier New" w:hAnsi="Courier New"/>
          <w:b w:val="0"/>
          <w:i w:val="0"/>
          <w:sz w:val="18"/>
        </w:rPr>
        <w:t>class_id           string</w:t>
      </w:r>
    </w:p>
    <w:p>
      <w:pPr>
        <w:spacing w:before="0" w:after="20" w:line="259" w:lineRule="auto"/>
      </w:pPr>
      <w:r>
        <w:rPr>
          <w:rFonts w:ascii="Courier New" w:hAnsi="Courier New"/>
          <w:b w:val="0"/>
          <w:i w:val="0"/>
          <w:sz w:val="18"/>
        </w:rPr>
        <w:t>assignment_id      string</w:t>
      </w:r>
    </w:p>
    <w:p>
      <w:pPr>
        <w:spacing w:before="0" w:after="20" w:line="259" w:lineRule="auto"/>
      </w:pPr>
      <w:r>
        <w:rPr>
          <w:rFonts w:ascii="Courier New" w:hAnsi="Courier New"/>
          <w:b w:val="0"/>
          <w:i w:val="0"/>
          <w:sz w:val="18"/>
        </w:rPr>
        <w:t>total_students     number</w:t>
      </w:r>
    </w:p>
    <w:p>
      <w:pPr>
        <w:spacing w:before="0" w:after="20" w:line="259" w:lineRule="auto"/>
      </w:pPr>
      <w:r>
        <w:rPr>
          <w:rFonts w:ascii="Courier New" w:hAnsi="Courier New"/>
          <w:b w:val="0"/>
          <w:i w:val="0"/>
          <w:sz w:val="18"/>
        </w:rPr>
        <w:t>processed_students number</w:t>
      </w:r>
    </w:p>
    <w:p>
      <w:pPr>
        <w:spacing w:before="0" w:after="20" w:line="259" w:lineRule="auto"/>
      </w:pPr>
      <w:r>
        <w:rPr>
          <w:rFonts w:ascii="Courier New" w:hAnsi="Courier New"/>
          <w:b w:val="0"/>
          <w:i w:val="0"/>
          <w:sz w:val="18"/>
        </w:rPr>
        <w:t>completed_students number</w:t>
      </w:r>
    </w:p>
    <w:p>
      <w:pPr>
        <w:spacing w:before="0" w:after="20" w:line="259" w:lineRule="auto"/>
      </w:pPr>
      <w:r>
        <w:rPr>
          <w:rFonts w:ascii="Courier New" w:hAnsi="Courier New"/>
          <w:b w:val="0"/>
          <w:i w:val="0"/>
          <w:sz w:val="18"/>
        </w:rPr>
        <w:t>failed_students    number</w:t>
      </w:r>
    </w:p>
    <w:p>
      <w:pPr>
        <w:spacing w:before="0" w:after="20" w:line="259" w:lineRule="auto"/>
      </w:pPr>
      <w:r>
        <w:rPr>
          <w:rFonts w:ascii="Courier New" w:hAnsi="Courier New"/>
          <w:b w:val="0"/>
          <w:i w:val="0"/>
          <w:sz w:val="18"/>
        </w:rPr>
        <w:t>status             queued | running | completed | completed_with_errors | failed_to_queue</w:t>
      </w:r>
    </w:p>
    <w:p>
      <w:pPr>
        <w:spacing w:before="0" w:after="20" w:line="259" w:lineRule="auto"/>
      </w:pPr>
      <w:r>
        <w:rPr>
          <w:rFonts w:ascii="Courier New" w:hAnsi="Courier New"/>
          <w:b w:val="0"/>
          <w:i w:val="0"/>
          <w:sz w:val="18"/>
        </w:rPr>
        <w:t>error_message      string?</w:t>
      </w:r>
    </w:p>
    <w:p>
      <w:pPr>
        <w:spacing w:before="0" w:after="20" w:line="259" w:lineRule="auto"/>
      </w:pPr>
      <w:r>
        <w:rPr>
          <w:rFonts w:ascii="Courier New" w:hAnsi="Courier New"/>
          <w:b w:val="0"/>
          <w:i w:val="0"/>
          <w:sz w:val="18"/>
        </w:rPr>
        <w:t>created_at, updated_at ISO timestamps</w:t>
      </w:r>
    </w:p>
    <w:p>
      <w:pPr>
        <w:spacing w:before="0" w:after="20" w:line="259" w:lineRule="auto"/>
      </w:pPr>
      <w:r>
        <w:rPr>
          <w:rFonts w:ascii="Courier New" w:hAnsi="Courier New"/>
          <w:b w:val="0"/>
          <w:i w:val="0"/>
          <w:sz w:val="18"/>
        </w:rPr>
      </w:r>
    </w:p>
    <w:p>
      <w:pPr>
        <w:spacing w:before="0" w:after="20" w:line="259" w:lineRule="auto"/>
      </w:pPr>
      <w:r>
        <w:rPr>
          <w:rFonts w:ascii="Courier New" w:hAnsi="Courier New"/>
          <w:b w:val="0"/>
          <w:i w:val="0"/>
          <w:sz w:val="18"/>
        </w:rPr>
        <w:t>cohort_job_student</w:t>
      </w:r>
    </w:p>
    <w:p>
      <w:pPr>
        <w:spacing w:before="0" w:after="20" w:line="259" w:lineRule="auto"/>
      </w:pPr>
      <w:r>
        <w:rPr>
          <w:rFonts w:ascii="Courier New" w:hAnsi="Courier New"/>
          <w:b w:val="0"/>
          <w:i w:val="0"/>
          <w:sz w:val="18"/>
        </w:rPr>
        <w:t>PK class_id/source key JOB#{jobId}</w:t>
      </w:r>
    </w:p>
    <w:p>
      <w:pPr>
        <w:spacing w:before="0" w:after="20" w:line="259" w:lineRule="auto"/>
      </w:pPr>
      <w:r>
        <w:rPr>
          <w:rFonts w:ascii="Courier New" w:hAnsi="Courier New"/>
          <w:b w:val="0"/>
          <w:i w:val="0"/>
          <w:sz w:val="18"/>
        </w:rPr>
        <w:t>SK record_id       STUDENT#{studentId}</w:t>
      </w:r>
    </w:p>
    <w:p>
      <w:pPr>
        <w:spacing w:before="0" w:after="20" w:line="259" w:lineRule="auto"/>
      </w:pPr>
      <w:r>
        <w:rPr>
          <w:rFonts w:ascii="Courier New" w:hAnsi="Courier New"/>
          <w:b w:val="0"/>
          <w:i w:val="0"/>
          <w:sz w:val="18"/>
        </w:rPr>
        <w:t>student_id, student_name, status, source, plan_json, timing, error, updated_at</w:t>
      </w:r>
    </w:p>
    <w:p>
      <w:pPr>
        <w:spacing w:before="0" w:after="80" w:line="259" w:lineRule="auto"/>
      </w:pPr>
      <w:r>
        <w:rPr>
          <w:b w:val="0"/>
          <w:i w:val="0"/>
        </w:rPr>
      </w:r>
    </w:p>
    <w:p>
      <w:pPr>
        <w:spacing w:before="0" w:after="120" w:line="259" w:lineRule="auto"/>
      </w:pPr>
      <w:r>
        <w:rPr>
          <w:b w:val="0"/>
          <w:i w:val="0"/>
        </w:rPr>
        <w:t>These records are operational state plus generated student strategy output. There is no TTL or deletion path in code today.</w:t>
      </w:r>
    </w:p>
    <w:p>
      <w:pPr>
        <w:spacing w:before="160" w:after="80" w:line="259" w:lineRule="auto"/>
      </w:pPr>
      <w:r>
        <w:rPr>
          <w:b/>
          <w:i w:val="0"/>
          <w:sz w:val="23"/>
        </w:rPr>
        <w:t>B. S3 object storage</w:t>
      </w:r>
    </w:p>
    <w:p>
      <w:pPr>
        <w:spacing w:before="0" w:after="120" w:line="259" w:lineRule="auto"/>
      </w:pPr>
      <w:r>
        <w:rPr>
          <w:b w:val="0"/>
          <w:i w:val="0"/>
        </w:rPr>
        <w:t>When ENGAGE_S3_BUCKET is configured, generated image and video payloads are uploaded to S3 and the database stores bucket/key metadata. Object keys follow media/{classId}/{assignmentId}/{studentId}/{contentItemId}_{image|video}_v{N}.{ext}. Reads return presigned URLs, typically short-lived, instead of public permanent URLs.</w:t>
      </w:r>
    </w:p>
    <w:p>
      <w:pPr>
        <w:spacing w:before="0" w:after="120" w:line="259" w:lineRule="auto"/>
      </w:pPr>
      <w:r>
        <w:rPr>
          <w:b w:val="0"/>
          <w:i w:val="0"/>
        </w:rPr>
        <w:t>S3 media is the only large binary storage path in the current app. The repo does not store raw student audio or transcript files.</w:t>
      </w:r>
    </w:p>
    <w:p>
      <w:pPr>
        <w:spacing w:before="160" w:after="80" w:line="259" w:lineRule="auto"/>
      </w:pPr>
      <w:r>
        <w:rPr>
          <w:b/>
          <w:i w:val="0"/>
          <w:sz w:val="23"/>
        </w:rPr>
        <w:t>C. External AI and service providers</w:t>
      </w:r>
    </w:p>
    <w:p>
      <w:pPr>
        <w:spacing w:before="0" w:after="120" w:line="259" w:lineRule="auto"/>
      </w:pPr>
      <w:r>
        <w:rPr>
          <w:b w:val="0"/>
          <w:i w:val="0"/>
        </w:rPr>
        <w:t>OpenAI receives lesson context, student quiz evidence, student names, strategy instructions, content-generation prompts, image prompts, and, for image refinement, visual inputs or image URLs. OpenAI returns strategy JSON, content JSON, and generated images. x.ai receives a still image URL plus animation prompt and returns a video request ID/status/video URL.</w:t>
      </w:r>
    </w:p>
    <w:p>
      <w:pPr>
        <w:spacing w:before="0" w:after="120" w:line="259" w:lineRule="auto"/>
      </w:pPr>
      <w:r>
        <w:rPr>
          <w:b w:val="0"/>
          <w:i w:val="0"/>
        </w:rPr>
        <w:t>SQS receives one transient JSON message per student for queued cohort analysis. Lambda receives that message, reads bundled lesson JSON, calls OpenAI if cache misses, writes back to DynamoDB, and emits standard CloudWatch logs.</w:t>
      </w:r>
    </w:p>
    <w:p>
      <w:pPr>
        <w:spacing w:before="160" w:after="80" w:line="259" w:lineRule="auto"/>
      </w:pPr>
      <w:r>
        <w:rPr>
          <w:b/>
          <w:i w:val="0"/>
          <w:sz w:val="23"/>
        </w:rPr>
        <w:t>D. What EngageAgent already sends to GENIUS</w:t>
      </w:r>
    </w:p>
    <w:p>
      <w:pPr>
        <w:spacing w:before="0" w:after="20" w:line="259" w:lineRule="auto"/>
      </w:pPr>
      <w:r>
        <w:rPr>
          <w:rFonts w:ascii="Courier New" w:hAnsi="Courier New"/>
          <w:b w:val="0"/>
          <w:i w:val="0"/>
          <w:sz w:val="18"/>
        </w:rPr>
        <w:t>window.parent.postMessage({</w:t>
      </w:r>
    </w:p>
    <w:p>
      <w:pPr>
        <w:spacing w:before="0" w:after="20" w:line="259" w:lineRule="auto"/>
      </w:pPr>
      <w:r>
        <w:rPr>
          <w:rFonts w:ascii="Courier New" w:hAnsi="Courier New"/>
          <w:b w:val="0"/>
          <w:i w:val="0"/>
          <w:sz w:val="18"/>
        </w:rPr>
        <w:t xml:space="preserve">  type: "engage-agent.quiz-submitted",</w:t>
      </w:r>
    </w:p>
    <w:p>
      <w:pPr>
        <w:spacing w:before="0" w:after="20" w:line="259" w:lineRule="auto"/>
      </w:pPr>
      <w:r>
        <w:rPr>
          <w:rFonts w:ascii="Courier New" w:hAnsi="Courier New"/>
          <w:b w:val="0"/>
          <w:i w:val="0"/>
          <w:sz w:val="18"/>
        </w:rPr>
        <w:t xml:space="preserve">  classId,</w:t>
      </w:r>
    </w:p>
    <w:p>
      <w:pPr>
        <w:spacing w:before="0" w:after="20" w:line="259" w:lineRule="auto"/>
      </w:pPr>
      <w:r>
        <w:rPr>
          <w:rFonts w:ascii="Courier New" w:hAnsi="Courier New"/>
          <w:b w:val="0"/>
          <w:i w:val="0"/>
          <w:sz w:val="18"/>
        </w:rPr>
        <w:t xml:space="preserve">  assignmentId,</w:t>
      </w:r>
    </w:p>
    <w:p>
      <w:pPr>
        <w:spacing w:before="0" w:after="20" w:line="259" w:lineRule="auto"/>
      </w:pPr>
      <w:r>
        <w:rPr>
          <w:rFonts w:ascii="Courier New" w:hAnsi="Courier New"/>
          <w:b w:val="0"/>
          <w:i w:val="0"/>
          <w:sz w:val="18"/>
        </w:rPr>
        <w:t xml:space="preserve">  studentId</w:t>
      </w:r>
    </w:p>
    <w:p>
      <w:pPr>
        <w:spacing w:before="0" w:after="20" w:line="259" w:lineRule="auto"/>
      </w:pPr>
      <w:r>
        <w:rPr>
          <w:rFonts w:ascii="Courier New" w:hAnsi="Courier New"/>
          <w:b w:val="0"/>
          <w:i w:val="0"/>
          <w:sz w:val="18"/>
        </w:rPr>
        <w:t>}, "*")</w:t>
      </w:r>
    </w:p>
    <w:p>
      <w:pPr>
        <w:spacing w:before="0" w:after="80" w:line="259" w:lineRule="auto"/>
      </w:pPr>
      <w:r>
        <w:rPr>
          <w:b w:val="0"/>
          <w:i w:val="0"/>
        </w:rPr>
      </w:r>
    </w:p>
    <w:p>
      <w:pPr>
        <w:spacing w:before="0" w:after="120" w:line="259" w:lineRule="auto"/>
      </w:pPr>
      <w:r>
        <w:rPr>
          <w:b w:val="0"/>
          <w:i w:val="0"/>
        </w:rPr>
        <w:t>This browser callback fires after the student submits the quiz, and also when an existing submitted answer is detected. It does not include quiz answers, correctness, strategy plans, media, or ratings.</w:t>
      </w:r>
    </w:p>
    <w:p>
      <w:pPr>
        <w:spacing w:before="160" w:after="80" w:line="259" w:lineRule="auto"/>
      </w:pPr>
      <w:r>
        <w:rPr>
          <w:b/>
          <w:i w:val="0"/>
          <w:sz w:val="23"/>
        </w:rPr>
        <w:t>E. What is inbound from GENIUS</w:t>
      </w:r>
    </w:p>
    <w:p>
      <w:pPr>
        <w:spacing w:before="0" w:after="20" w:line="259" w:lineRule="auto"/>
      </w:pPr>
      <w:r>
        <w:rPr>
          <w:rFonts w:ascii="Courier New" w:hAnsi="Courier New"/>
          <w:b w:val="0"/>
          <w:i w:val="0"/>
          <w:sz w:val="18"/>
        </w:rPr>
        <w:t>SSO JWT claims</w:t>
      </w:r>
    </w:p>
    <w:p>
      <w:pPr>
        <w:spacing w:before="0" w:after="20" w:line="259" w:lineRule="auto"/>
      </w:pPr>
      <w:r>
        <w:rPr>
          <w:rFonts w:ascii="Courier New" w:hAnsi="Courier New"/>
          <w:b w:val="0"/>
          <w:i w:val="0"/>
          <w:sz w:val="18"/>
        </w:rPr>
        <w:t>sub             string // maps to userId</w:t>
      </w:r>
    </w:p>
    <w:p>
      <w:pPr>
        <w:spacing w:before="0" w:after="20" w:line="259" w:lineRule="auto"/>
      </w:pPr>
      <w:r>
        <w:rPr>
          <w:rFonts w:ascii="Courier New" w:hAnsi="Courier New"/>
          <w:b w:val="0"/>
          <w:i w:val="0"/>
          <w:sz w:val="18"/>
        </w:rPr>
        <w:t>email           string?</w:t>
      </w:r>
    </w:p>
    <w:p>
      <w:pPr>
        <w:spacing w:before="0" w:after="20" w:line="259" w:lineRule="auto"/>
      </w:pPr>
      <w:r>
        <w:rPr>
          <w:rFonts w:ascii="Courier New" w:hAnsi="Courier New"/>
          <w:b w:val="0"/>
          <w:i w:val="0"/>
          <w:sz w:val="18"/>
        </w:rPr>
        <w:t>name            string</w:t>
      </w:r>
    </w:p>
    <w:p>
      <w:pPr>
        <w:spacing w:before="0" w:after="20" w:line="259" w:lineRule="auto"/>
      </w:pPr>
      <w:r>
        <w:rPr>
          <w:rFonts w:ascii="Courier New" w:hAnsi="Courier New"/>
          <w:b w:val="0"/>
          <w:i w:val="0"/>
          <w:sz w:val="18"/>
        </w:rPr>
        <w:t>role            student | teacher | guest</w:t>
      </w:r>
    </w:p>
    <w:p>
      <w:pPr>
        <w:spacing w:before="0" w:after="20" w:line="259" w:lineRule="auto"/>
      </w:pPr>
      <w:r>
        <w:rPr>
          <w:rFonts w:ascii="Courier New" w:hAnsi="Courier New"/>
          <w:b w:val="0"/>
          <w:i w:val="0"/>
          <w:sz w:val="18"/>
        </w:rPr>
        <w:t>classId         string?</w:t>
      </w:r>
    </w:p>
    <w:p>
      <w:pPr>
        <w:spacing w:before="0" w:after="20" w:line="259" w:lineRule="auto"/>
      </w:pPr>
      <w:r>
        <w:rPr>
          <w:rFonts w:ascii="Courier New" w:hAnsi="Courier New"/>
          <w:b w:val="0"/>
          <w:i w:val="0"/>
          <w:sz w:val="18"/>
        </w:rPr>
        <w:t>className       string?</w:t>
      </w:r>
    </w:p>
    <w:p>
      <w:pPr>
        <w:spacing w:before="0" w:after="20" w:line="259" w:lineRule="auto"/>
      </w:pPr>
      <w:r>
        <w:rPr>
          <w:rFonts w:ascii="Courier New" w:hAnsi="Courier New"/>
          <w:b w:val="0"/>
          <w:i w:val="0"/>
          <w:sz w:val="18"/>
        </w:rPr>
        <w:t>assignmentId    string?</w:t>
      </w:r>
    </w:p>
    <w:p>
      <w:pPr>
        <w:spacing w:before="0" w:after="20" w:line="259" w:lineRule="auto"/>
      </w:pPr>
      <w:r>
        <w:rPr>
          <w:rFonts w:ascii="Courier New" w:hAnsi="Courier New"/>
          <w:b w:val="0"/>
          <w:i w:val="0"/>
          <w:sz w:val="18"/>
        </w:rPr>
        <w:t>taskId          string?</w:t>
      </w:r>
    </w:p>
    <w:p>
      <w:pPr>
        <w:spacing w:before="0" w:after="20" w:line="259" w:lineRule="auto"/>
      </w:pPr>
      <w:r>
        <w:rPr>
          <w:rFonts w:ascii="Courier New" w:hAnsi="Courier New"/>
          <w:b w:val="0"/>
          <w:i w:val="0"/>
          <w:sz w:val="18"/>
        </w:rPr>
        <w:t>iss             genius-learning-platform</w:t>
      </w:r>
    </w:p>
    <w:p>
      <w:pPr>
        <w:spacing w:before="0" w:after="20" w:line="259" w:lineRule="auto"/>
      </w:pPr>
      <w:r>
        <w:rPr>
          <w:rFonts w:ascii="Courier New" w:hAnsi="Courier New"/>
          <w:b w:val="0"/>
          <w:i w:val="0"/>
          <w:sz w:val="18"/>
        </w:rPr>
        <w:t>exp, iat        standard JWT timestamps</w:t>
      </w:r>
    </w:p>
    <w:p>
      <w:pPr>
        <w:spacing w:before="0" w:after="80" w:line="259" w:lineRule="auto"/>
      </w:pPr>
      <w:r>
        <w:rPr>
          <w:b w:val="0"/>
          <w:i w:val="0"/>
        </w:rPr>
      </w:r>
    </w:p>
    <w:p>
      <w:pPr>
        <w:spacing w:before="0" w:after="120" w:line="259" w:lineRule="auto"/>
      </w:pPr>
      <w:r>
        <w:rPr>
          <w:b w:val="0"/>
          <w:i w:val="0"/>
        </w:rPr>
        <w:t>The token is passed through the iframe URL as sso_token, then stored in sessionStorage after verification. The app removes the query token from the browser URL after bootstrap.</w:t>
      </w:r>
    </w:p>
    <w:p>
      <w:pPr>
        <w:spacing w:before="160" w:after="80" w:line="259" w:lineRule="auto"/>
      </w:pPr>
      <w:r>
        <w:rPr>
          <w:b/>
          <w:i w:val="0"/>
          <w:sz w:val="23"/>
        </w:rPr>
        <w:t>F. FERPA and minimization constraints</w:t>
      </w:r>
    </w:p>
    <w:p>
      <w:pPr>
        <w:spacing w:before="0" w:after="120" w:line="259" w:lineRule="auto"/>
      </w:pPr>
      <w:r>
        <w:rPr>
          <w:b w:val="0"/>
          <w:i w:val="0"/>
        </w:rPr>
        <w:t>Student names, emails, quiz answers, confidence responses, strategy plans, ratings, and teacher annotations are student education data when tied to a class and assignment. Share only the minimum fields needed for the receiving agent's purpose, and prefer stable GENIUS IDs over names and emails.</w:t>
      </w:r>
    </w:p>
    <w:p>
      <w:pPr>
        <w:spacing w:before="0" w:after="120" w:line="259" w:lineRule="auto"/>
      </w:pPr>
      <w:r>
        <w:rPr>
          <w:b w:val="0"/>
          <w:i w:val="0"/>
        </w:rPr>
        <w:t>Generated plans are inferences about a student's learning and engagement needs. Teacher-facing use is the natural default. Peer-facing or cross-class display should require an explicit product and policy decision.</w:t>
      </w:r>
    </w:p>
    <w:p>
      <w:pPr>
        <w:spacing w:before="0" w:after="120" w:line="259" w:lineRule="auto"/>
      </w:pPr>
      <w:r>
        <w:rPr>
          <w:b w:val="0"/>
          <w:i w:val="0"/>
        </w:rPr>
        <w:t>SSO tokens, API keys, AWS keys, SSO secrets, presigned URLs, and local data files are sensitive operational data. The raw JWT should not be included in exports. The local fallback file data/engage-nosql.json should stay out of git.</w:t>
      </w:r>
    </w:p>
    <w:p>
      <w:pPr>
        <w:spacing w:before="0" w:after="120" w:line="259" w:lineRule="auto"/>
      </w:pPr>
      <w:r>
        <w:rPr>
          <w:b w:val="0"/>
          <w:i w:val="0"/>
        </w:rPr>
        <w:t>Current implementation risk notes: many API routes trust classId, assignmentId, and studentId supplied by the client rather than re-verifying SSO server-side; the gallery scans media records across classes; teacher annotations share a global annotations partition; and the lesson endpoint can expose correct answers. Those are engineering constraints to resolve before broad cross-agent sharing.</w:t>
      </w:r>
    </w:p>
    <w:p>
      <w:pPr>
        <w:spacing w:before="160" w:after="80" w:line="259" w:lineRule="auto"/>
      </w:pPr>
      <w:r>
        <w:rPr>
          <w:b/>
          <w:i w:val="0"/>
          <w:sz w:val="23"/>
        </w:rPr>
        <w:t>G. Quick reference: likely cross-agent payloads</w:t>
      </w:r>
    </w:p>
    <w:p>
      <w:pPr>
        <w:spacing w:before="0" w:after="120" w:line="259" w:lineRule="auto"/>
      </w:pPr>
      <w:r>
        <w:rPr>
          <w:b w:val="0"/>
          <w:i w:val="0"/>
        </w:rPr>
        <w:t>When EngageAgent is upstream of another agent, the most useful student-level payload is:</w:t>
      </w:r>
    </w:p>
    <w:p>
      <w:pPr>
        <w:spacing w:before="0" w:after="20" w:line="259" w:lineRule="auto"/>
      </w:pPr>
      <w:r>
        <w:rPr>
          <w:rFonts w:ascii="Courier New" w:hAnsi="Courier New"/>
          <w:b w:val="0"/>
          <w:i w:val="0"/>
          <w:sz w:val="18"/>
        </w:rPr>
        <w:t>{</w:t>
      </w:r>
    </w:p>
    <w:p>
      <w:pPr>
        <w:spacing w:before="0" w:after="20" w:line="259" w:lineRule="auto"/>
      </w:pPr>
      <w:r>
        <w:rPr>
          <w:rFonts w:ascii="Courier New" w:hAnsi="Courier New"/>
          <w:b w:val="0"/>
          <w:i w:val="0"/>
          <w:sz w:val="18"/>
        </w:rPr>
        <w:t xml:space="preserve">  studentId: userId,</w:t>
      </w:r>
    </w:p>
    <w:p>
      <w:pPr>
        <w:spacing w:before="0" w:after="20" w:line="259" w:lineRule="auto"/>
      </w:pPr>
      <w:r>
        <w:rPr>
          <w:rFonts w:ascii="Courier New" w:hAnsi="Courier New"/>
          <w:b w:val="0"/>
          <w:i w:val="0"/>
          <w:sz w:val="18"/>
        </w:rPr>
        <w:t xml:space="preserve">  classId, assignmentId, taskId,</w:t>
      </w:r>
    </w:p>
    <w:p>
      <w:pPr>
        <w:spacing w:before="0" w:after="20" w:line="259" w:lineRule="auto"/>
      </w:pPr>
      <w:r>
        <w:rPr>
          <w:rFonts w:ascii="Courier New" w:hAnsi="Courier New"/>
          <w:b w:val="0"/>
          <w:i w:val="0"/>
          <w:sz w:val="18"/>
        </w:rPr>
        <w:t xml:space="preserve">  lessonNumber, lessonTitle, learningObjective,</w:t>
      </w:r>
    </w:p>
    <w:p>
      <w:pPr>
        <w:spacing w:before="0" w:after="20" w:line="259" w:lineRule="auto"/>
      </w:pPr>
      <w:r>
        <w:rPr>
          <w:rFonts w:ascii="Courier New" w:hAnsi="Courier New"/>
          <w:b w:val="0"/>
          <w:i w:val="0"/>
          <w:sz w:val="18"/>
        </w:rPr>
        <w:t xml:space="preserve">  answers: [{ itemId, stem, selectedOption, correctOption, isCorrect, confidence, misconception }],</w:t>
      </w:r>
    </w:p>
    <w:p>
      <w:pPr>
        <w:spacing w:before="0" w:after="20" w:line="259" w:lineRule="auto"/>
      </w:pPr>
      <w:r>
        <w:rPr>
          <w:rFonts w:ascii="Courier New" w:hAnsi="Courier New"/>
          <w:b w:val="0"/>
          <w:i w:val="0"/>
          <w:sz w:val="18"/>
        </w:rPr>
        <w:t xml:space="preserve">  strategyPlan: { name, relevance, recommendation, rationale, tactics, cadence, checks },</w:t>
      </w:r>
    </w:p>
    <w:p>
      <w:pPr>
        <w:spacing w:before="0" w:after="20" w:line="259" w:lineRule="auto"/>
      </w:pPr>
      <w:r>
        <w:rPr>
          <w:rFonts w:ascii="Courier New" w:hAnsi="Courier New"/>
          <w:b w:val="0"/>
          <w:i w:val="0"/>
          <w:sz w:val="18"/>
        </w:rPr>
        <w:t xml:space="preserve">  publishedContent: [{ contentItemId, title, body, strategy, media }],</w:t>
      </w:r>
    </w:p>
    <w:p>
      <w:pPr>
        <w:spacing w:before="0" w:after="20" w:line="259" w:lineRule="auto"/>
      </w:pPr>
      <w:r>
        <w:rPr>
          <w:rFonts w:ascii="Courier New" w:hAnsi="Courier New"/>
          <w:b w:val="0"/>
          <w:i w:val="0"/>
          <w:sz w:val="18"/>
        </w:rPr>
        <w:t xml:space="preserve">  ratingByContentItem: { [contentItemId]: 1..5 }</w:t>
      </w:r>
    </w:p>
    <w:p>
      <w:pPr>
        <w:spacing w:before="0" w:after="20" w:line="259" w:lineRule="auto"/>
      </w:pPr>
      <w:r>
        <w:rPr>
          <w:rFonts w:ascii="Courier New" w:hAnsi="Courier New"/>
          <w:b w:val="0"/>
          <w:i w:val="0"/>
          <w:sz w:val="18"/>
        </w:rPr>
        <w:t>}</w:t>
      </w:r>
    </w:p>
    <w:p>
      <w:pPr>
        <w:spacing w:before="0" w:after="80" w:line="259" w:lineRule="auto"/>
      </w:pPr>
      <w:r>
        <w:rPr>
          <w:b w:val="0"/>
          <w:i w:val="0"/>
        </w:rPr>
      </w:r>
    </w:p>
    <w:p>
      <w:pPr>
        <w:spacing w:before="0" w:after="120" w:line="259" w:lineRule="auto"/>
      </w:pPr>
      <w:r>
        <w:rPr>
          <w:b w:val="0"/>
          <w:i w:val="0"/>
        </w:rPr>
        <w:t>When EngageAgent is downstream of another agent, the most useful inbound evidence shape is:</w:t>
      </w:r>
    </w:p>
    <w:p>
      <w:pPr>
        <w:spacing w:before="0" w:after="20" w:line="259" w:lineRule="auto"/>
      </w:pPr>
      <w:r>
        <w:rPr>
          <w:rFonts w:ascii="Courier New" w:hAnsi="Courier New"/>
          <w:b w:val="0"/>
          <w:i w:val="0"/>
          <w:sz w:val="18"/>
        </w:rPr>
        <w:t>{</w:t>
      </w:r>
    </w:p>
    <w:p>
      <w:pPr>
        <w:spacing w:before="0" w:after="20" w:line="259" w:lineRule="auto"/>
      </w:pPr>
      <w:r>
        <w:rPr>
          <w:rFonts w:ascii="Courier New" w:hAnsi="Courier New"/>
          <w:b w:val="0"/>
          <w:i w:val="0"/>
          <w:sz w:val="18"/>
        </w:rPr>
        <w:t xml:space="preserve">  studentId, classId, assignmentId, sourceAgentId,</w:t>
      </w:r>
    </w:p>
    <w:p>
      <w:pPr>
        <w:spacing w:before="0" w:after="20" w:line="259" w:lineRule="auto"/>
      </w:pPr>
      <w:r>
        <w:rPr>
          <w:rFonts w:ascii="Courier New" w:hAnsi="Courier New"/>
          <w:b w:val="0"/>
          <w:i w:val="0"/>
          <w:sz w:val="18"/>
        </w:rPr>
        <w:t xml:space="preserve">  learningObjective,</w:t>
      </w:r>
    </w:p>
    <w:p>
      <w:pPr>
        <w:spacing w:before="0" w:after="20" w:line="259" w:lineRule="auto"/>
      </w:pPr>
      <w:r>
        <w:rPr>
          <w:rFonts w:ascii="Courier New" w:hAnsi="Courier New"/>
          <w:b w:val="0"/>
          <w:i w:val="0"/>
          <w:sz w:val="18"/>
        </w:rPr>
        <w:t xml:space="preserve">  type: "image" | "text" | "model" | "data_table" | "graph" | "other",</w:t>
      </w:r>
    </w:p>
    <w:p>
      <w:pPr>
        <w:spacing w:before="0" w:after="20" w:line="259" w:lineRule="auto"/>
      </w:pPr>
      <w:r>
        <w:rPr>
          <w:rFonts w:ascii="Courier New" w:hAnsi="Courier New"/>
          <w:b w:val="0"/>
          <w:i w:val="0"/>
          <w:sz w:val="18"/>
        </w:rPr>
        <w:t xml:space="preserve">  title, description,</w:t>
      </w:r>
    </w:p>
    <w:p>
      <w:pPr>
        <w:spacing w:before="0" w:after="20" w:line="259" w:lineRule="auto"/>
      </w:pPr>
      <w:r>
        <w:rPr>
          <w:rFonts w:ascii="Courier New" w:hAnsi="Courier New"/>
          <w:b w:val="0"/>
          <w:i w:val="0"/>
          <w:sz w:val="18"/>
        </w:rPr>
        <w:t xml:space="preserve">  textContent?, contentJson?, mediaUrl?, mimeType?,</w:t>
      </w:r>
    </w:p>
    <w:p>
      <w:pPr>
        <w:spacing w:before="0" w:after="20" w:line="259" w:lineRule="auto"/>
      </w:pPr>
      <w:r>
        <w:rPr>
          <w:rFonts w:ascii="Courier New" w:hAnsi="Courier New"/>
          <w:b w:val="0"/>
          <w:i w:val="0"/>
          <w:sz w:val="18"/>
        </w:rPr>
        <w:t xml:space="preserve">  visibility: "teacher" | "self" | "group" | "class",</w:t>
      </w:r>
    </w:p>
    <w:p>
      <w:pPr>
        <w:spacing w:before="0" w:after="20" w:line="259" w:lineRule="auto"/>
      </w:pPr>
      <w:r>
        <w:rPr>
          <w:rFonts w:ascii="Courier New" w:hAnsi="Courier New"/>
          <w:b w:val="0"/>
          <w:i w:val="0"/>
          <w:sz w:val="18"/>
        </w:rPr>
        <w:t xml:space="preserve">  authoredBy: "student" | "teacher" | "ai"</w:t>
      </w:r>
    </w:p>
    <w:p>
      <w:pPr>
        <w:spacing w:before="0" w:after="20" w:line="259" w:lineRule="auto"/>
      </w:pPr>
      <w:r>
        <w:rPr>
          <w:rFonts w:ascii="Courier New" w:hAnsi="Courier New"/>
          <w:b w:val="0"/>
          <w:i w:val="0"/>
          <w:sz w:val="18"/>
        </w:rPr>
        <w:t>}</w:t>
      </w:r>
    </w:p>
    <w:p>
      <w:pPr>
        <w:spacing w:before="0" w:after="80" w:line="259" w:lineRule="auto"/>
      </w:pPr>
      <w:r>
        <w:rPr>
          <w:b w:val="0"/>
          <w:i w:val="0"/>
        </w:rPr>
      </w:r>
    </w:p>
    <w:p>
      <w:pPr>
        <w:spacing w:before="200" w:after="120" w:line="259" w:lineRule="auto"/>
      </w:pPr>
      <w:r>
        <w:rPr>
          <w:b/>
          <w:i w:val="0"/>
          <w:sz w:val="26"/>
        </w:rPr>
        <w:t>Open questions for the cross-team meeting</w:t>
      </w:r>
    </w:p>
    <w:p>
      <w:pPr>
        <w:spacing w:before="0" w:after="120" w:line="259" w:lineRule="auto"/>
      </w:pPr>
      <w:r>
        <w:rPr>
          <w:b w:val="0"/>
          <w:i w:val="0"/>
        </w:rPr>
        <w:t>Which receiving agents actually need individualized strategy plans, and which only need resolved quiz evidence and lesson objectives?</w:t>
      </w:r>
    </w:p>
    <w:p>
      <w:pPr>
        <w:spacing w:before="0" w:after="120" w:line="259" w:lineRule="auto"/>
      </w:pPr>
      <w:r>
        <w:rPr>
          <w:b w:val="0"/>
          <w:i w:val="0"/>
        </w:rPr>
        <w:t>Should EngageAgent add a first-class imported evidence table, or should imported artifacts map into published content/media records?</w:t>
      </w:r>
    </w:p>
    <w:p>
      <w:pPr>
        <w:spacing w:before="0" w:after="120" w:line="259" w:lineRule="auto"/>
      </w:pPr>
      <w:r>
        <w:rPr>
          <w:b w:val="0"/>
          <w:i w:val="0"/>
        </w:rPr>
        <w:t>What is the canonical cross-agent student handle: JWT sub only, or a composite of userId plus classId and assignmentId?</w:t>
      </w:r>
    </w:p>
    <w:p>
      <w:pPr>
        <w:spacing w:before="0" w:after="120" w:line="259" w:lineRule="auto"/>
      </w:pPr>
      <w:r>
        <w:rPr>
          <w:b w:val="0"/>
          <w:i w:val="0"/>
        </w:rPr>
        <w:t>Where should large cross-agent media files live: each agent's own S3 bucket, a shared GENIUS bucket, or signed URLs with a required refresh contract?</w:t>
      </w:r>
    </w:p>
    <w:p>
      <w:pPr>
        <w:spacing w:before="0" w:after="120" w:line="259" w:lineRule="auto"/>
      </w:pPr>
      <w:r>
        <w:rPr>
          <w:b w:val="0"/>
          <w:i w:val="0"/>
        </w:rPr>
        <w:t>Before exporting broadly, should server-side SSO checks, class-scoped gallery queries, class-scoped annotations, and lesson-answer access be tightened?</w:t>
      </w:r>
    </w:p>
    <w:p>
      <w:pPr>
        <w:spacing w:before="0" w:after="120" w:line="259" w:lineRule="auto"/>
      </w:pPr>
      <w:r>
        <w:rPr>
          <w:b w:val="0"/>
          <w:i w:val="0"/>
        </w:rPr>
        <w:t>Edits welcome. Re-verify this document against lib/types.ts, lib/nosql.ts, lib/auth.ts, data/lesson*.json, app/api/**, and the GENIUS integration contract after any schema or API migration.</w:t>
      </w:r>
    </w:p>
    <w:sectPr w:rsidR="00840DB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D24"/>
    <w:multiLevelType w:val="multilevel"/>
    <w:tmpl w:val="90D4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F34F3"/>
    <w:multiLevelType w:val="multilevel"/>
    <w:tmpl w:val="3CD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A7B49"/>
    <w:multiLevelType w:val="multilevel"/>
    <w:tmpl w:val="C5B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14AF2"/>
    <w:multiLevelType w:val="multilevel"/>
    <w:tmpl w:val="D51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60E9A"/>
    <w:multiLevelType w:val="multilevel"/>
    <w:tmpl w:val="98D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794041">
    <w:abstractNumId w:val="0"/>
  </w:num>
  <w:num w:numId="2" w16cid:durableId="1895582546">
    <w:abstractNumId w:val="3"/>
  </w:num>
  <w:num w:numId="3" w16cid:durableId="1891652683">
    <w:abstractNumId w:val="2"/>
  </w:num>
  <w:num w:numId="4" w16cid:durableId="984043944">
    <w:abstractNumId w:val="1"/>
  </w:num>
  <w:num w:numId="5" w16cid:durableId="314795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72"/>
    <w:rsid w:val="0014421F"/>
    <w:rsid w:val="002D2172"/>
    <w:rsid w:val="006858D0"/>
    <w:rsid w:val="00840DB6"/>
    <w:rsid w:val="008B7919"/>
    <w:rsid w:val="00910CD7"/>
    <w:rsid w:val="00982B6F"/>
    <w:rsid w:val="009B33F2"/>
    <w:rsid w:val="00AE71B4"/>
    <w:rsid w:val="00BA2B6D"/>
    <w:rsid w:val="00EF3683"/>
    <w:rsid w:val="00FA7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34164"/>
  <w15:chartTrackingRefBased/>
  <w15:docId w15:val="{B0E79B01-2F35-9144-BC52-F9CD24AC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basedOn w:val="Normal"/>
    <w:next w:val="Normal"/>
    <w:link w:val="Heading1Char"/>
    <w:uiPriority w:val="9"/>
    <w:qFormat/>
    <w:rsid w:val="002D2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2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2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2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2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2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2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172"/>
    <w:rPr>
      <w:rFonts w:eastAsiaTheme="majorEastAsia" w:cstheme="majorBidi"/>
      <w:color w:val="272727" w:themeColor="text1" w:themeTint="D8"/>
    </w:rPr>
  </w:style>
  <w:style w:type="paragraph" w:styleId="Title">
    <w:name w:val="Title"/>
    <w:basedOn w:val="Normal"/>
    <w:next w:val="Normal"/>
    <w:link w:val="TitleChar"/>
    <w:uiPriority w:val="10"/>
    <w:qFormat/>
    <w:rsid w:val="002D2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172"/>
    <w:pPr>
      <w:spacing w:before="160"/>
      <w:jc w:val="center"/>
    </w:pPr>
    <w:rPr>
      <w:i/>
      <w:iCs/>
      <w:color w:val="404040" w:themeColor="text1" w:themeTint="BF"/>
    </w:rPr>
  </w:style>
  <w:style w:type="character" w:customStyle="1" w:styleId="QuoteChar">
    <w:name w:val="Quote Char"/>
    <w:basedOn w:val="DefaultParagraphFont"/>
    <w:link w:val="Quote"/>
    <w:uiPriority w:val="29"/>
    <w:rsid w:val="002D2172"/>
    <w:rPr>
      <w:i/>
      <w:iCs/>
      <w:color w:val="404040" w:themeColor="text1" w:themeTint="BF"/>
    </w:rPr>
  </w:style>
  <w:style w:type="paragraph" w:styleId="ListParagraph">
    <w:name w:val="List Paragraph"/>
    <w:basedOn w:val="Normal"/>
    <w:uiPriority w:val="34"/>
    <w:qFormat/>
    <w:rsid w:val="002D2172"/>
    <w:pPr>
      <w:ind w:left="720"/>
      <w:contextualSpacing/>
    </w:pPr>
  </w:style>
  <w:style w:type="character" w:styleId="IntenseEmphasis">
    <w:name w:val="Intense Emphasis"/>
    <w:basedOn w:val="DefaultParagraphFont"/>
    <w:uiPriority w:val="21"/>
    <w:qFormat/>
    <w:rsid w:val="002D2172"/>
    <w:rPr>
      <w:i/>
      <w:iCs/>
      <w:color w:val="0F4761" w:themeColor="accent1" w:themeShade="BF"/>
    </w:rPr>
  </w:style>
  <w:style w:type="paragraph" w:styleId="IntenseQuote">
    <w:name w:val="Intense Quote"/>
    <w:basedOn w:val="Normal"/>
    <w:next w:val="Normal"/>
    <w:link w:val="IntenseQuoteChar"/>
    <w:uiPriority w:val="30"/>
    <w:qFormat/>
    <w:rsid w:val="002D2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172"/>
    <w:rPr>
      <w:i/>
      <w:iCs/>
      <w:color w:val="0F4761" w:themeColor="accent1" w:themeShade="BF"/>
    </w:rPr>
  </w:style>
  <w:style w:type="character" w:styleId="IntenseReference">
    <w:name w:val="Intense Reference"/>
    <w:basedOn w:val="DefaultParagraphFont"/>
    <w:uiPriority w:val="32"/>
    <w:qFormat/>
    <w:rsid w:val="002D2172"/>
    <w:rPr>
      <w:b/>
      <w:bCs/>
      <w:smallCaps/>
      <w:color w:val="0F4761" w:themeColor="accent1" w:themeShade="BF"/>
      <w:spacing w:val="5"/>
    </w:rPr>
  </w:style>
  <w:style w:type="paragraph" w:customStyle="1" w:styleId="msonormal0">
    <w:name w:val="msonormal"/>
    <w:basedOn w:val="Normal"/>
    <w:rsid w:val="002D21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D21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2172"/>
    <w:rPr>
      <w:b/>
      <w:bCs/>
    </w:rPr>
  </w:style>
  <w:style w:type="character" w:styleId="Hyperlink">
    <w:name w:val="Hyperlink"/>
    <w:basedOn w:val="DefaultParagraphFont"/>
    <w:uiPriority w:val="99"/>
    <w:semiHidden/>
    <w:unhideWhenUsed/>
    <w:rsid w:val="002D2172"/>
    <w:rPr>
      <w:color w:val="0000FF"/>
      <w:u w:val="single"/>
    </w:rPr>
  </w:style>
  <w:style w:type="character" w:styleId="FollowedHyperlink">
    <w:name w:val="FollowedHyperlink"/>
    <w:basedOn w:val="DefaultParagraphFont"/>
    <w:uiPriority w:val="99"/>
    <w:semiHidden/>
    <w:unhideWhenUsed/>
    <w:rsid w:val="002D2172"/>
    <w:rPr>
      <w:color w:val="800080"/>
      <w:u w:val="single"/>
    </w:rPr>
  </w:style>
  <w:style w:type="character" w:styleId="HTMLCode">
    <w:name w:val="HTML Code"/>
    <w:basedOn w:val="DefaultParagraphFont"/>
    <w:uiPriority w:val="99"/>
    <w:semiHidden/>
    <w:unhideWhenUsed/>
    <w:rsid w:val="002D21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2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2172"/>
    <w:rPr>
      <w:rFonts w:ascii="Courier New" w:eastAsia="Times New Roman" w:hAnsi="Courier New" w:cs="Courier New"/>
      <w:kern w:val="0"/>
      <w:sz w:val="20"/>
      <w:szCs w:val="20"/>
      <w14:ligatures w14:val="none"/>
    </w:rPr>
  </w:style>
  <w:style w:type="character" w:customStyle="1" w:styleId="hljs-class">
    <w:name w:val="hljs-class"/>
    <w:basedOn w:val="DefaultParagraphFont"/>
    <w:rsid w:val="002D2172"/>
  </w:style>
  <w:style w:type="character" w:customStyle="1" w:styleId="hljs-keyword">
    <w:name w:val="hljs-keyword"/>
    <w:basedOn w:val="DefaultParagraphFont"/>
    <w:rsid w:val="002D2172"/>
  </w:style>
  <w:style w:type="character" w:customStyle="1" w:styleId="hljs-title">
    <w:name w:val="hljs-title"/>
    <w:basedOn w:val="DefaultParagraphFont"/>
    <w:rsid w:val="002D2172"/>
  </w:style>
  <w:style w:type="character" w:customStyle="1" w:styleId="hljs-regexp">
    <w:name w:val="hljs-regexp"/>
    <w:basedOn w:val="DefaultParagraphFont"/>
    <w:rsid w:val="002D2172"/>
  </w:style>
  <w:style w:type="character" w:customStyle="1" w:styleId="hljs-comment">
    <w:name w:val="hljs-comment"/>
    <w:basedOn w:val="DefaultParagraphFont"/>
    <w:rsid w:val="002D2172"/>
  </w:style>
  <w:style w:type="character" w:customStyle="1" w:styleId="hljs-builtin">
    <w:name w:val="hljs-built_in"/>
    <w:basedOn w:val="DefaultParagraphFont"/>
    <w:rsid w:val="002D2172"/>
  </w:style>
  <w:style w:type="character" w:customStyle="1" w:styleId="hljs-function">
    <w:name w:val="hljs-function"/>
    <w:basedOn w:val="DefaultParagraphFont"/>
    <w:rsid w:val="002D2172"/>
  </w:style>
  <w:style w:type="character" w:customStyle="1" w:styleId="hljs-params">
    <w:name w:val="hljs-params"/>
    <w:basedOn w:val="DefaultParagraphFont"/>
    <w:rsid w:val="002D2172"/>
  </w:style>
  <w:style w:type="character" w:customStyle="1" w:styleId="hljs-literal">
    <w:name w:val="hljs-literal"/>
    <w:basedOn w:val="DefaultParagraphFont"/>
    <w:rsid w:val="002D2172"/>
  </w:style>
  <w:style w:type="character" w:customStyle="1" w:styleId="hljs-symbol">
    <w:name w:val="hljs-symbol"/>
    <w:basedOn w:val="DefaultParagraphFont"/>
    <w:rsid w:val="002D2172"/>
  </w:style>
  <w:style w:type="character" w:customStyle="1" w:styleId="hljs-selector-tag">
    <w:name w:val="hljs-selector-tag"/>
    <w:basedOn w:val="DefaultParagraphFont"/>
    <w:rsid w:val="002D2172"/>
  </w:style>
  <w:style w:type="character" w:customStyle="1" w:styleId="hljs-type">
    <w:name w:val="hljs-type"/>
    <w:basedOn w:val="DefaultParagraphFont"/>
    <w:rsid w:val="002D2172"/>
  </w:style>
  <w:style w:type="character" w:customStyle="1" w:styleId="hljs-string">
    <w:name w:val="hljs-string"/>
    <w:basedOn w:val="DefaultParagraphFont"/>
    <w:rsid w:val="002D2172"/>
  </w:style>
  <w:style w:type="character" w:customStyle="1" w:styleId="hljs-meta-keyword">
    <w:name w:val="hljs-meta-keyword"/>
    <w:basedOn w:val="DefaultParagraphFont"/>
    <w:rsid w:val="002D2172"/>
  </w:style>
  <w:style w:type="character" w:customStyle="1" w:styleId="hljs-number">
    <w:name w:val="hljs-number"/>
    <w:basedOn w:val="DefaultParagraphFont"/>
    <w:rsid w:val="002D2172"/>
  </w:style>
  <w:style w:type="character" w:customStyle="1" w:styleId="hljs-variable">
    <w:name w:val="hljs-variable"/>
    <w:basedOn w:val="DefaultParagraphFont"/>
    <w:rsid w:val="002D2172"/>
  </w:style>
  <w:style w:type="character" w:customStyle="1" w:styleId="hljs-selector-class">
    <w:name w:val="hljs-selector-class"/>
    <w:basedOn w:val="DefaultParagraphFont"/>
    <w:rsid w:val="002D2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4752</Words>
  <Characters>27087</Characters>
  <Application>Microsoft Office Word</Application>
  <DocSecurity>0</DocSecurity>
  <Lines>225</Lines>
  <Paragraphs>63</Paragraphs>
  <ScaleCrop>false</ScaleCrop>
  <Company/>
  <LinksUpToDate>false</LinksUpToDate>
  <CharactersWithSpaces>31776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Kleiman</dc:creator>
  <cp:keywords/>
  <dc:description/>
  <cp:lastModifiedBy>Jennifer Kleiman</cp:lastModifiedBy>
  <cp:revision>3</cp:revision>
  <dcterms:created xsi:type="dcterms:W3CDTF">2026-04-30T22:15:00Z</dcterms:created>
  <dcterms:modified xsi:type="dcterms:W3CDTF">2026-04-30T22:27:00Z</dcterms:modified>
</cp:coreProperties>
</file>