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8640"/>
            <w:shd w:fill="#00FF0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search-grid-1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Binary Mentor</w:t>
      </w:r>
    </w:p>
    <w:p>
      <w:pPr>
        <w:pStyle w:val="Heading1"/>
        <w:jc w:val="center"/>
      </w:pPr>
      <w:r>
        <w:rPr>
          <w:color w:val="000000"/>
        </w:rPr>
        <w:t>HR Policy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Policy Question Answers</w:t>
      </w:r>
      <w:r>
        <w:br/>
      </w:r>
      <w:r>
        <w:br/>
      </w:r>
    </w:p>
    <w:p>
      <w:r>
        <w:rPr>
          <w:rFonts w:ascii="Times New Roman" w:hAnsi="Times New Roman"/>
          <w:b/>
          <w:sz w:val="24"/>
        </w:rPr>
        <w:t>Flexible work policy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1. How will the compressed workweek arrangement be structured to ensure a fair distribution of workload and maintain consistent productivity levels across the team?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The compressed workweek will be structured with equal shifts, flexible hours, and clear communication to ensure fair workload and productivity.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2. What mechanisms will be put in place to track and manage employee attendance, hours worked, and overtime, especially with the potential for varied schedules and non-traditional workdays?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A time tracking system will be implemented to monitor attendance, hours, and overtime, ensuring accurate record-keeping and compliance.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Applied Context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1. How will the success of this pilot project be measured during the evaluation phase, and what key performance indicators (KPIs) will be used to determine its effectiveness?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The pilot's success will be measured by increased productivity, reduced absenteeism, improved morale, and employee satisfaction surveys.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2. What specific data and feedback collection methods will be employed to gather insights from employees and stakeholders during the experimental period to ensure an informed decision post-evaluation?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Surveys, interviews, and focus groups will be used to gather employee and stakeholder feedback and insights.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Eligibility Criteria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1. How will you determine and communicate which roles are exempt from remote work eligibility, ensuring a clear understanding among employees and managers?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Roles requiring in-person presence for essential tasks will be non-remote. This will be clearly communicated to all employees and managers.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2. What criteria or assessment methods will be used to define 'constant physical presence' for specific roles, and who will be responsible for evaluating and updating this list of exempt positions?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Roles requiring regular, in-person interaction or equipment access will be considered 'constant presence'. A department head will evaluate and update this list.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Missing Element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What training programs and resources will be provided to remote employees during their onboarding process?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Remote employees will receive virtual onboarding with training materials, technology tutorials, and mentorship programs.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How will the company ensure the physical and mental wellbeing of remote workers, especially those in isolated work environments?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The company will offer virtual wellness programs, mental health resources, and flexible work arrangements to support remote employee wellbeing.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What methods will be used to evaluate the performance of remote employees, and how will this differ from in-office assessments?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Remote employee performance will be evaluated through project outcomes, communication effectiveness, and regular check-ins.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How will compensation packages be structured for remote workers, considering factors like location and cost of living?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Compensation will be fair and competitive, considering location-based adjustments and cost of living to ensure equity.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What measures will be implemented to secure company data accessed by remote employees, and what employee training will be provided on data privacy?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Robust security measures and employee training on data handling and privacy protocols will be implemented to protect company data.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Which collaboration tools and platforms will be utilized to facilitate effective communication and teamwork among remote teams?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Cloud-based platforms like Slack, Zoom, and Google Workspace will be used for communication and collaboration.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What steps will be taken to address conflicts or grievances raised by remote employees, and how will these procedures be communicated to all staff?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A formal grievance procedure will be established for remote employees. This will be clearly communicated to all staff through company-wide announcements and employee handbooks.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Does the company have contingency plans for emergencies or unforeseen events that may impact remote workers, and how will these be communicated and updated?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The company has emergency response plans in place, which will be regularly communicated and updated to ensure preparedness.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How will the company foster a sense of community and cultural connection among remote employees, and what social activities will be organized?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The company will organize virtual team-building activities, social events, and recognition programs to foster a sense of community.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What offboarding procedures will be followed when a remote employee leaves the company, including the return of company property and access revocation?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A clear offboarding process will include equipment return, access revocation, and exit interviews to ensure a smooth transition.</w:t>
      </w:r>
      <w:r>
        <w:rPr>
          <w:rFonts w:ascii="Times New Roman" w:hAnsi="Times New Roman"/>
          <w:sz w:val="24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