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11934312"/>
        <w:docPartObj>
          <w:docPartGallery w:val="Cover Pages"/>
          <w:docPartUnique/>
        </w:docPartObj>
      </w:sdtPr>
      <w:sdtContent>
        <w:p w14:paraId="2FF6DAA3" w14:textId="77777777" w:rsidR="004A6C30" w:rsidRDefault="004A6C30">
          <w:r>
            <w:rPr>
              <w:noProof/>
            </w:rPr>
            <mc:AlternateContent>
              <mc:Choice Requires="wpg">
                <w:drawing>
                  <wp:anchor distT="0" distB="0" distL="114300" distR="114300" simplePos="0" relativeHeight="251662336" behindDoc="0" locked="0" layoutInCell="1" allowOverlap="1" wp14:anchorId="7464D275" wp14:editId="5AEACE5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7AEA7D9" id="Group 1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&#13;&#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&#13;&#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CFB8300" wp14:editId="57DD803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2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F3473A0" w14:textId="77777777" w:rsidR="004A6C30" w:rsidRDefault="004A6C30">
                                    <w:pPr>
                                      <w:pStyle w:val="NoSpacing"/>
                                      <w:jc w:val="right"/>
                                      <w:rPr>
                                        <w:color w:val="595959" w:themeColor="text1" w:themeTint="A6"/>
                                        <w:sz w:val="28"/>
                                        <w:szCs w:val="28"/>
                                      </w:rPr>
                                    </w:pPr>
                                    <w:r>
                                      <w:rPr>
                                        <w:color w:val="595959" w:themeColor="text1" w:themeTint="A6"/>
                                        <w:sz w:val="28"/>
                                        <w:szCs w:val="28"/>
                                      </w:rPr>
                                      <w:t>David McNabb</w:t>
                                    </w:r>
                                  </w:p>
                                </w:sdtContent>
                              </w:sdt>
                              <w:p w14:paraId="3A447CEB" w14:textId="77777777" w:rsidR="004A6C3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20555">
                                      <w:rPr>
                                        <w:color w:val="595959" w:themeColor="text1" w:themeTint="A6"/>
                                        <w:sz w:val="18"/>
                                        <w:szCs w:val="18"/>
                                      </w:rPr>
                                      <w:t>david@aiapplied.uk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CFB8300" id="_x0000_t202" coordsize="21600,21600" o:spt="202" path="m,l,21600r21600,l21600,xe">
                    <v:stroke joinstyle="miter"/>
                    <v:path gradientshapeok="t" o:connecttype="rect"/>
                  </v:shapetype>
                  <v:shape id="Text Box 21"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F3473A0" w14:textId="77777777" w:rsidR="004A6C30" w:rsidRDefault="004A6C30">
                              <w:pPr>
                                <w:pStyle w:val="NoSpacing"/>
                                <w:jc w:val="right"/>
                                <w:rPr>
                                  <w:color w:val="595959" w:themeColor="text1" w:themeTint="A6"/>
                                  <w:sz w:val="28"/>
                                  <w:szCs w:val="28"/>
                                </w:rPr>
                              </w:pPr>
                              <w:r>
                                <w:rPr>
                                  <w:color w:val="595959" w:themeColor="text1" w:themeTint="A6"/>
                                  <w:sz w:val="28"/>
                                  <w:szCs w:val="28"/>
                                </w:rPr>
                                <w:t>David McNabb</w:t>
                              </w:r>
                            </w:p>
                          </w:sdtContent>
                        </w:sdt>
                        <w:p w14:paraId="3A447CEB" w14:textId="77777777" w:rsidR="004A6C3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20555">
                                <w:rPr>
                                  <w:color w:val="595959" w:themeColor="text1" w:themeTint="A6"/>
                                  <w:sz w:val="18"/>
                                  <w:szCs w:val="18"/>
                                </w:rPr>
                                <w:t>david@aiapplied.uk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78BFF43" wp14:editId="00CCAC4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2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17B5A6" w14:textId="77777777" w:rsidR="004A6C30" w:rsidRDefault="004A6C30">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5A0991E" w14:textId="77777777" w:rsidR="004A6C30" w:rsidRDefault="004A6C30">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78BFF43" id="Text Box 2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p w14:paraId="7117B5A6" w14:textId="77777777" w:rsidR="004A6C30" w:rsidRDefault="004A6C30">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5A0991E" w14:textId="77777777" w:rsidR="004A6C30" w:rsidRDefault="004A6C30">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6F9A15E" wp14:editId="71B065D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25"/>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62E20F" w14:textId="77777777" w:rsidR="004A6C30" w:rsidRDefault="0000000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A1BD6">
                                      <w:rPr>
                                        <w:caps/>
                                        <w:color w:val="4F81BD" w:themeColor="accent1"/>
                                        <w:sz w:val="64"/>
                                        <w:szCs w:val="64"/>
                                      </w:rPr>
                                      <w:t>Document Title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874679" w14:textId="77777777" w:rsidR="004A6C30" w:rsidRDefault="004A1BD6">
                                    <w:pPr>
                                      <w:jc w:val="right"/>
                                      <w:rPr>
                                        <w:smallCaps/>
                                        <w:color w:val="404040" w:themeColor="text1" w:themeTint="BF"/>
                                        <w:sz w:val="36"/>
                                        <w:szCs w:val="36"/>
                                      </w:rPr>
                                    </w:pPr>
                                    <w:r>
                                      <w:rPr>
                                        <w:color w:val="404040" w:themeColor="text1" w:themeTint="BF"/>
                                        <w:sz w:val="36"/>
                                        <w:szCs w:val="36"/>
                                      </w:rPr>
                                      <w:t>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6F9A15E" id="Text Box 25"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p w14:paraId="5362E20F" w14:textId="77777777" w:rsidR="004A6C30" w:rsidRDefault="0000000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A1BD6">
                                <w:rPr>
                                  <w:caps/>
                                  <w:color w:val="4F81BD" w:themeColor="accent1"/>
                                  <w:sz w:val="64"/>
                                  <w:szCs w:val="64"/>
                                </w:rPr>
                                <w:t>Document Title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874679" w14:textId="77777777" w:rsidR="004A6C30" w:rsidRDefault="004A1BD6">
                              <w:pPr>
                                <w:jc w:val="right"/>
                                <w:rPr>
                                  <w:smallCaps/>
                                  <w:color w:val="404040" w:themeColor="text1" w:themeTint="BF"/>
                                  <w:sz w:val="36"/>
                                  <w:szCs w:val="36"/>
                                </w:rPr>
                              </w:pPr>
                              <w:r>
                                <w:rPr>
                                  <w:color w:val="404040" w:themeColor="text1" w:themeTint="BF"/>
                                  <w:sz w:val="36"/>
                                  <w:szCs w:val="36"/>
                                </w:rPr>
                                <w:t>Subtitle</w:t>
                              </w:r>
                            </w:p>
                          </w:sdtContent>
                        </w:sdt>
                      </w:txbxContent>
                    </v:textbox>
                    <w10:wrap type="square" anchorx="page" anchory="page"/>
                  </v:shape>
                </w:pict>
              </mc:Fallback>
            </mc:AlternateContent>
          </w:r>
        </w:p>
        <w:p w14:paraId="2C2E62BA" w14:textId="77777777" w:rsidR="004A6C30" w:rsidRPr="004A6C30" w:rsidRDefault="004A6C30" w:rsidP="004A6C30">
          <w:pPr>
            <w:spacing w:after="200"/>
            <w:rPr>
              <w:rFonts w:asciiTheme="majorHAnsi" w:eastAsiaTheme="majorEastAsia" w:hAnsiTheme="majorHAnsi" w:cstheme="majorBidi"/>
              <w:color w:val="17365D" w:themeColor="text2" w:themeShade="BF"/>
              <w:spacing w:val="5"/>
              <w:kern w:val="28"/>
              <w:sz w:val="52"/>
              <w:szCs w:val="52"/>
            </w:rPr>
          </w:pPr>
          <w:r>
            <w:br w:type="page"/>
          </w:r>
        </w:p>
      </w:sdtContent>
    </w:sdt>
    <w:p w14:paraId="0A8E464D" w14:textId="77777777" w:rsidR="00DB42E5" w:rsidRDefault="00000000">
      <w:pPr>
        <w:pStyle w:val="Title"/>
        <w:jc w:val="center"/>
      </w:pPr>
      <w:r>
        <w:lastRenderedPageBreak/>
        <w:t>Smart Manufacturing Data Hub (SMDH)</w:t>
      </w:r>
    </w:p>
    <w:p w14:paraId="0F2BAB74" w14:textId="77777777" w:rsidR="00DB42E5" w:rsidRDefault="00000000">
      <w:pPr>
        <w:jc w:val="center"/>
      </w:pPr>
      <w:r>
        <w:rPr>
          <w:b/>
          <w:color w:val="003366"/>
          <w:sz w:val="40"/>
        </w:rPr>
        <w:t>Architecture Design Options</w:t>
      </w:r>
    </w:p>
    <w:p w14:paraId="195D2C74" w14:textId="77777777" w:rsidR="00DB42E5" w:rsidRDefault="00000000">
      <w:r>
        <w:br/>
      </w:r>
      <w:r>
        <w:br/>
      </w:r>
      <w:r>
        <w:br/>
      </w:r>
    </w:p>
    <w:p w14:paraId="267F112B" w14:textId="77777777" w:rsidR="00DB42E5" w:rsidRDefault="00000000">
      <w:pPr>
        <w:jc w:val="center"/>
      </w:pPr>
      <w:r>
        <w:rPr>
          <w:color w:val="464646"/>
          <w:sz w:val="28"/>
        </w:rPr>
        <w:t>Comprehensive Analysis of Four Architecture Approaches</w:t>
      </w:r>
    </w:p>
    <w:p w14:paraId="73C26CD8" w14:textId="77777777" w:rsidR="00DB42E5" w:rsidRDefault="00000000">
      <w:r>
        <w:br/>
      </w:r>
      <w:r>
        <w:br/>
      </w:r>
      <w:r>
        <w:br/>
      </w:r>
      <w:r>
        <w:br/>
      </w:r>
      <w:r>
        <w:br/>
      </w:r>
    </w:p>
    <w:tbl>
      <w:tblPr>
        <w:tblStyle w:val="LightGrid-Accent1"/>
        <w:tblW w:w="0" w:type="auto"/>
        <w:tblLook w:val="04A0" w:firstRow="1" w:lastRow="0" w:firstColumn="1" w:lastColumn="0" w:noHBand="0" w:noVBand="1"/>
      </w:tblPr>
      <w:tblGrid>
        <w:gridCol w:w="4310"/>
        <w:gridCol w:w="4310"/>
      </w:tblGrid>
      <w:tr w:rsidR="00DB42E5" w14:paraId="59261658" w14:textId="77777777" w:rsidTr="00DB42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4D68C97" w14:textId="77777777" w:rsidR="00DB42E5" w:rsidRDefault="00000000">
            <w:r>
              <w:t>Document Version</w:t>
            </w:r>
          </w:p>
        </w:tc>
        <w:tc>
          <w:tcPr>
            <w:tcW w:w="4320" w:type="dxa"/>
          </w:tcPr>
          <w:p w14:paraId="35DC228C" w14:textId="77777777" w:rsidR="00DB42E5" w:rsidRDefault="00000000">
            <w:pPr>
              <w:cnfStyle w:val="100000000000" w:firstRow="1" w:lastRow="0" w:firstColumn="0" w:lastColumn="0" w:oddVBand="0" w:evenVBand="0" w:oddHBand="0" w:evenHBand="0" w:firstRowFirstColumn="0" w:firstRowLastColumn="0" w:lastRowFirstColumn="0" w:lastRowLastColumn="0"/>
            </w:pPr>
            <w:r>
              <w:t>2.0 FINAL</w:t>
            </w:r>
          </w:p>
        </w:tc>
      </w:tr>
      <w:tr w:rsidR="00DB42E5" w14:paraId="1A0F2B33" w14:textId="77777777" w:rsidTr="00DB4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53424BB" w14:textId="77777777" w:rsidR="00DB42E5" w:rsidRDefault="00000000">
            <w:r>
              <w:t>Date</w:t>
            </w:r>
          </w:p>
        </w:tc>
        <w:tc>
          <w:tcPr>
            <w:tcW w:w="4320" w:type="dxa"/>
          </w:tcPr>
          <w:p w14:paraId="5C71EFF3" w14:textId="77777777" w:rsidR="00DB42E5" w:rsidRDefault="00000000">
            <w:pPr>
              <w:cnfStyle w:val="000000100000" w:firstRow="0" w:lastRow="0" w:firstColumn="0" w:lastColumn="0" w:oddVBand="0" w:evenVBand="0" w:oddHBand="1" w:evenHBand="0" w:firstRowFirstColumn="0" w:firstRowLastColumn="0" w:lastRowFirstColumn="0" w:lastRowLastColumn="0"/>
            </w:pPr>
            <w:r>
              <w:t>October 2025</w:t>
            </w:r>
          </w:p>
        </w:tc>
      </w:tr>
      <w:tr w:rsidR="00DB42E5" w14:paraId="0C261588" w14:textId="77777777" w:rsidTr="00DB42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2F908E9" w14:textId="77777777" w:rsidR="00DB42E5" w:rsidRDefault="00000000">
            <w:r>
              <w:t>Status</w:t>
            </w:r>
          </w:p>
        </w:tc>
        <w:tc>
          <w:tcPr>
            <w:tcW w:w="4320" w:type="dxa"/>
          </w:tcPr>
          <w:p w14:paraId="36D7B421" w14:textId="77777777" w:rsidR="00DB42E5" w:rsidRDefault="00000000">
            <w:pPr>
              <w:cnfStyle w:val="000000010000" w:firstRow="0" w:lastRow="0" w:firstColumn="0" w:lastColumn="0" w:oddVBand="0" w:evenVBand="0" w:oddHBand="0" w:evenHBand="1" w:firstRowFirstColumn="0" w:firstRowLastColumn="0" w:lastRowFirstColumn="0" w:lastRowLastColumn="0"/>
            </w:pPr>
            <w:r>
              <w:t>For Review</w:t>
            </w:r>
          </w:p>
        </w:tc>
      </w:tr>
      <w:tr w:rsidR="00DB42E5" w14:paraId="3E63D392" w14:textId="77777777" w:rsidTr="00DB4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C14B715" w14:textId="77777777" w:rsidR="00DB42E5" w:rsidRDefault="00000000">
            <w:r>
              <w:t>Classification</w:t>
            </w:r>
          </w:p>
        </w:tc>
        <w:tc>
          <w:tcPr>
            <w:tcW w:w="4320" w:type="dxa"/>
          </w:tcPr>
          <w:p w14:paraId="31C06EB5" w14:textId="77777777" w:rsidR="00DB42E5" w:rsidRDefault="00000000">
            <w:pPr>
              <w:cnfStyle w:val="000000100000" w:firstRow="0" w:lastRow="0" w:firstColumn="0" w:lastColumn="0" w:oddVBand="0" w:evenVBand="0" w:oddHBand="1" w:evenHBand="0" w:firstRowFirstColumn="0" w:firstRowLastColumn="0" w:lastRowFirstColumn="0" w:lastRowLastColumn="0"/>
            </w:pPr>
            <w:r>
              <w:t>Internal Use</w:t>
            </w:r>
          </w:p>
        </w:tc>
      </w:tr>
      <w:tr w:rsidR="00DB42E5" w14:paraId="6A1A7DBB" w14:textId="77777777" w:rsidTr="00DB42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6B85C43" w14:textId="77777777" w:rsidR="00DB42E5" w:rsidRDefault="00000000">
            <w:r>
              <w:t>Author</w:t>
            </w:r>
          </w:p>
        </w:tc>
        <w:tc>
          <w:tcPr>
            <w:tcW w:w="4320" w:type="dxa"/>
          </w:tcPr>
          <w:p w14:paraId="39B8301C" w14:textId="77777777" w:rsidR="00DB42E5" w:rsidRDefault="00000000">
            <w:pPr>
              <w:cnfStyle w:val="000000010000" w:firstRow="0" w:lastRow="0" w:firstColumn="0" w:lastColumn="0" w:oddVBand="0" w:evenVBand="0" w:oddHBand="0" w:evenHBand="1" w:firstRowFirstColumn="0" w:firstRowLastColumn="0" w:lastRowFirstColumn="0" w:lastRowLastColumn="0"/>
            </w:pPr>
            <w:r>
              <w:t>AI Applied Technical Team</w:t>
            </w:r>
          </w:p>
        </w:tc>
      </w:tr>
      <w:tr w:rsidR="00DB42E5" w14:paraId="3FE83453" w14:textId="77777777" w:rsidTr="00DB4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5566DCA" w14:textId="77777777" w:rsidR="00DB42E5" w:rsidRDefault="00000000">
            <w:r>
              <w:t>Intended Audience</w:t>
            </w:r>
          </w:p>
        </w:tc>
        <w:tc>
          <w:tcPr>
            <w:tcW w:w="4320" w:type="dxa"/>
          </w:tcPr>
          <w:p w14:paraId="2FBEA5B7" w14:textId="77777777" w:rsidR="00DB42E5" w:rsidRDefault="00000000">
            <w:pPr>
              <w:cnfStyle w:val="000000100000" w:firstRow="0" w:lastRow="0" w:firstColumn="0" w:lastColumn="0" w:oddVBand="0" w:evenVBand="0" w:oddHBand="1" w:evenHBand="0" w:firstRowFirstColumn="0" w:firstRowLastColumn="0" w:lastRowFirstColumn="0" w:lastRowLastColumn="0"/>
            </w:pPr>
            <w:r>
              <w:t>Technical Architects and Business Stakeholders</w:t>
            </w:r>
          </w:p>
        </w:tc>
      </w:tr>
    </w:tbl>
    <w:p w14:paraId="4A2C1BA2" w14:textId="77777777" w:rsidR="00DB42E5" w:rsidRDefault="00000000">
      <w:r>
        <w:br w:type="page"/>
      </w:r>
    </w:p>
    <w:p w14:paraId="192CFAA2" w14:textId="77777777" w:rsidR="00DB42E5" w:rsidRDefault="00000000">
      <w:pPr>
        <w:pStyle w:val="Heading1"/>
      </w:pPr>
      <w:bookmarkStart w:id="0" w:name="_Toc212624864"/>
      <w:r>
        <w:rPr>
          <w:color w:val="003366"/>
        </w:rPr>
        <w:lastRenderedPageBreak/>
        <w:t>1. Executive Summary</w:t>
      </w:r>
      <w:bookmarkEnd w:id="0"/>
    </w:p>
    <w:p w14:paraId="6D97D817" w14:textId="77777777" w:rsidR="00DB42E5" w:rsidRDefault="00000000">
      <w:r>
        <w:t>This document presents a comprehensive analysis of four distinct architectural approaches for the Smart Manufacturing Data Hub (SMDH) platform. The SMDH is designed as a cloud-native, multi-tenant Internet of Things (IoT) platform that empowers small and medium-sized manufacturing enterprises with real-time visibility into their operations.</w:t>
      </w:r>
    </w:p>
    <w:p w14:paraId="7549CFE1" w14:textId="77777777" w:rsidR="00DB42E5" w:rsidRDefault="00000000">
      <w:pPr>
        <w:pStyle w:val="Heading2"/>
      </w:pPr>
      <w:bookmarkStart w:id="1" w:name="_Toc212624865"/>
      <w:r>
        <w:t>1.1 Document Purpose</w:t>
      </w:r>
      <w:bookmarkEnd w:id="1"/>
    </w:p>
    <w:p w14:paraId="2BB8EFBD" w14:textId="77777777" w:rsidR="00DB42E5" w:rsidRDefault="00000000">
      <w:r>
        <w:t>The purpose of this document is to provide both technical architects and business stakeholders with a clear understanding of four viable architecture options for the SMDH platform. Each option has been analysed in detail, considering factors such as cost implications, technical complexity, performance characteristics, scalability, implementation timelines, and operational considerations.</w:t>
      </w:r>
    </w:p>
    <w:p w14:paraId="70D1E905" w14:textId="77777777" w:rsidR="00DB42E5" w:rsidRDefault="00000000">
      <w:pPr>
        <w:pStyle w:val="Heading2"/>
      </w:pPr>
      <w:bookmarkStart w:id="2" w:name="_Toc212624866"/>
      <w:r>
        <w:t xml:space="preserve">1.2 The Four Architecture Options </w:t>
      </w:r>
      <w:proofErr w:type="gramStart"/>
      <w:r>
        <w:t>at a Glance</w:t>
      </w:r>
      <w:bookmarkEnd w:id="2"/>
      <w:proofErr w:type="gramEnd"/>
    </w:p>
    <w:tbl>
      <w:tblPr>
        <w:tblStyle w:val="LightGrid-Accent1"/>
        <w:tblW w:w="0" w:type="auto"/>
        <w:tblLook w:val="04A0" w:firstRow="1" w:lastRow="0" w:firstColumn="1" w:lastColumn="0" w:noHBand="0" w:noVBand="1"/>
      </w:tblPr>
      <w:tblGrid>
        <w:gridCol w:w="1724"/>
        <w:gridCol w:w="1722"/>
        <w:gridCol w:w="1728"/>
        <w:gridCol w:w="1722"/>
        <w:gridCol w:w="1724"/>
      </w:tblGrid>
      <w:tr w:rsidR="00DB42E5" w14:paraId="5E5D7C25" w14:textId="77777777" w:rsidTr="00DB42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FE549F8" w14:textId="77777777" w:rsidR="00DB42E5" w:rsidRDefault="00000000">
            <w:r>
              <w:t>Criteria</w:t>
            </w:r>
          </w:p>
        </w:tc>
        <w:tc>
          <w:tcPr>
            <w:tcW w:w="1728" w:type="dxa"/>
          </w:tcPr>
          <w:p w14:paraId="5A539153" w14:textId="77777777" w:rsidR="00DB42E5" w:rsidRDefault="00000000">
            <w:pPr>
              <w:cnfStyle w:val="100000000000" w:firstRow="1" w:lastRow="0" w:firstColumn="0" w:lastColumn="0" w:oddVBand="0" w:evenVBand="0" w:oddHBand="0" w:evenHBand="0" w:firstRowFirstColumn="0" w:firstRowLastColumn="0" w:lastRowFirstColumn="0" w:lastRowLastColumn="0"/>
            </w:pPr>
            <w:r>
              <w:t>Option A: Flink</w:t>
            </w:r>
          </w:p>
        </w:tc>
        <w:tc>
          <w:tcPr>
            <w:tcW w:w="1728" w:type="dxa"/>
          </w:tcPr>
          <w:p w14:paraId="52FAFC03" w14:textId="77777777" w:rsidR="00DB42E5" w:rsidRDefault="00000000">
            <w:pPr>
              <w:cnfStyle w:val="100000000000" w:firstRow="1" w:lastRow="0" w:firstColumn="0" w:lastColumn="0" w:oddVBand="0" w:evenVBand="0" w:oddHBand="0" w:evenHBand="0" w:firstRowFirstColumn="0" w:firstRowLastColumn="0" w:lastRowFirstColumn="0" w:lastRowLastColumn="0"/>
            </w:pPr>
            <w:r>
              <w:t>Option B: Snowflake</w:t>
            </w:r>
          </w:p>
        </w:tc>
        <w:tc>
          <w:tcPr>
            <w:tcW w:w="1728" w:type="dxa"/>
          </w:tcPr>
          <w:p w14:paraId="01A2D749" w14:textId="77777777" w:rsidR="00DB42E5" w:rsidRDefault="00000000">
            <w:pPr>
              <w:cnfStyle w:val="100000000000" w:firstRow="1" w:lastRow="0" w:firstColumn="0" w:lastColumn="0" w:oddVBand="0" w:evenVBand="0" w:oddHBand="0" w:evenHBand="0" w:firstRowFirstColumn="0" w:firstRowLastColumn="0" w:lastRowFirstColumn="0" w:lastRowLastColumn="0"/>
            </w:pPr>
            <w:r>
              <w:t xml:space="preserve">Option C: </w:t>
            </w:r>
            <w:proofErr w:type="spellStart"/>
            <w:r>
              <w:t>SiteWise</w:t>
            </w:r>
            <w:proofErr w:type="spellEnd"/>
          </w:p>
        </w:tc>
        <w:tc>
          <w:tcPr>
            <w:tcW w:w="1728" w:type="dxa"/>
          </w:tcPr>
          <w:p w14:paraId="5F29B6FA" w14:textId="77777777" w:rsidR="00DB42E5" w:rsidRDefault="00000000">
            <w:pPr>
              <w:cnfStyle w:val="100000000000" w:firstRow="1" w:lastRow="0" w:firstColumn="0" w:lastColumn="0" w:oddVBand="0" w:evenVBand="0" w:oddHBand="0" w:evenHBand="0" w:firstRowFirstColumn="0" w:firstRowLastColumn="0" w:lastRowFirstColumn="0" w:lastRowLastColumn="0"/>
            </w:pPr>
            <w:r>
              <w:t>Option D: Timestream</w:t>
            </w:r>
          </w:p>
        </w:tc>
      </w:tr>
      <w:tr w:rsidR="00DB42E5" w14:paraId="465E3F3D" w14:textId="77777777" w:rsidTr="00DB4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3708F40" w14:textId="77777777" w:rsidR="00DB42E5" w:rsidRDefault="00000000">
            <w:r>
              <w:t>Monthly Cost (30 tenants)</w:t>
            </w:r>
          </w:p>
        </w:tc>
        <w:tc>
          <w:tcPr>
            <w:tcW w:w="1728" w:type="dxa"/>
          </w:tcPr>
          <w:p w14:paraId="50347519" w14:textId="77777777" w:rsidR="00DB42E5" w:rsidRDefault="00000000">
            <w:pPr>
              <w:cnfStyle w:val="000000100000" w:firstRow="0" w:lastRow="0" w:firstColumn="0" w:lastColumn="0" w:oddVBand="0" w:evenVBand="0" w:oddHBand="1" w:evenHBand="0" w:firstRowFirstColumn="0" w:firstRowLastColumn="0" w:lastRowFirstColumn="0" w:lastRowLastColumn="0"/>
            </w:pPr>
            <w:r>
              <w:t>£2,500-4,200</w:t>
            </w:r>
          </w:p>
        </w:tc>
        <w:tc>
          <w:tcPr>
            <w:tcW w:w="1728" w:type="dxa"/>
          </w:tcPr>
          <w:p w14:paraId="077D1AAD" w14:textId="77777777" w:rsidR="00DB42E5" w:rsidRDefault="00000000">
            <w:pPr>
              <w:cnfStyle w:val="000000100000" w:firstRow="0" w:lastRow="0" w:firstColumn="0" w:lastColumn="0" w:oddVBand="0" w:evenVBand="0" w:oddHBand="1" w:evenHBand="0" w:firstRowFirstColumn="0" w:firstRowLastColumn="0" w:lastRowFirstColumn="0" w:lastRowLastColumn="0"/>
            </w:pPr>
            <w:r>
              <w:t>£2,170-3,450</w:t>
            </w:r>
          </w:p>
        </w:tc>
        <w:tc>
          <w:tcPr>
            <w:tcW w:w="1728" w:type="dxa"/>
          </w:tcPr>
          <w:p w14:paraId="6575031C" w14:textId="77777777" w:rsidR="00DB42E5" w:rsidRDefault="00000000">
            <w:pPr>
              <w:cnfStyle w:val="000000100000" w:firstRow="0" w:lastRow="0" w:firstColumn="0" w:lastColumn="0" w:oddVBand="0" w:evenVBand="0" w:oddHBand="1" w:evenHBand="0" w:firstRowFirstColumn="0" w:firstRowLastColumn="0" w:lastRowFirstColumn="0" w:lastRowLastColumn="0"/>
            </w:pPr>
            <w:r>
              <w:t>£6,334</w:t>
            </w:r>
          </w:p>
        </w:tc>
        <w:tc>
          <w:tcPr>
            <w:tcW w:w="1728" w:type="dxa"/>
          </w:tcPr>
          <w:p w14:paraId="55054614" w14:textId="77777777" w:rsidR="00DB42E5" w:rsidRDefault="00000000">
            <w:pPr>
              <w:cnfStyle w:val="000000100000" w:firstRow="0" w:lastRow="0" w:firstColumn="0" w:lastColumn="0" w:oddVBand="0" w:evenVBand="0" w:oddHBand="1" w:evenHBand="0" w:firstRowFirstColumn="0" w:firstRowLastColumn="0" w:lastRowFirstColumn="0" w:lastRowLastColumn="0"/>
            </w:pPr>
            <w:r>
              <w:t>£3,965</w:t>
            </w:r>
          </w:p>
        </w:tc>
      </w:tr>
      <w:tr w:rsidR="00DB42E5" w14:paraId="1E5219AB" w14:textId="77777777" w:rsidTr="00DB42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28ACD610" w14:textId="77777777" w:rsidR="00DB42E5" w:rsidRDefault="00000000">
            <w:r>
              <w:t>Complexity</w:t>
            </w:r>
          </w:p>
        </w:tc>
        <w:tc>
          <w:tcPr>
            <w:tcW w:w="1728" w:type="dxa"/>
          </w:tcPr>
          <w:p w14:paraId="099CE18F" w14:textId="77777777" w:rsidR="00DB42E5" w:rsidRDefault="00000000">
            <w:pPr>
              <w:cnfStyle w:val="000000010000" w:firstRow="0" w:lastRow="0" w:firstColumn="0" w:lastColumn="0" w:oddVBand="0" w:evenVBand="0" w:oddHBand="0" w:evenHBand="1" w:firstRowFirstColumn="0" w:firstRowLastColumn="0" w:lastRowFirstColumn="0" w:lastRowLastColumn="0"/>
            </w:pPr>
            <w:r>
              <w:t>Very High</w:t>
            </w:r>
          </w:p>
        </w:tc>
        <w:tc>
          <w:tcPr>
            <w:tcW w:w="1728" w:type="dxa"/>
          </w:tcPr>
          <w:p w14:paraId="6285D1D6" w14:textId="77777777" w:rsidR="00DB42E5" w:rsidRDefault="00000000">
            <w:pPr>
              <w:cnfStyle w:val="000000010000" w:firstRow="0" w:lastRow="0" w:firstColumn="0" w:lastColumn="0" w:oddVBand="0" w:evenVBand="0" w:oddHBand="0" w:evenHBand="1" w:firstRowFirstColumn="0" w:firstRowLastColumn="0" w:lastRowFirstColumn="0" w:lastRowLastColumn="0"/>
            </w:pPr>
            <w:r>
              <w:t>Low</w:t>
            </w:r>
          </w:p>
        </w:tc>
        <w:tc>
          <w:tcPr>
            <w:tcW w:w="1728" w:type="dxa"/>
          </w:tcPr>
          <w:p w14:paraId="42CFE2FF" w14:textId="77777777" w:rsidR="00DB42E5" w:rsidRDefault="00000000">
            <w:pPr>
              <w:cnfStyle w:val="000000010000" w:firstRow="0" w:lastRow="0" w:firstColumn="0" w:lastColumn="0" w:oddVBand="0" w:evenVBand="0" w:oddHBand="0" w:evenHBand="1" w:firstRowFirstColumn="0" w:firstRowLastColumn="0" w:lastRowFirstColumn="0" w:lastRowLastColumn="0"/>
            </w:pPr>
            <w:r>
              <w:t>Medium-High</w:t>
            </w:r>
          </w:p>
        </w:tc>
        <w:tc>
          <w:tcPr>
            <w:tcW w:w="1728" w:type="dxa"/>
          </w:tcPr>
          <w:p w14:paraId="3C442BD3" w14:textId="77777777" w:rsidR="00DB42E5" w:rsidRDefault="00000000">
            <w:pPr>
              <w:cnfStyle w:val="000000010000" w:firstRow="0" w:lastRow="0" w:firstColumn="0" w:lastColumn="0" w:oddVBand="0" w:evenVBand="0" w:oddHBand="0" w:evenHBand="1" w:firstRowFirstColumn="0" w:firstRowLastColumn="0" w:lastRowFirstColumn="0" w:lastRowLastColumn="0"/>
            </w:pPr>
            <w:r>
              <w:t>Medium</w:t>
            </w:r>
          </w:p>
        </w:tc>
      </w:tr>
      <w:tr w:rsidR="00DB42E5" w14:paraId="62BD7807" w14:textId="77777777" w:rsidTr="00DB4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EAF6AB2" w14:textId="77777777" w:rsidR="00DB42E5" w:rsidRDefault="00000000">
            <w:r>
              <w:t>Timeline</w:t>
            </w:r>
          </w:p>
        </w:tc>
        <w:tc>
          <w:tcPr>
            <w:tcW w:w="1728" w:type="dxa"/>
          </w:tcPr>
          <w:p w14:paraId="3A9D03A2" w14:textId="77777777" w:rsidR="00DB42E5" w:rsidRDefault="00000000">
            <w:pPr>
              <w:cnfStyle w:val="000000100000" w:firstRow="0" w:lastRow="0" w:firstColumn="0" w:lastColumn="0" w:oddVBand="0" w:evenVBand="0" w:oddHBand="1" w:evenHBand="0" w:firstRowFirstColumn="0" w:firstRowLastColumn="0" w:lastRowFirstColumn="0" w:lastRowLastColumn="0"/>
            </w:pPr>
            <w:r>
              <w:t>24 weeks</w:t>
            </w:r>
          </w:p>
        </w:tc>
        <w:tc>
          <w:tcPr>
            <w:tcW w:w="1728" w:type="dxa"/>
          </w:tcPr>
          <w:p w14:paraId="34A136F1" w14:textId="77777777" w:rsidR="00DB42E5" w:rsidRDefault="00000000">
            <w:pPr>
              <w:cnfStyle w:val="000000100000" w:firstRow="0" w:lastRow="0" w:firstColumn="0" w:lastColumn="0" w:oddVBand="0" w:evenVBand="0" w:oddHBand="1" w:evenHBand="0" w:firstRowFirstColumn="0" w:firstRowLastColumn="0" w:lastRowFirstColumn="0" w:lastRowLastColumn="0"/>
            </w:pPr>
            <w:r>
              <w:t>20 weeks</w:t>
            </w:r>
          </w:p>
        </w:tc>
        <w:tc>
          <w:tcPr>
            <w:tcW w:w="1728" w:type="dxa"/>
          </w:tcPr>
          <w:p w14:paraId="27C59445" w14:textId="77777777" w:rsidR="00DB42E5" w:rsidRDefault="00000000">
            <w:pPr>
              <w:cnfStyle w:val="000000100000" w:firstRow="0" w:lastRow="0" w:firstColumn="0" w:lastColumn="0" w:oddVBand="0" w:evenVBand="0" w:oddHBand="1" w:evenHBand="0" w:firstRowFirstColumn="0" w:firstRowLastColumn="0" w:lastRowFirstColumn="0" w:lastRowLastColumn="0"/>
            </w:pPr>
            <w:r>
              <w:t>28 weeks</w:t>
            </w:r>
          </w:p>
        </w:tc>
        <w:tc>
          <w:tcPr>
            <w:tcW w:w="1728" w:type="dxa"/>
          </w:tcPr>
          <w:p w14:paraId="61D5D0F0" w14:textId="77777777" w:rsidR="00DB42E5" w:rsidRDefault="00000000">
            <w:pPr>
              <w:cnfStyle w:val="000000100000" w:firstRow="0" w:lastRow="0" w:firstColumn="0" w:lastColumn="0" w:oddVBand="0" w:evenVBand="0" w:oddHBand="1" w:evenHBand="0" w:firstRowFirstColumn="0" w:firstRowLastColumn="0" w:lastRowFirstColumn="0" w:lastRowLastColumn="0"/>
            </w:pPr>
            <w:r>
              <w:t>22 weeks</w:t>
            </w:r>
          </w:p>
        </w:tc>
      </w:tr>
      <w:tr w:rsidR="00DB42E5" w14:paraId="33F5EB1C" w14:textId="77777777" w:rsidTr="00DB42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9B29384" w14:textId="77777777" w:rsidR="00DB42E5" w:rsidRDefault="00000000">
            <w:r>
              <w:t>Best Suited For</w:t>
            </w:r>
          </w:p>
        </w:tc>
        <w:tc>
          <w:tcPr>
            <w:tcW w:w="1728" w:type="dxa"/>
          </w:tcPr>
          <w:p w14:paraId="72D1E2CD" w14:textId="77777777" w:rsidR="00DB42E5" w:rsidRDefault="00000000">
            <w:pPr>
              <w:cnfStyle w:val="000000010000" w:firstRow="0" w:lastRow="0" w:firstColumn="0" w:lastColumn="0" w:oddVBand="0" w:evenVBand="0" w:oddHBand="0" w:evenHBand="1" w:firstRowFirstColumn="0" w:firstRowLastColumn="0" w:lastRowFirstColumn="0" w:lastRowLastColumn="0"/>
            </w:pPr>
            <w:r>
              <w:t>Sub-second latency required</w:t>
            </w:r>
          </w:p>
        </w:tc>
        <w:tc>
          <w:tcPr>
            <w:tcW w:w="1728" w:type="dxa"/>
          </w:tcPr>
          <w:p w14:paraId="78F6C6FC" w14:textId="77777777" w:rsidR="00DB42E5" w:rsidRDefault="00000000">
            <w:pPr>
              <w:cnfStyle w:val="000000010000" w:firstRow="0" w:lastRow="0" w:firstColumn="0" w:lastColumn="0" w:oddVBand="0" w:evenVBand="0" w:oddHBand="0" w:evenHBand="1" w:firstRowFirstColumn="0" w:firstRowLastColumn="0" w:lastRowFirstColumn="0" w:lastRowLastColumn="0"/>
            </w:pPr>
            <w:r>
              <w:t>Most scenarios (Recommended)</w:t>
            </w:r>
          </w:p>
        </w:tc>
        <w:tc>
          <w:tcPr>
            <w:tcW w:w="1728" w:type="dxa"/>
          </w:tcPr>
          <w:p w14:paraId="2E3C9CC5" w14:textId="77777777" w:rsidR="00DB42E5" w:rsidRDefault="00000000">
            <w:pPr>
              <w:cnfStyle w:val="000000010000" w:firstRow="0" w:lastRow="0" w:firstColumn="0" w:lastColumn="0" w:oddVBand="0" w:evenVBand="0" w:oddHBand="0" w:evenHBand="1" w:firstRowFirstColumn="0" w:firstRowLastColumn="0" w:lastRowFirstColumn="0" w:lastRowLastColumn="0"/>
            </w:pPr>
            <w:proofErr w:type="spellStart"/>
            <w:r>
              <w:t>SiteWise</w:t>
            </w:r>
            <w:proofErr w:type="spellEnd"/>
            <w:r>
              <w:t xml:space="preserve"> expertise available</w:t>
            </w:r>
          </w:p>
        </w:tc>
        <w:tc>
          <w:tcPr>
            <w:tcW w:w="1728" w:type="dxa"/>
          </w:tcPr>
          <w:p w14:paraId="665708B5" w14:textId="77777777" w:rsidR="00DB42E5" w:rsidRDefault="00000000">
            <w:pPr>
              <w:cnfStyle w:val="000000010000" w:firstRow="0" w:lastRow="0" w:firstColumn="0" w:lastColumn="0" w:oddVBand="0" w:evenVBand="0" w:oddHBand="0" w:evenHBand="1" w:firstRowFirstColumn="0" w:firstRowLastColumn="0" w:lastRowFirstColumn="0" w:lastRowLastColumn="0"/>
            </w:pPr>
            <w:r>
              <w:t>AWS-native mandate</w:t>
            </w:r>
          </w:p>
        </w:tc>
      </w:tr>
    </w:tbl>
    <w:p w14:paraId="7C496576" w14:textId="77777777" w:rsidR="00DB42E5" w:rsidRDefault="00DB42E5"/>
    <w:p w14:paraId="26C66D55" w14:textId="77777777" w:rsidR="00DB42E5" w:rsidRDefault="00000000">
      <w:pPr>
        <w:pStyle w:val="Heading2"/>
      </w:pPr>
      <w:bookmarkStart w:id="3" w:name="_Toc212624867"/>
      <w:r>
        <w:t>1.3 Key Finding: All Options Meet Budget Requirements</w:t>
      </w:r>
      <w:bookmarkEnd w:id="3"/>
    </w:p>
    <w:p w14:paraId="255D2D52" w14:textId="77777777" w:rsidR="00DB42E5" w:rsidRDefault="00000000">
      <w:r>
        <w:t>An important finding from our analysis is that all four options meet the budget constraint of £200-300 per tenant per month. A previous cost calculation error for Option C has been corrected, reducing its estimated monthly cost by 70% (from £21,150 to £6,334 for 30 tenants). This means the decision should be based on factors such as technical requirements, team capabilities, and strategic preferences rather than basic affordability.</w:t>
      </w:r>
    </w:p>
    <w:p w14:paraId="02A07BA8" w14:textId="77777777" w:rsidR="00DB42E5" w:rsidRDefault="00000000">
      <w:pPr>
        <w:pStyle w:val="Heading2"/>
      </w:pPr>
      <w:bookmarkStart w:id="4" w:name="_Toc212624868"/>
      <w:r>
        <w:t>1.4 Recommended Approach</w:t>
      </w:r>
      <w:bookmarkEnd w:id="4"/>
    </w:p>
    <w:p w14:paraId="61B49FD7" w14:textId="77777777" w:rsidR="00DB42E5" w:rsidRDefault="00000000">
      <w:r>
        <w:rPr>
          <w:b/>
          <w:color w:val="008000"/>
          <w:sz w:val="28"/>
        </w:rPr>
        <w:t>🏆 Recommended: Option B (Snowflake-Leveraged Architecture)</w:t>
      </w:r>
    </w:p>
    <w:p w14:paraId="6964E3B5" w14:textId="77777777" w:rsidR="00DB42E5" w:rsidRDefault="00000000">
      <w:r>
        <w:t xml:space="preserve">For </w:t>
      </w:r>
      <w:proofErr w:type="gramStart"/>
      <w:r>
        <w:t>the majority of</w:t>
      </w:r>
      <w:proofErr w:type="gramEnd"/>
      <w:r>
        <w:t xml:space="preserve"> manufacturing IoT scenarios, Option B (Snowflake) provides the best balance of:</w:t>
      </w:r>
      <w:r>
        <w:br/>
      </w:r>
    </w:p>
    <w:p w14:paraId="5E80771C" w14:textId="77777777" w:rsidR="00DB42E5" w:rsidRDefault="00000000">
      <w:pPr>
        <w:pStyle w:val="ListBullet"/>
      </w:pPr>
      <w:r>
        <w:t>Lowest cost: £2,170-3,450/month (£72-115 per tenant)</w:t>
      </w:r>
    </w:p>
    <w:p w14:paraId="01665DA5" w14:textId="77777777" w:rsidR="00DB42E5" w:rsidRDefault="00000000">
      <w:pPr>
        <w:pStyle w:val="ListBullet"/>
      </w:pPr>
      <w:r>
        <w:t>Lowest complexity: Only 5 core services to manage</w:t>
      </w:r>
    </w:p>
    <w:p w14:paraId="4F2328B4" w14:textId="77777777" w:rsidR="00DB42E5" w:rsidRDefault="00000000">
      <w:pPr>
        <w:pStyle w:val="ListBullet"/>
      </w:pPr>
      <w:r>
        <w:lastRenderedPageBreak/>
        <w:t>Fastest time-to-market: 20 weeks to production</w:t>
      </w:r>
    </w:p>
    <w:p w14:paraId="12DD7037" w14:textId="77777777" w:rsidR="00DB42E5" w:rsidRDefault="00000000">
      <w:pPr>
        <w:pStyle w:val="ListBullet"/>
      </w:pPr>
      <w:r>
        <w:t>SQL-first development: Familiar to most engineering teams</w:t>
      </w:r>
    </w:p>
    <w:p w14:paraId="54269F5B" w14:textId="77777777" w:rsidR="00DB42E5" w:rsidRDefault="00000000">
      <w:pPr>
        <w:pStyle w:val="ListBullet"/>
      </w:pPr>
      <w:r>
        <w:t>Native multi-tenancy: Secure row-level security built-in</w:t>
      </w:r>
    </w:p>
    <w:p w14:paraId="68BC5ACB" w14:textId="77777777" w:rsidR="00DB42E5" w:rsidRDefault="00000000">
      <w:pPr>
        <w:pStyle w:val="ListBullet"/>
      </w:pPr>
      <w:r>
        <w:t>Proven in manufacturing: Used by major industrial companies</w:t>
      </w:r>
    </w:p>
    <w:p w14:paraId="1CF41DCD" w14:textId="77777777" w:rsidR="00DB42E5" w:rsidRDefault="00000000">
      <w:r>
        <w:br/>
        <w:t>The default configuration provides 60-65 second dashboard update latency, which can be improved to &lt;5 seconds for critical alerts by adding a Lambda "</w:t>
      </w:r>
      <w:proofErr w:type="gramStart"/>
      <w:r>
        <w:t>fast-path</w:t>
      </w:r>
      <w:proofErr w:type="gramEnd"/>
      <w:r>
        <w:t>" (additional £100-150/month and 2 weeks implementation).</w:t>
      </w:r>
    </w:p>
    <w:p w14:paraId="5C280535" w14:textId="77777777" w:rsidR="00DB42E5" w:rsidRDefault="00000000">
      <w:pPr>
        <w:pStyle w:val="Heading2"/>
      </w:pPr>
      <w:bookmarkStart w:id="5" w:name="_Toc212624869"/>
      <w:r>
        <w:t>1.5 Alternative Options</w:t>
      </w:r>
      <w:bookmarkEnd w:id="5"/>
    </w:p>
    <w:p w14:paraId="065CA3E4" w14:textId="77777777" w:rsidR="00DB42E5" w:rsidRDefault="00000000">
      <w:r>
        <w:t>Whilst Option B is recommended as the default choice, the other options may be preferable in specific circumstances:</w:t>
      </w:r>
    </w:p>
    <w:p w14:paraId="2B0808F1" w14:textId="77777777" w:rsidR="00DB42E5" w:rsidRDefault="00000000">
      <w:r>
        <w:rPr>
          <w:b/>
        </w:rPr>
        <w:t xml:space="preserve">Option D (AWS-Native): </w:t>
      </w:r>
      <w:r>
        <w:t>Select this if your organisation has a mandate for AWS-only services (no Snowflake). Provides excellent multi-tenancy, Grafana dashboards, and unified time-series storage. Cost: £3,965/month (15% premium over Option B).</w:t>
      </w:r>
    </w:p>
    <w:p w14:paraId="6E4BD858" w14:textId="77777777" w:rsidR="00DB42E5" w:rsidRDefault="00000000">
      <w:r>
        <w:rPr>
          <w:b/>
        </w:rPr>
        <w:t xml:space="preserve">Option A (Flink-Based): </w:t>
      </w:r>
      <w:r>
        <w:t>Select this ONLY if sub-second latency is legally or regulatorily required for all data processing. Provides advanced stream processing but requires Flink expertise and accepts highest complexity. Cost: £2,500-4,200/month.</w:t>
      </w:r>
    </w:p>
    <w:p w14:paraId="6EB79D27" w14:textId="77777777" w:rsidR="00DB42E5" w:rsidRDefault="00000000">
      <w:r>
        <w:rPr>
          <w:b/>
        </w:rPr>
        <w:t>Option C (</w:t>
      </w:r>
      <w:proofErr w:type="spellStart"/>
      <w:r>
        <w:rPr>
          <w:b/>
        </w:rPr>
        <w:t>SiteWise</w:t>
      </w:r>
      <w:proofErr w:type="spellEnd"/>
      <w:r>
        <w:rPr>
          <w:b/>
        </w:rPr>
        <w:t xml:space="preserve">): </w:t>
      </w:r>
      <w:r>
        <w:t xml:space="preserve">Select this only if your team has deep AWS IoT </w:t>
      </w:r>
      <w:proofErr w:type="spellStart"/>
      <w:r>
        <w:t>SiteWise</w:t>
      </w:r>
      <w:proofErr w:type="spellEnd"/>
      <w:r>
        <w:t xml:space="preserve"> expertise and you're serving &lt;10 tenants (multi-tenancy limitations). Provides managed asset modelling but requires custom dashboard development. Cost: £6,334/month (most expensive).</w:t>
      </w:r>
    </w:p>
    <w:p w14:paraId="1514E4AC" w14:textId="77777777" w:rsidR="00DB42E5" w:rsidRDefault="00000000">
      <w:pPr>
        <w:pStyle w:val="Heading2"/>
      </w:pPr>
      <w:bookmarkStart w:id="6" w:name="_Toc212624870"/>
      <w:r>
        <w:t>1.6 How to Use This Document</w:t>
      </w:r>
      <w:bookmarkEnd w:id="6"/>
    </w:p>
    <w:p w14:paraId="5D954591" w14:textId="77777777" w:rsidR="00DB42E5" w:rsidRDefault="00000000">
      <w:r>
        <w:t>This document is structured to support both detailed technical review and high-level business decision-making:</w:t>
      </w:r>
    </w:p>
    <w:p w14:paraId="429AB686" w14:textId="77777777" w:rsidR="00DB42E5" w:rsidRDefault="00000000">
      <w:pPr>
        <w:pStyle w:val="ListBullet"/>
      </w:pPr>
      <w:r>
        <w:t>Technical Architects: Review Sections 4-7 for detailed component descriptions, data flows, and technical trade-offs for each option</w:t>
      </w:r>
    </w:p>
    <w:p w14:paraId="44590D45" w14:textId="77777777" w:rsidR="00DB42E5" w:rsidRDefault="00000000">
      <w:pPr>
        <w:pStyle w:val="ListBullet"/>
      </w:pPr>
      <w:r>
        <w:t>Business Stakeholders: Focus on Section 1 (this summary), Section 8 (comparisons), and Section 9 (recommendations)</w:t>
      </w:r>
    </w:p>
    <w:p w14:paraId="275EDAB2" w14:textId="77777777" w:rsidR="00DB42E5" w:rsidRDefault="00000000">
      <w:pPr>
        <w:pStyle w:val="ListBullet"/>
      </w:pPr>
      <w:r>
        <w:t>Decision-Makers: Review the comparison matrices in Section 8 and the decision framework in Section 8.5</w:t>
      </w:r>
    </w:p>
    <w:p w14:paraId="7CF8B534" w14:textId="77777777" w:rsidR="00DB42E5" w:rsidRDefault="00000000">
      <w:pPr>
        <w:pStyle w:val="ListBullet"/>
      </w:pPr>
      <w:r>
        <w:t>All Readers: Refer to Section 10 (Glossary) for explanations of technical terms. Terms are explained in plain English throughout the document.</w:t>
      </w:r>
    </w:p>
    <w:p w14:paraId="6C4C8439" w14:textId="77777777" w:rsidR="00DB42E5" w:rsidRDefault="00000000">
      <w:r>
        <w:br/>
        <w:t>Each architecture option (Sections 4-7) includes a placeholder for inserting the corresponding architecture diagram created in Draw.io. Please insert these diagrams before final distribution.</w:t>
      </w:r>
    </w:p>
    <w:p w14:paraId="4E79741E" w14:textId="77777777" w:rsidR="00DB42E5" w:rsidRDefault="00000000">
      <w:r>
        <w:br w:type="page"/>
      </w:r>
    </w:p>
    <w:sdt>
      <w:sdtPr>
        <w:id w:val="1826855314"/>
        <w:docPartObj>
          <w:docPartGallery w:val="Table of Contents"/>
          <w:docPartUnique/>
        </w:docPartObj>
      </w:sdtPr>
      <w:sdtEndPr>
        <w:rPr>
          <w:rFonts w:ascii="Calibri" w:eastAsiaTheme="minorEastAsia" w:hAnsi="Calibri" w:cstheme="minorBidi"/>
          <w:noProof/>
          <w:color w:val="auto"/>
          <w:sz w:val="22"/>
          <w:szCs w:val="22"/>
        </w:rPr>
      </w:sdtEndPr>
      <w:sdtContent>
        <w:p w14:paraId="1758887F" w14:textId="1D3F83FA" w:rsidR="00655C35" w:rsidRDefault="00655C35">
          <w:pPr>
            <w:pStyle w:val="TOCHeading"/>
          </w:pPr>
          <w:r>
            <w:t>Table of Contents</w:t>
          </w:r>
        </w:p>
        <w:p w14:paraId="16D0840F" w14:textId="55A92C13" w:rsidR="00655C35" w:rsidRDefault="00655C35">
          <w:pPr>
            <w:pStyle w:val="TOC1"/>
            <w:tabs>
              <w:tab w:val="left" w:pos="480"/>
              <w:tab w:val="right" w:leader="dot" w:pos="8630"/>
            </w:tabs>
            <w:rPr>
              <w:noProof/>
            </w:rPr>
          </w:pPr>
          <w:r>
            <w:rPr>
              <w:b w:val="0"/>
              <w:bCs w:val="0"/>
            </w:rPr>
            <w:fldChar w:fldCharType="begin"/>
          </w:r>
          <w:r>
            <w:instrText xml:space="preserve"> TOC \o "1-3" \h \z \u </w:instrText>
          </w:r>
          <w:r>
            <w:rPr>
              <w:b w:val="0"/>
              <w:bCs w:val="0"/>
            </w:rPr>
            <w:fldChar w:fldCharType="separate"/>
          </w:r>
          <w:hyperlink w:anchor="_Toc212624864" w:history="1">
            <w:r w:rsidRPr="00112A32">
              <w:rPr>
                <w:rStyle w:val="Hyperlink"/>
                <w:noProof/>
              </w:rPr>
              <w:t>1</w:t>
            </w:r>
            <w:r>
              <w:rPr>
                <w:noProof/>
              </w:rPr>
              <w:tab/>
            </w:r>
            <w:r w:rsidRPr="00112A32">
              <w:rPr>
                <w:rStyle w:val="Hyperlink"/>
                <w:noProof/>
              </w:rPr>
              <w:t>1. Executive Summary</w:t>
            </w:r>
            <w:r>
              <w:rPr>
                <w:noProof/>
                <w:webHidden/>
              </w:rPr>
              <w:tab/>
            </w:r>
            <w:r>
              <w:rPr>
                <w:noProof/>
                <w:webHidden/>
              </w:rPr>
              <w:fldChar w:fldCharType="begin"/>
            </w:r>
            <w:r>
              <w:rPr>
                <w:noProof/>
                <w:webHidden/>
              </w:rPr>
              <w:instrText xml:space="preserve"> PAGEREF _Toc212624864 \h </w:instrText>
            </w:r>
            <w:r>
              <w:rPr>
                <w:noProof/>
                <w:webHidden/>
              </w:rPr>
            </w:r>
            <w:r>
              <w:rPr>
                <w:noProof/>
                <w:webHidden/>
              </w:rPr>
              <w:fldChar w:fldCharType="separate"/>
            </w:r>
            <w:r>
              <w:rPr>
                <w:noProof/>
                <w:webHidden/>
              </w:rPr>
              <w:t>2</w:t>
            </w:r>
            <w:r>
              <w:rPr>
                <w:noProof/>
                <w:webHidden/>
              </w:rPr>
              <w:fldChar w:fldCharType="end"/>
            </w:r>
          </w:hyperlink>
        </w:p>
        <w:p w14:paraId="5866DF48" w14:textId="42F11A28" w:rsidR="00655C35" w:rsidRDefault="00655C35">
          <w:pPr>
            <w:pStyle w:val="TOC2"/>
            <w:tabs>
              <w:tab w:val="left" w:pos="960"/>
              <w:tab w:val="right" w:leader="dot" w:pos="8630"/>
            </w:tabs>
            <w:rPr>
              <w:noProof/>
            </w:rPr>
          </w:pPr>
          <w:hyperlink w:anchor="_Toc212624865" w:history="1">
            <w:r w:rsidRPr="00112A32">
              <w:rPr>
                <w:rStyle w:val="Hyperlink"/>
                <w:noProof/>
              </w:rPr>
              <w:t>1.1</w:t>
            </w:r>
            <w:r>
              <w:rPr>
                <w:noProof/>
              </w:rPr>
              <w:tab/>
            </w:r>
            <w:r w:rsidRPr="00112A32">
              <w:rPr>
                <w:rStyle w:val="Hyperlink"/>
                <w:noProof/>
              </w:rPr>
              <w:t>1.1 Document Purpose</w:t>
            </w:r>
            <w:r>
              <w:rPr>
                <w:noProof/>
                <w:webHidden/>
              </w:rPr>
              <w:tab/>
            </w:r>
            <w:r>
              <w:rPr>
                <w:noProof/>
                <w:webHidden/>
              </w:rPr>
              <w:fldChar w:fldCharType="begin"/>
            </w:r>
            <w:r>
              <w:rPr>
                <w:noProof/>
                <w:webHidden/>
              </w:rPr>
              <w:instrText xml:space="preserve"> PAGEREF _Toc212624865 \h </w:instrText>
            </w:r>
            <w:r>
              <w:rPr>
                <w:noProof/>
                <w:webHidden/>
              </w:rPr>
            </w:r>
            <w:r>
              <w:rPr>
                <w:noProof/>
                <w:webHidden/>
              </w:rPr>
              <w:fldChar w:fldCharType="separate"/>
            </w:r>
            <w:r>
              <w:rPr>
                <w:noProof/>
                <w:webHidden/>
              </w:rPr>
              <w:t>2</w:t>
            </w:r>
            <w:r>
              <w:rPr>
                <w:noProof/>
                <w:webHidden/>
              </w:rPr>
              <w:fldChar w:fldCharType="end"/>
            </w:r>
          </w:hyperlink>
        </w:p>
        <w:p w14:paraId="7D90B0F5" w14:textId="326071BD" w:rsidR="00655C35" w:rsidRDefault="00655C35">
          <w:pPr>
            <w:pStyle w:val="TOC2"/>
            <w:tabs>
              <w:tab w:val="left" w:pos="960"/>
              <w:tab w:val="right" w:leader="dot" w:pos="8630"/>
            </w:tabs>
            <w:rPr>
              <w:noProof/>
            </w:rPr>
          </w:pPr>
          <w:hyperlink w:anchor="_Toc212624866" w:history="1">
            <w:r w:rsidRPr="00112A32">
              <w:rPr>
                <w:rStyle w:val="Hyperlink"/>
                <w:noProof/>
              </w:rPr>
              <w:t>1.2</w:t>
            </w:r>
            <w:r>
              <w:rPr>
                <w:noProof/>
              </w:rPr>
              <w:tab/>
            </w:r>
            <w:r w:rsidRPr="00112A32">
              <w:rPr>
                <w:rStyle w:val="Hyperlink"/>
                <w:noProof/>
              </w:rPr>
              <w:t>1.2 The Four Architecture Options at a Glance</w:t>
            </w:r>
            <w:r>
              <w:rPr>
                <w:noProof/>
                <w:webHidden/>
              </w:rPr>
              <w:tab/>
            </w:r>
            <w:r>
              <w:rPr>
                <w:noProof/>
                <w:webHidden/>
              </w:rPr>
              <w:fldChar w:fldCharType="begin"/>
            </w:r>
            <w:r>
              <w:rPr>
                <w:noProof/>
                <w:webHidden/>
              </w:rPr>
              <w:instrText xml:space="preserve"> PAGEREF _Toc212624866 \h </w:instrText>
            </w:r>
            <w:r>
              <w:rPr>
                <w:noProof/>
                <w:webHidden/>
              </w:rPr>
            </w:r>
            <w:r>
              <w:rPr>
                <w:noProof/>
                <w:webHidden/>
              </w:rPr>
              <w:fldChar w:fldCharType="separate"/>
            </w:r>
            <w:r>
              <w:rPr>
                <w:noProof/>
                <w:webHidden/>
              </w:rPr>
              <w:t>2</w:t>
            </w:r>
            <w:r>
              <w:rPr>
                <w:noProof/>
                <w:webHidden/>
              </w:rPr>
              <w:fldChar w:fldCharType="end"/>
            </w:r>
          </w:hyperlink>
        </w:p>
        <w:p w14:paraId="32E1A51C" w14:textId="219B2506" w:rsidR="00655C35" w:rsidRDefault="00655C35">
          <w:pPr>
            <w:pStyle w:val="TOC2"/>
            <w:tabs>
              <w:tab w:val="left" w:pos="960"/>
              <w:tab w:val="right" w:leader="dot" w:pos="8630"/>
            </w:tabs>
            <w:rPr>
              <w:noProof/>
            </w:rPr>
          </w:pPr>
          <w:hyperlink w:anchor="_Toc212624867" w:history="1">
            <w:r w:rsidRPr="00112A32">
              <w:rPr>
                <w:rStyle w:val="Hyperlink"/>
                <w:noProof/>
              </w:rPr>
              <w:t>1.3</w:t>
            </w:r>
            <w:r>
              <w:rPr>
                <w:noProof/>
              </w:rPr>
              <w:tab/>
            </w:r>
            <w:r w:rsidRPr="00112A32">
              <w:rPr>
                <w:rStyle w:val="Hyperlink"/>
                <w:noProof/>
              </w:rPr>
              <w:t>1.3 Key Finding: All Options Meet Budget Requirements</w:t>
            </w:r>
            <w:r>
              <w:rPr>
                <w:noProof/>
                <w:webHidden/>
              </w:rPr>
              <w:tab/>
            </w:r>
            <w:r>
              <w:rPr>
                <w:noProof/>
                <w:webHidden/>
              </w:rPr>
              <w:fldChar w:fldCharType="begin"/>
            </w:r>
            <w:r>
              <w:rPr>
                <w:noProof/>
                <w:webHidden/>
              </w:rPr>
              <w:instrText xml:space="preserve"> PAGEREF _Toc212624867 \h </w:instrText>
            </w:r>
            <w:r>
              <w:rPr>
                <w:noProof/>
                <w:webHidden/>
              </w:rPr>
            </w:r>
            <w:r>
              <w:rPr>
                <w:noProof/>
                <w:webHidden/>
              </w:rPr>
              <w:fldChar w:fldCharType="separate"/>
            </w:r>
            <w:r>
              <w:rPr>
                <w:noProof/>
                <w:webHidden/>
              </w:rPr>
              <w:t>2</w:t>
            </w:r>
            <w:r>
              <w:rPr>
                <w:noProof/>
                <w:webHidden/>
              </w:rPr>
              <w:fldChar w:fldCharType="end"/>
            </w:r>
          </w:hyperlink>
        </w:p>
        <w:p w14:paraId="1587F1A0" w14:textId="00267015" w:rsidR="00655C35" w:rsidRDefault="00655C35">
          <w:pPr>
            <w:pStyle w:val="TOC2"/>
            <w:tabs>
              <w:tab w:val="left" w:pos="960"/>
              <w:tab w:val="right" w:leader="dot" w:pos="8630"/>
            </w:tabs>
            <w:rPr>
              <w:noProof/>
            </w:rPr>
          </w:pPr>
          <w:hyperlink w:anchor="_Toc212624868" w:history="1">
            <w:r w:rsidRPr="00112A32">
              <w:rPr>
                <w:rStyle w:val="Hyperlink"/>
                <w:noProof/>
              </w:rPr>
              <w:t>1.4</w:t>
            </w:r>
            <w:r>
              <w:rPr>
                <w:noProof/>
              </w:rPr>
              <w:tab/>
            </w:r>
            <w:r w:rsidRPr="00112A32">
              <w:rPr>
                <w:rStyle w:val="Hyperlink"/>
                <w:noProof/>
              </w:rPr>
              <w:t>1.4 Recommended Approach</w:t>
            </w:r>
            <w:r>
              <w:rPr>
                <w:noProof/>
                <w:webHidden/>
              </w:rPr>
              <w:tab/>
            </w:r>
            <w:r>
              <w:rPr>
                <w:noProof/>
                <w:webHidden/>
              </w:rPr>
              <w:fldChar w:fldCharType="begin"/>
            </w:r>
            <w:r>
              <w:rPr>
                <w:noProof/>
                <w:webHidden/>
              </w:rPr>
              <w:instrText xml:space="preserve"> PAGEREF _Toc212624868 \h </w:instrText>
            </w:r>
            <w:r>
              <w:rPr>
                <w:noProof/>
                <w:webHidden/>
              </w:rPr>
            </w:r>
            <w:r>
              <w:rPr>
                <w:noProof/>
                <w:webHidden/>
              </w:rPr>
              <w:fldChar w:fldCharType="separate"/>
            </w:r>
            <w:r>
              <w:rPr>
                <w:noProof/>
                <w:webHidden/>
              </w:rPr>
              <w:t>2</w:t>
            </w:r>
            <w:r>
              <w:rPr>
                <w:noProof/>
                <w:webHidden/>
              </w:rPr>
              <w:fldChar w:fldCharType="end"/>
            </w:r>
          </w:hyperlink>
        </w:p>
        <w:p w14:paraId="1B4D416C" w14:textId="56967D1F" w:rsidR="00655C35" w:rsidRDefault="00655C35">
          <w:pPr>
            <w:pStyle w:val="TOC2"/>
            <w:tabs>
              <w:tab w:val="left" w:pos="960"/>
              <w:tab w:val="right" w:leader="dot" w:pos="8630"/>
            </w:tabs>
            <w:rPr>
              <w:noProof/>
            </w:rPr>
          </w:pPr>
          <w:hyperlink w:anchor="_Toc212624869" w:history="1">
            <w:r w:rsidRPr="00112A32">
              <w:rPr>
                <w:rStyle w:val="Hyperlink"/>
                <w:noProof/>
              </w:rPr>
              <w:t>1.5</w:t>
            </w:r>
            <w:r>
              <w:rPr>
                <w:noProof/>
              </w:rPr>
              <w:tab/>
            </w:r>
            <w:r w:rsidRPr="00112A32">
              <w:rPr>
                <w:rStyle w:val="Hyperlink"/>
                <w:noProof/>
              </w:rPr>
              <w:t>1.5 Alternative Options</w:t>
            </w:r>
            <w:r>
              <w:rPr>
                <w:noProof/>
                <w:webHidden/>
              </w:rPr>
              <w:tab/>
            </w:r>
            <w:r>
              <w:rPr>
                <w:noProof/>
                <w:webHidden/>
              </w:rPr>
              <w:fldChar w:fldCharType="begin"/>
            </w:r>
            <w:r>
              <w:rPr>
                <w:noProof/>
                <w:webHidden/>
              </w:rPr>
              <w:instrText xml:space="preserve"> PAGEREF _Toc212624869 \h </w:instrText>
            </w:r>
            <w:r>
              <w:rPr>
                <w:noProof/>
                <w:webHidden/>
              </w:rPr>
            </w:r>
            <w:r>
              <w:rPr>
                <w:noProof/>
                <w:webHidden/>
              </w:rPr>
              <w:fldChar w:fldCharType="separate"/>
            </w:r>
            <w:r>
              <w:rPr>
                <w:noProof/>
                <w:webHidden/>
              </w:rPr>
              <w:t>3</w:t>
            </w:r>
            <w:r>
              <w:rPr>
                <w:noProof/>
                <w:webHidden/>
              </w:rPr>
              <w:fldChar w:fldCharType="end"/>
            </w:r>
          </w:hyperlink>
        </w:p>
        <w:p w14:paraId="7DD38BD8" w14:textId="658B5E86" w:rsidR="00655C35" w:rsidRDefault="00655C35">
          <w:pPr>
            <w:pStyle w:val="TOC2"/>
            <w:tabs>
              <w:tab w:val="left" w:pos="960"/>
              <w:tab w:val="right" w:leader="dot" w:pos="8630"/>
            </w:tabs>
            <w:rPr>
              <w:noProof/>
            </w:rPr>
          </w:pPr>
          <w:hyperlink w:anchor="_Toc212624870" w:history="1">
            <w:r w:rsidRPr="00112A32">
              <w:rPr>
                <w:rStyle w:val="Hyperlink"/>
                <w:noProof/>
              </w:rPr>
              <w:t>1.6</w:t>
            </w:r>
            <w:r>
              <w:rPr>
                <w:noProof/>
              </w:rPr>
              <w:tab/>
            </w:r>
            <w:r w:rsidRPr="00112A32">
              <w:rPr>
                <w:rStyle w:val="Hyperlink"/>
                <w:noProof/>
              </w:rPr>
              <w:t>1.6 How to Use This Document</w:t>
            </w:r>
            <w:r>
              <w:rPr>
                <w:noProof/>
                <w:webHidden/>
              </w:rPr>
              <w:tab/>
            </w:r>
            <w:r>
              <w:rPr>
                <w:noProof/>
                <w:webHidden/>
              </w:rPr>
              <w:fldChar w:fldCharType="begin"/>
            </w:r>
            <w:r>
              <w:rPr>
                <w:noProof/>
                <w:webHidden/>
              </w:rPr>
              <w:instrText xml:space="preserve"> PAGEREF _Toc212624870 \h </w:instrText>
            </w:r>
            <w:r>
              <w:rPr>
                <w:noProof/>
                <w:webHidden/>
              </w:rPr>
            </w:r>
            <w:r>
              <w:rPr>
                <w:noProof/>
                <w:webHidden/>
              </w:rPr>
              <w:fldChar w:fldCharType="separate"/>
            </w:r>
            <w:r>
              <w:rPr>
                <w:noProof/>
                <w:webHidden/>
              </w:rPr>
              <w:t>3</w:t>
            </w:r>
            <w:r>
              <w:rPr>
                <w:noProof/>
                <w:webHidden/>
              </w:rPr>
              <w:fldChar w:fldCharType="end"/>
            </w:r>
          </w:hyperlink>
        </w:p>
        <w:p w14:paraId="37A8E5D7" w14:textId="1F850735" w:rsidR="00655C35" w:rsidRDefault="00655C35">
          <w:pPr>
            <w:pStyle w:val="TOC1"/>
            <w:tabs>
              <w:tab w:val="left" w:pos="480"/>
              <w:tab w:val="right" w:leader="dot" w:pos="8630"/>
            </w:tabs>
            <w:rPr>
              <w:noProof/>
            </w:rPr>
          </w:pPr>
          <w:hyperlink w:anchor="_Toc212624871" w:history="1">
            <w:r w:rsidRPr="00112A32">
              <w:rPr>
                <w:rStyle w:val="Hyperlink"/>
                <w:noProof/>
              </w:rPr>
              <w:t>2</w:t>
            </w:r>
            <w:r>
              <w:rPr>
                <w:noProof/>
              </w:rPr>
              <w:tab/>
            </w:r>
            <w:r w:rsidRPr="00112A32">
              <w:rPr>
                <w:rStyle w:val="Hyperlink"/>
                <w:noProof/>
              </w:rPr>
              <w:t>Table of Contents</w:t>
            </w:r>
            <w:r>
              <w:rPr>
                <w:noProof/>
                <w:webHidden/>
              </w:rPr>
              <w:tab/>
            </w:r>
            <w:r>
              <w:rPr>
                <w:noProof/>
                <w:webHidden/>
              </w:rPr>
              <w:fldChar w:fldCharType="begin"/>
            </w:r>
            <w:r>
              <w:rPr>
                <w:noProof/>
                <w:webHidden/>
              </w:rPr>
              <w:instrText xml:space="preserve"> PAGEREF _Toc212624871 \h </w:instrText>
            </w:r>
            <w:r>
              <w:rPr>
                <w:noProof/>
                <w:webHidden/>
              </w:rPr>
            </w:r>
            <w:r>
              <w:rPr>
                <w:noProof/>
                <w:webHidden/>
              </w:rPr>
              <w:fldChar w:fldCharType="separate"/>
            </w:r>
            <w:r>
              <w:rPr>
                <w:noProof/>
                <w:webHidden/>
              </w:rPr>
              <w:t>4</w:t>
            </w:r>
            <w:r>
              <w:rPr>
                <w:noProof/>
                <w:webHidden/>
              </w:rPr>
              <w:fldChar w:fldCharType="end"/>
            </w:r>
          </w:hyperlink>
        </w:p>
        <w:p w14:paraId="6586330F" w14:textId="337DC980" w:rsidR="00655C35" w:rsidRDefault="00655C35">
          <w:pPr>
            <w:pStyle w:val="TOC1"/>
            <w:tabs>
              <w:tab w:val="left" w:pos="480"/>
              <w:tab w:val="right" w:leader="dot" w:pos="8630"/>
            </w:tabs>
            <w:rPr>
              <w:noProof/>
            </w:rPr>
          </w:pPr>
          <w:hyperlink w:anchor="_Toc212624872" w:history="1">
            <w:r w:rsidRPr="00112A32">
              <w:rPr>
                <w:rStyle w:val="Hyperlink"/>
                <w:noProof/>
              </w:rPr>
              <w:t>4</w:t>
            </w:r>
            <w:r>
              <w:rPr>
                <w:noProof/>
              </w:rPr>
              <w:tab/>
            </w:r>
            <w:r w:rsidRPr="00112A32">
              <w:rPr>
                <w:rStyle w:val="Hyperlink"/>
                <w:noProof/>
              </w:rPr>
              <w:t>System Overview and Requirements</w:t>
            </w:r>
            <w:r>
              <w:rPr>
                <w:noProof/>
                <w:webHidden/>
              </w:rPr>
              <w:tab/>
            </w:r>
            <w:r>
              <w:rPr>
                <w:noProof/>
                <w:webHidden/>
              </w:rPr>
              <w:fldChar w:fldCharType="begin"/>
            </w:r>
            <w:r>
              <w:rPr>
                <w:noProof/>
                <w:webHidden/>
              </w:rPr>
              <w:instrText xml:space="preserve"> PAGEREF _Toc212624872 \h </w:instrText>
            </w:r>
            <w:r>
              <w:rPr>
                <w:noProof/>
                <w:webHidden/>
              </w:rPr>
            </w:r>
            <w:r>
              <w:rPr>
                <w:noProof/>
                <w:webHidden/>
              </w:rPr>
              <w:fldChar w:fldCharType="separate"/>
            </w:r>
            <w:r>
              <w:rPr>
                <w:noProof/>
                <w:webHidden/>
              </w:rPr>
              <w:t>5</w:t>
            </w:r>
            <w:r>
              <w:rPr>
                <w:noProof/>
                <w:webHidden/>
              </w:rPr>
              <w:fldChar w:fldCharType="end"/>
            </w:r>
          </w:hyperlink>
        </w:p>
        <w:p w14:paraId="6861AB00" w14:textId="76237628" w:rsidR="00655C35" w:rsidRDefault="00655C35">
          <w:pPr>
            <w:pStyle w:val="TOC2"/>
            <w:tabs>
              <w:tab w:val="left" w:pos="960"/>
              <w:tab w:val="right" w:leader="dot" w:pos="8630"/>
            </w:tabs>
            <w:rPr>
              <w:noProof/>
            </w:rPr>
          </w:pPr>
          <w:hyperlink w:anchor="_Toc212624873" w:history="1">
            <w:r w:rsidRPr="00112A32">
              <w:rPr>
                <w:rStyle w:val="Hyperlink"/>
                <w:noProof/>
              </w:rPr>
              <w:t>4.1</w:t>
            </w:r>
            <w:r>
              <w:rPr>
                <w:noProof/>
              </w:rPr>
              <w:tab/>
            </w:r>
            <w:r w:rsidRPr="00112A32">
              <w:rPr>
                <w:rStyle w:val="Hyperlink"/>
                <w:noProof/>
              </w:rPr>
              <w:t>What is the Smart Manufacturing Data Hub?</w:t>
            </w:r>
            <w:r>
              <w:rPr>
                <w:noProof/>
                <w:webHidden/>
              </w:rPr>
              <w:tab/>
            </w:r>
            <w:r>
              <w:rPr>
                <w:noProof/>
                <w:webHidden/>
              </w:rPr>
              <w:fldChar w:fldCharType="begin"/>
            </w:r>
            <w:r>
              <w:rPr>
                <w:noProof/>
                <w:webHidden/>
              </w:rPr>
              <w:instrText xml:space="preserve"> PAGEREF _Toc212624873 \h </w:instrText>
            </w:r>
            <w:r>
              <w:rPr>
                <w:noProof/>
                <w:webHidden/>
              </w:rPr>
            </w:r>
            <w:r>
              <w:rPr>
                <w:noProof/>
                <w:webHidden/>
              </w:rPr>
              <w:fldChar w:fldCharType="separate"/>
            </w:r>
            <w:r>
              <w:rPr>
                <w:noProof/>
                <w:webHidden/>
              </w:rPr>
              <w:t>5</w:t>
            </w:r>
            <w:r>
              <w:rPr>
                <w:noProof/>
                <w:webHidden/>
              </w:rPr>
              <w:fldChar w:fldCharType="end"/>
            </w:r>
          </w:hyperlink>
        </w:p>
        <w:p w14:paraId="05EA1611" w14:textId="3D7C6140" w:rsidR="00655C35" w:rsidRDefault="00655C35">
          <w:pPr>
            <w:pStyle w:val="TOC3"/>
            <w:tabs>
              <w:tab w:val="left" w:pos="1440"/>
              <w:tab w:val="right" w:leader="dot" w:pos="8630"/>
            </w:tabs>
            <w:rPr>
              <w:noProof/>
            </w:rPr>
          </w:pPr>
          <w:hyperlink w:anchor="_Toc212624874" w:history="1">
            <w:r w:rsidRPr="00112A32">
              <w:rPr>
                <w:rStyle w:val="Hyperlink"/>
                <w:noProof/>
              </w:rPr>
              <w:t>4.1.1</w:t>
            </w:r>
            <w:r>
              <w:rPr>
                <w:noProof/>
              </w:rPr>
              <w:tab/>
            </w:r>
            <w:r w:rsidRPr="00112A32">
              <w:rPr>
                <w:rStyle w:val="Hyperlink"/>
                <w:noProof/>
              </w:rPr>
              <w:t>How It Works (Simplified)</w:t>
            </w:r>
            <w:r>
              <w:rPr>
                <w:noProof/>
                <w:webHidden/>
              </w:rPr>
              <w:tab/>
            </w:r>
            <w:r>
              <w:rPr>
                <w:noProof/>
                <w:webHidden/>
              </w:rPr>
              <w:fldChar w:fldCharType="begin"/>
            </w:r>
            <w:r>
              <w:rPr>
                <w:noProof/>
                <w:webHidden/>
              </w:rPr>
              <w:instrText xml:space="preserve"> PAGEREF _Toc212624874 \h </w:instrText>
            </w:r>
            <w:r>
              <w:rPr>
                <w:noProof/>
                <w:webHidden/>
              </w:rPr>
            </w:r>
            <w:r>
              <w:rPr>
                <w:noProof/>
                <w:webHidden/>
              </w:rPr>
              <w:fldChar w:fldCharType="separate"/>
            </w:r>
            <w:r>
              <w:rPr>
                <w:noProof/>
                <w:webHidden/>
              </w:rPr>
              <w:t>5</w:t>
            </w:r>
            <w:r>
              <w:rPr>
                <w:noProof/>
                <w:webHidden/>
              </w:rPr>
              <w:fldChar w:fldCharType="end"/>
            </w:r>
          </w:hyperlink>
        </w:p>
        <w:p w14:paraId="005D2F58" w14:textId="3F7C22F3" w:rsidR="00655C35" w:rsidRDefault="00655C35">
          <w:pPr>
            <w:pStyle w:val="TOC2"/>
            <w:tabs>
              <w:tab w:val="left" w:pos="960"/>
              <w:tab w:val="right" w:leader="dot" w:pos="8630"/>
            </w:tabs>
            <w:rPr>
              <w:noProof/>
            </w:rPr>
          </w:pPr>
          <w:hyperlink w:anchor="_Toc212624875" w:history="1">
            <w:r w:rsidRPr="00112A32">
              <w:rPr>
                <w:rStyle w:val="Hyperlink"/>
                <w:noProof/>
              </w:rPr>
              <w:t>4.2</w:t>
            </w:r>
            <w:r>
              <w:rPr>
                <w:noProof/>
              </w:rPr>
              <w:tab/>
            </w:r>
            <w:r w:rsidRPr="00112A32">
              <w:rPr>
                <w:rStyle w:val="Hyperlink"/>
                <w:noProof/>
              </w:rPr>
              <w:t>Key System Requirements</w:t>
            </w:r>
            <w:r>
              <w:rPr>
                <w:noProof/>
                <w:webHidden/>
              </w:rPr>
              <w:tab/>
            </w:r>
            <w:r>
              <w:rPr>
                <w:noProof/>
                <w:webHidden/>
              </w:rPr>
              <w:fldChar w:fldCharType="begin"/>
            </w:r>
            <w:r>
              <w:rPr>
                <w:noProof/>
                <w:webHidden/>
              </w:rPr>
              <w:instrText xml:space="preserve"> PAGEREF _Toc212624875 \h </w:instrText>
            </w:r>
            <w:r>
              <w:rPr>
                <w:noProof/>
                <w:webHidden/>
              </w:rPr>
            </w:r>
            <w:r>
              <w:rPr>
                <w:noProof/>
                <w:webHidden/>
              </w:rPr>
              <w:fldChar w:fldCharType="separate"/>
            </w:r>
            <w:r>
              <w:rPr>
                <w:noProof/>
                <w:webHidden/>
              </w:rPr>
              <w:t>5</w:t>
            </w:r>
            <w:r>
              <w:rPr>
                <w:noProof/>
                <w:webHidden/>
              </w:rPr>
              <w:fldChar w:fldCharType="end"/>
            </w:r>
          </w:hyperlink>
        </w:p>
        <w:p w14:paraId="11EDFA0B" w14:textId="29ECFC0F" w:rsidR="00655C35" w:rsidRDefault="00655C35">
          <w:pPr>
            <w:pStyle w:val="TOC3"/>
            <w:tabs>
              <w:tab w:val="left" w:pos="1440"/>
              <w:tab w:val="right" w:leader="dot" w:pos="8630"/>
            </w:tabs>
            <w:rPr>
              <w:noProof/>
            </w:rPr>
          </w:pPr>
          <w:hyperlink w:anchor="_Toc212624876" w:history="1">
            <w:r w:rsidRPr="00112A32">
              <w:rPr>
                <w:rStyle w:val="Hyperlink"/>
                <w:noProof/>
              </w:rPr>
              <w:t>4.2.1</w:t>
            </w:r>
            <w:r>
              <w:rPr>
                <w:noProof/>
              </w:rPr>
              <w:tab/>
            </w:r>
            <w:r w:rsidRPr="00112A32">
              <w:rPr>
                <w:rStyle w:val="Hyperlink"/>
                <w:noProof/>
              </w:rPr>
              <w:t>Data Volume and Performance Requirements</w:t>
            </w:r>
            <w:r>
              <w:rPr>
                <w:noProof/>
                <w:webHidden/>
              </w:rPr>
              <w:tab/>
            </w:r>
            <w:r>
              <w:rPr>
                <w:noProof/>
                <w:webHidden/>
              </w:rPr>
              <w:fldChar w:fldCharType="begin"/>
            </w:r>
            <w:r>
              <w:rPr>
                <w:noProof/>
                <w:webHidden/>
              </w:rPr>
              <w:instrText xml:space="preserve"> PAGEREF _Toc212624876 \h </w:instrText>
            </w:r>
            <w:r>
              <w:rPr>
                <w:noProof/>
                <w:webHidden/>
              </w:rPr>
            </w:r>
            <w:r>
              <w:rPr>
                <w:noProof/>
                <w:webHidden/>
              </w:rPr>
              <w:fldChar w:fldCharType="separate"/>
            </w:r>
            <w:r>
              <w:rPr>
                <w:noProof/>
                <w:webHidden/>
              </w:rPr>
              <w:t>5</w:t>
            </w:r>
            <w:r>
              <w:rPr>
                <w:noProof/>
                <w:webHidden/>
              </w:rPr>
              <w:fldChar w:fldCharType="end"/>
            </w:r>
          </w:hyperlink>
        </w:p>
        <w:p w14:paraId="719E3EE1" w14:textId="1236FBC2" w:rsidR="00655C35" w:rsidRDefault="00655C35">
          <w:pPr>
            <w:pStyle w:val="TOC3"/>
            <w:tabs>
              <w:tab w:val="left" w:pos="1440"/>
              <w:tab w:val="right" w:leader="dot" w:pos="8630"/>
            </w:tabs>
            <w:rPr>
              <w:noProof/>
            </w:rPr>
          </w:pPr>
          <w:hyperlink w:anchor="_Toc212624877" w:history="1">
            <w:r w:rsidRPr="00112A32">
              <w:rPr>
                <w:rStyle w:val="Hyperlink"/>
                <w:noProof/>
              </w:rPr>
              <w:t>4.2.2</w:t>
            </w:r>
            <w:r>
              <w:rPr>
                <w:noProof/>
              </w:rPr>
              <w:tab/>
            </w:r>
            <w:r w:rsidRPr="00112A32">
              <w:rPr>
                <w:rStyle w:val="Hyperlink"/>
                <w:noProof/>
              </w:rPr>
              <w:t>Multi-Tenancy and Data Isolation</w:t>
            </w:r>
            <w:r>
              <w:rPr>
                <w:noProof/>
                <w:webHidden/>
              </w:rPr>
              <w:tab/>
            </w:r>
            <w:r>
              <w:rPr>
                <w:noProof/>
                <w:webHidden/>
              </w:rPr>
              <w:fldChar w:fldCharType="begin"/>
            </w:r>
            <w:r>
              <w:rPr>
                <w:noProof/>
                <w:webHidden/>
              </w:rPr>
              <w:instrText xml:space="preserve"> PAGEREF _Toc212624877 \h </w:instrText>
            </w:r>
            <w:r>
              <w:rPr>
                <w:noProof/>
                <w:webHidden/>
              </w:rPr>
            </w:r>
            <w:r>
              <w:rPr>
                <w:noProof/>
                <w:webHidden/>
              </w:rPr>
              <w:fldChar w:fldCharType="separate"/>
            </w:r>
            <w:r>
              <w:rPr>
                <w:noProof/>
                <w:webHidden/>
              </w:rPr>
              <w:t>6</w:t>
            </w:r>
            <w:r>
              <w:rPr>
                <w:noProof/>
                <w:webHidden/>
              </w:rPr>
              <w:fldChar w:fldCharType="end"/>
            </w:r>
          </w:hyperlink>
        </w:p>
        <w:p w14:paraId="5EDF1F80" w14:textId="5504F299" w:rsidR="00655C35" w:rsidRDefault="00655C35">
          <w:pPr>
            <w:pStyle w:val="TOC3"/>
            <w:tabs>
              <w:tab w:val="left" w:pos="1440"/>
              <w:tab w:val="right" w:leader="dot" w:pos="8630"/>
            </w:tabs>
            <w:rPr>
              <w:noProof/>
            </w:rPr>
          </w:pPr>
          <w:hyperlink w:anchor="_Toc212624878" w:history="1">
            <w:r w:rsidRPr="00112A32">
              <w:rPr>
                <w:rStyle w:val="Hyperlink"/>
                <w:noProof/>
              </w:rPr>
              <w:t>4.2.3</w:t>
            </w:r>
            <w:r>
              <w:rPr>
                <w:noProof/>
              </w:rPr>
              <w:tab/>
            </w:r>
            <w:r w:rsidRPr="00112A32">
              <w:rPr>
                <w:rStyle w:val="Hyperlink"/>
                <w:noProof/>
              </w:rPr>
              <w:t>Budget Constraints</w:t>
            </w:r>
            <w:r>
              <w:rPr>
                <w:noProof/>
                <w:webHidden/>
              </w:rPr>
              <w:tab/>
            </w:r>
            <w:r>
              <w:rPr>
                <w:noProof/>
                <w:webHidden/>
              </w:rPr>
              <w:fldChar w:fldCharType="begin"/>
            </w:r>
            <w:r>
              <w:rPr>
                <w:noProof/>
                <w:webHidden/>
              </w:rPr>
              <w:instrText xml:space="preserve"> PAGEREF _Toc212624878 \h </w:instrText>
            </w:r>
            <w:r>
              <w:rPr>
                <w:noProof/>
                <w:webHidden/>
              </w:rPr>
            </w:r>
            <w:r>
              <w:rPr>
                <w:noProof/>
                <w:webHidden/>
              </w:rPr>
              <w:fldChar w:fldCharType="separate"/>
            </w:r>
            <w:r>
              <w:rPr>
                <w:noProof/>
                <w:webHidden/>
              </w:rPr>
              <w:t>7</w:t>
            </w:r>
            <w:r>
              <w:rPr>
                <w:noProof/>
                <w:webHidden/>
              </w:rPr>
              <w:fldChar w:fldCharType="end"/>
            </w:r>
          </w:hyperlink>
        </w:p>
        <w:p w14:paraId="30C854C8" w14:textId="3D4EE11A" w:rsidR="00655C35" w:rsidRDefault="00655C35">
          <w:pPr>
            <w:pStyle w:val="TOC2"/>
            <w:tabs>
              <w:tab w:val="left" w:pos="960"/>
              <w:tab w:val="right" w:leader="dot" w:pos="8630"/>
            </w:tabs>
            <w:rPr>
              <w:noProof/>
            </w:rPr>
          </w:pPr>
          <w:hyperlink w:anchor="_Toc212624879" w:history="1">
            <w:r w:rsidRPr="00112A32">
              <w:rPr>
                <w:rStyle w:val="Hyperlink"/>
                <w:noProof/>
              </w:rPr>
              <w:t>4.3</w:t>
            </w:r>
            <w:r>
              <w:rPr>
                <w:noProof/>
              </w:rPr>
              <w:tab/>
            </w:r>
            <w:r w:rsidRPr="00112A32">
              <w:rPr>
                <w:rStyle w:val="Hyperlink"/>
                <w:noProof/>
              </w:rPr>
              <w:t>Use Cases Supported</w:t>
            </w:r>
            <w:r>
              <w:rPr>
                <w:noProof/>
                <w:webHidden/>
              </w:rPr>
              <w:tab/>
            </w:r>
            <w:r>
              <w:rPr>
                <w:noProof/>
                <w:webHidden/>
              </w:rPr>
              <w:fldChar w:fldCharType="begin"/>
            </w:r>
            <w:r>
              <w:rPr>
                <w:noProof/>
                <w:webHidden/>
              </w:rPr>
              <w:instrText xml:space="preserve"> PAGEREF _Toc212624879 \h </w:instrText>
            </w:r>
            <w:r>
              <w:rPr>
                <w:noProof/>
                <w:webHidden/>
              </w:rPr>
            </w:r>
            <w:r>
              <w:rPr>
                <w:noProof/>
                <w:webHidden/>
              </w:rPr>
              <w:fldChar w:fldCharType="separate"/>
            </w:r>
            <w:r>
              <w:rPr>
                <w:noProof/>
                <w:webHidden/>
              </w:rPr>
              <w:t>7</w:t>
            </w:r>
            <w:r>
              <w:rPr>
                <w:noProof/>
                <w:webHidden/>
              </w:rPr>
              <w:fldChar w:fldCharType="end"/>
            </w:r>
          </w:hyperlink>
        </w:p>
        <w:p w14:paraId="106949FC" w14:textId="2C9B16C9" w:rsidR="00655C35" w:rsidRDefault="00655C35">
          <w:pPr>
            <w:pStyle w:val="TOC3"/>
            <w:tabs>
              <w:tab w:val="left" w:pos="1440"/>
              <w:tab w:val="right" w:leader="dot" w:pos="8630"/>
            </w:tabs>
            <w:rPr>
              <w:noProof/>
            </w:rPr>
          </w:pPr>
          <w:hyperlink w:anchor="_Toc212624880" w:history="1">
            <w:r w:rsidRPr="00112A32">
              <w:rPr>
                <w:rStyle w:val="Hyperlink"/>
                <w:noProof/>
              </w:rPr>
              <w:t>4.3.1</w:t>
            </w:r>
            <w:r>
              <w:rPr>
                <w:noProof/>
              </w:rPr>
              <w:tab/>
            </w:r>
            <w:r w:rsidRPr="00112A32">
              <w:rPr>
                <w:rStyle w:val="Hyperlink"/>
                <w:noProof/>
              </w:rPr>
              <w:t>Use Case 1: Machine Utilisation Monitoring</w:t>
            </w:r>
            <w:r>
              <w:rPr>
                <w:noProof/>
                <w:webHidden/>
              </w:rPr>
              <w:tab/>
            </w:r>
            <w:r>
              <w:rPr>
                <w:noProof/>
                <w:webHidden/>
              </w:rPr>
              <w:fldChar w:fldCharType="begin"/>
            </w:r>
            <w:r>
              <w:rPr>
                <w:noProof/>
                <w:webHidden/>
              </w:rPr>
              <w:instrText xml:space="preserve"> PAGEREF _Toc212624880 \h </w:instrText>
            </w:r>
            <w:r>
              <w:rPr>
                <w:noProof/>
                <w:webHidden/>
              </w:rPr>
            </w:r>
            <w:r>
              <w:rPr>
                <w:noProof/>
                <w:webHidden/>
              </w:rPr>
              <w:fldChar w:fldCharType="separate"/>
            </w:r>
            <w:r>
              <w:rPr>
                <w:noProof/>
                <w:webHidden/>
              </w:rPr>
              <w:t>7</w:t>
            </w:r>
            <w:r>
              <w:rPr>
                <w:noProof/>
                <w:webHidden/>
              </w:rPr>
              <w:fldChar w:fldCharType="end"/>
            </w:r>
          </w:hyperlink>
        </w:p>
        <w:p w14:paraId="32480D68" w14:textId="46FE65BA" w:rsidR="00655C35" w:rsidRDefault="00655C35">
          <w:pPr>
            <w:pStyle w:val="TOC3"/>
            <w:tabs>
              <w:tab w:val="left" w:pos="1440"/>
              <w:tab w:val="right" w:leader="dot" w:pos="8630"/>
            </w:tabs>
            <w:rPr>
              <w:noProof/>
            </w:rPr>
          </w:pPr>
          <w:hyperlink w:anchor="_Toc212624881" w:history="1">
            <w:r w:rsidRPr="00112A32">
              <w:rPr>
                <w:rStyle w:val="Hyperlink"/>
                <w:noProof/>
              </w:rPr>
              <w:t>4.3.2</w:t>
            </w:r>
            <w:r>
              <w:rPr>
                <w:noProof/>
              </w:rPr>
              <w:tab/>
            </w:r>
            <w:r w:rsidRPr="00112A32">
              <w:rPr>
                <w:rStyle w:val="Hyperlink"/>
                <w:noProof/>
              </w:rPr>
              <w:t>Use Case 2: Air Quality Management</w:t>
            </w:r>
            <w:r>
              <w:rPr>
                <w:noProof/>
                <w:webHidden/>
              </w:rPr>
              <w:tab/>
            </w:r>
            <w:r>
              <w:rPr>
                <w:noProof/>
                <w:webHidden/>
              </w:rPr>
              <w:fldChar w:fldCharType="begin"/>
            </w:r>
            <w:r>
              <w:rPr>
                <w:noProof/>
                <w:webHidden/>
              </w:rPr>
              <w:instrText xml:space="preserve"> PAGEREF _Toc212624881 \h </w:instrText>
            </w:r>
            <w:r>
              <w:rPr>
                <w:noProof/>
                <w:webHidden/>
              </w:rPr>
            </w:r>
            <w:r>
              <w:rPr>
                <w:noProof/>
                <w:webHidden/>
              </w:rPr>
              <w:fldChar w:fldCharType="separate"/>
            </w:r>
            <w:r>
              <w:rPr>
                <w:noProof/>
                <w:webHidden/>
              </w:rPr>
              <w:t>8</w:t>
            </w:r>
            <w:r>
              <w:rPr>
                <w:noProof/>
                <w:webHidden/>
              </w:rPr>
              <w:fldChar w:fldCharType="end"/>
            </w:r>
          </w:hyperlink>
        </w:p>
        <w:p w14:paraId="113725DA" w14:textId="6DC5EEA6" w:rsidR="00655C35" w:rsidRDefault="00655C35">
          <w:pPr>
            <w:pStyle w:val="TOC3"/>
            <w:tabs>
              <w:tab w:val="left" w:pos="1440"/>
              <w:tab w:val="right" w:leader="dot" w:pos="8630"/>
            </w:tabs>
            <w:rPr>
              <w:noProof/>
            </w:rPr>
          </w:pPr>
          <w:hyperlink w:anchor="_Toc212624882" w:history="1">
            <w:r w:rsidRPr="00112A32">
              <w:rPr>
                <w:rStyle w:val="Hyperlink"/>
                <w:noProof/>
              </w:rPr>
              <w:t>4.3.3</w:t>
            </w:r>
            <w:r>
              <w:rPr>
                <w:noProof/>
              </w:rPr>
              <w:tab/>
            </w:r>
            <w:r w:rsidRPr="00112A32">
              <w:rPr>
                <w:rStyle w:val="Hyperlink"/>
                <w:noProof/>
              </w:rPr>
              <w:t>Use Case 3: Energy Monitoring and Optimisation</w:t>
            </w:r>
            <w:r>
              <w:rPr>
                <w:noProof/>
                <w:webHidden/>
              </w:rPr>
              <w:tab/>
            </w:r>
            <w:r>
              <w:rPr>
                <w:noProof/>
                <w:webHidden/>
              </w:rPr>
              <w:fldChar w:fldCharType="begin"/>
            </w:r>
            <w:r>
              <w:rPr>
                <w:noProof/>
                <w:webHidden/>
              </w:rPr>
              <w:instrText xml:space="preserve"> PAGEREF _Toc212624882 \h </w:instrText>
            </w:r>
            <w:r>
              <w:rPr>
                <w:noProof/>
                <w:webHidden/>
              </w:rPr>
            </w:r>
            <w:r>
              <w:rPr>
                <w:noProof/>
                <w:webHidden/>
              </w:rPr>
              <w:fldChar w:fldCharType="separate"/>
            </w:r>
            <w:r>
              <w:rPr>
                <w:noProof/>
                <w:webHidden/>
              </w:rPr>
              <w:t>9</w:t>
            </w:r>
            <w:r>
              <w:rPr>
                <w:noProof/>
                <w:webHidden/>
              </w:rPr>
              <w:fldChar w:fldCharType="end"/>
            </w:r>
          </w:hyperlink>
        </w:p>
        <w:p w14:paraId="0BB3D239" w14:textId="7A60299F" w:rsidR="00655C35" w:rsidRDefault="00655C35">
          <w:pPr>
            <w:pStyle w:val="TOC3"/>
            <w:tabs>
              <w:tab w:val="left" w:pos="1440"/>
              <w:tab w:val="right" w:leader="dot" w:pos="8630"/>
            </w:tabs>
            <w:rPr>
              <w:noProof/>
            </w:rPr>
          </w:pPr>
          <w:hyperlink w:anchor="_Toc212624883" w:history="1">
            <w:r w:rsidRPr="00112A32">
              <w:rPr>
                <w:rStyle w:val="Hyperlink"/>
                <w:noProof/>
              </w:rPr>
              <w:t>4.3.4</w:t>
            </w:r>
            <w:r>
              <w:rPr>
                <w:noProof/>
              </w:rPr>
              <w:tab/>
            </w:r>
            <w:r w:rsidRPr="00112A32">
              <w:rPr>
                <w:rStyle w:val="Hyperlink"/>
                <w:noProof/>
              </w:rPr>
              <w:t>Use Case 4: Job Location Tracking</w:t>
            </w:r>
            <w:r>
              <w:rPr>
                <w:noProof/>
                <w:webHidden/>
              </w:rPr>
              <w:tab/>
            </w:r>
            <w:r>
              <w:rPr>
                <w:noProof/>
                <w:webHidden/>
              </w:rPr>
              <w:fldChar w:fldCharType="begin"/>
            </w:r>
            <w:r>
              <w:rPr>
                <w:noProof/>
                <w:webHidden/>
              </w:rPr>
              <w:instrText xml:space="preserve"> PAGEREF _Toc212624883 \h </w:instrText>
            </w:r>
            <w:r>
              <w:rPr>
                <w:noProof/>
                <w:webHidden/>
              </w:rPr>
            </w:r>
            <w:r>
              <w:rPr>
                <w:noProof/>
                <w:webHidden/>
              </w:rPr>
              <w:fldChar w:fldCharType="separate"/>
            </w:r>
            <w:r>
              <w:rPr>
                <w:noProof/>
                <w:webHidden/>
              </w:rPr>
              <w:t>10</w:t>
            </w:r>
            <w:r>
              <w:rPr>
                <w:noProof/>
                <w:webHidden/>
              </w:rPr>
              <w:fldChar w:fldCharType="end"/>
            </w:r>
          </w:hyperlink>
        </w:p>
        <w:p w14:paraId="0C9486C3" w14:textId="1AA3C24E" w:rsidR="00655C35" w:rsidRDefault="00655C35">
          <w:pPr>
            <w:pStyle w:val="TOC1"/>
            <w:tabs>
              <w:tab w:val="left" w:pos="440"/>
              <w:tab w:val="right" w:leader="dot" w:pos="8630"/>
            </w:tabs>
            <w:rPr>
              <w:noProof/>
            </w:rPr>
          </w:pPr>
          <w:hyperlink w:anchor="_Toc212624884" w:history="1">
            <w:r w:rsidRPr="00112A32">
              <w:rPr>
                <w:rStyle w:val="Hyperlink"/>
                <w:noProof/>
              </w:rPr>
              <w:t>5</w:t>
            </w:r>
            <w:r>
              <w:rPr>
                <w:noProof/>
              </w:rPr>
              <w:tab/>
            </w:r>
            <w:r w:rsidRPr="00112A32">
              <w:rPr>
                <w:rStyle w:val="Hyperlink"/>
                <w:noProof/>
              </w:rPr>
              <w:t>Option A: Flink-Based AWS-Heavy Architecture</w:t>
            </w:r>
            <w:r>
              <w:rPr>
                <w:noProof/>
                <w:webHidden/>
              </w:rPr>
              <w:tab/>
            </w:r>
            <w:r>
              <w:rPr>
                <w:noProof/>
                <w:webHidden/>
              </w:rPr>
              <w:fldChar w:fldCharType="begin"/>
            </w:r>
            <w:r>
              <w:rPr>
                <w:noProof/>
                <w:webHidden/>
              </w:rPr>
              <w:instrText xml:space="preserve"> PAGEREF _Toc212624884 \h </w:instrText>
            </w:r>
            <w:r>
              <w:rPr>
                <w:noProof/>
                <w:webHidden/>
              </w:rPr>
            </w:r>
            <w:r>
              <w:rPr>
                <w:noProof/>
                <w:webHidden/>
              </w:rPr>
              <w:fldChar w:fldCharType="separate"/>
            </w:r>
            <w:r>
              <w:rPr>
                <w:noProof/>
                <w:webHidden/>
              </w:rPr>
              <w:t>11</w:t>
            </w:r>
            <w:r>
              <w:rPr>
                <w:noProof/>
                <w:webHidden/>
              </w:rPr>
              <w:fldChar w:fldCharType="end"/>
            </w:r>
          </w:hyperlink>
        </w:p>
        <w:p w14:paraId="3902A734" w14:textId="208FE5D9" w:rsidR="00655C35" w:rsidRDefault="00655C35">
          <w:pPr>
            <w:pStyle w:val="TOC2"/>
            <w:tabs>
              <w:tab w:val="left" w:pos="960"/>
              <w:tab w:val="right" w:leader="dot" w:pos="8630"/>
            </w:tabs>
            <w:rPr>
              <w:noProof/>
            </w:rPr>
          </w:pPr>
          <w:hyperlink w:anchor="_Toc212624885" w:history="1">
            <w:r w:rsidRPr="00112A32">
              <w:rPr>
                <w:rStyle w:val="Hyperlink"/>
                <w:noProof/>
              </w:rPr>
              <w:t>5.1</w:t>
            </w:r>
            <w:r>
              <w:rPr>
                <w:noProof/>
              </w:rPr>
              <w:tab/>
            </w:r>
            <w:r w:rsidRPr="00112A32">
              <w:rPr>
                <w:rStyle w:val="Hyperlink"/>
                <w:noProof/>
              </w:rPr>
              <w:t>Overview and Summary</w:t>
            </w:r>
            <w:r>
              <w:rPr>
                <w:noProof/>
                <w:webHidden/>
              </w:rPr>
              <w:tab/>
            </w:r>
            <w:r>
              <w:rPr>
                <w:noProof/>
                <w:webHidden/>
              </w:rPr>
              <w:fldChar w:fldCharType="begin"/>
            </w:r>
            <w:r>
              <w:rPr>
                <w:noProof/>
                <w:webHidden/>
              </w:rPr>
              <w:instrText xml:space="preserve"> PAGEREF _Toc212624885 \h </w:instrText>
            </w:r>
            <w:r>
              <w:rPr>
                <w:noProof/>
                <w:webHidden/>
              </w:rPr>
            </w:r>
            <w:r>
              <w:rPr>
                <w:noProof/>
                <w:webHidden/>
              </w:rPr>
              <w:fldChar w:fldCharType="separate"/>
            </w:r>
            <w:r>
              <w:rPr>
                <w:noProof/>
                <w:webHidden/>
              </w:rPr>
              <w:t>11</w:t>
            </w:r>
            <w:r>
              <w:rPr>
                <w:noProof/>
                <w:webHidden/>
              </w:rPr>
              <w:fldChar w:fldCharType="end"/>
            </w:r>
          </w:hyperlink>
        </w:p>
        <w:p w14:paraId="35D550DB" w14:textId="5CB60145" w:rsidR="00655C35" w:rsidRDefault="00655C35">
          <w:pPr>
            <w:pStyle w:val="TOC2"/>
            <w:tabs>
              <w:tab w:val="left" w:pos="960"/>
              <w:tab w:val="right" w:leader="dot" w:pos="8630"/>
            </w:tabs>
            <w:rPr>
              <w:noProof/>
            </w:rPr>
          </w:pPr>
          <w:hyperlink w:anchor="_Toc212624886" w:history="1">
            <w:r w:rsidRPr="00112A32">
              <w:rPr>
                <w:rStyle w:val="Hyperlink"/>
                <w:noProof/>
              </w:rPr>
              <w:t>5.2</w:t>
            </w:r>
            <w:r>
              <w:rPr>
                <w:noProof/>
              </w:rPr>
              <w:tab/>
            </w:r>
            <w:r w:rsidRPr="00112A32">
              <w:rPr>
                <w:rStyle w:val="Hyperlink"/>
                <w:noProof/>
              </w:rPr>
              <w:t>Architecture Diagram</w:t>
            </w:r>
            <w:r>
              <w:rPr>
                <w:noProof/>
                <w:webHidden/>
              </w:rPr>
              <w:tab/>
            </w:r>
            <w:r>
              <w:rPr>
                <w:noProof/>
                <w:webHidden/>
              </w:rPr>
              <w:fldChar w:fldCharType="begin"/>
            </w:r>
            <w:r>
              <w:rPr>
                <w:noProof/>
                <w:webHidden/>
              </w:rPr>
              <w:instrText xml:space="preserve"> PAGEREF _Toc212624886 \h </w:instrText>
            </w:r>
            <w:r>
              <w:rPr>
                <w:noProof/>
                <w:webHidden/>
              </w:rPr>
            </w:r>
            <w:r>
              <w:rPr>
                <w:noProof/>
                <w:webHidden/>
              </w:rPr>
              <w:fldChar w:fldCharType="separate"/>
            </w:r>
            <w:r>
              <w:rPr>
                <w:noProof/>
                <w:webHidden/>
              </w:rPr>
              <w:t>11</w:t>
            </w:r>
            <w:r>
              <w:rPr>
                <w:noProof/>
                <w:webHidden/>
              </w:rPr>
              <w:fldChar w:fldCharType="end"/>
            </w:r>
          </w:hyperlink>
        </w:p>
        <w:p w14:paraId="538BA8AA" w14:textId="4E6DD749" w:rsidR="00655C35" w:rsidRDefault="00655C35">
          <w:pPr>
            <w:pStyle w:val="TOC2"/>
            <w:tabs>
              <w:tab w:val="left" w:pos="960"/>
              <w:tab w:val="right" w:leader="dot" w:pos="8630"/>
            </w:tabs>
            <w:rPr>
              <w:noProof/>
            </w:rPr>
          </w:pPr>
          <w:hyperlink w:anchor="_Toc212624887" w:history="1">
            <w:r w:rsidRPr="00112A32">
              <w:rPr>
                <w:rStyle w:val="Hyperlink"/>
                <w:noProof/>
              </w:rPr>
              <w:t>5.3</w:t>
            </w:r>
            <w:r>
              <w:rPr>
                <w:noProof/>
              </w:rPr>
              <w:tab/>
            </w:r>
            <w:r w:rsidRPr="00112A32">
              <w:rPr>
                <w:rStyle w:val="Hyperlink"/>
                <w:noProof/>
              </w:rPr>
              <w:t>3.3 Core Components</w:t>
            </w:r>
            <w:r>
              <w:rPr>
                <w:noProof/>
                <w:webHidden/>
              </w:rPr>
              <w:tab/>
            </w:r>
            <w:r>
              <w:rPr>
                <w:noProof/>
                <w:webHidden/>
              </w:rPr>
              <w:fldChar w:fldCharType="begin"/>
            </w:r>
            <w:r>
              <w:rPr>
                <w:noProof/>
                <w:webHidden/>
              </w:rPr>
              <w:instrText xml:space="preserve"> PAGEREF _Toc212624887 \h </w:instrText>
            </w:r>
            <w:r>
              <w:rPr>
                <w:noProof/>
                <w:webHidden/>
              </w:rPr>
            </w:r>
            <w:r>
              <w:rPr>
                <w:noProof/>
                <w:webHidden/>
              </w:rPr>
              <w:fldChar w:fldCharType="separate"/>
            </w:r>
            <w:r>
              <w:rPr>
                <w:noProof/>
                <w:webHidden/>
              </w:rPr>
              <w:t>12</w:t>
            </w:r>
            <w:r>
              <w:rPr>
                <w:noProof/>
                <w:webHidden/>
              </w:rPr>
              <w:fldChar w:fldCharType="end"/>
            </w:r>
          </w:hyperlink>
        </w:p>
        <w:p w14:paraId="2FD26A0F" w14:textId="1199963E" w:rsidR="00655C35" w:rsidRDefault="00655C35">
          <w:pPr>
            <w:pStyle w:val="TOC3"/>
            <w:tabs>
              <w:tab w:val="left" w:pos="1440"/>
              <w:tab w:val="right" w:leader="dot" w:pos="8630"/>
            </w:tabs>
            <w:rPr>
              <w:noProof/>
            </w:rPr>
          </w:pPr>
          <w:hyperlink w:anchor="_Toc212624888" w:history="1">
            <w:r w:rsidRPr="00112A32">
              <w:rPr>
                <w:rStyle w:val="Hyperlink"/>
                <w:noProof/>
              </w:rPr>
              <w:t>5.3.1</w:t>
            </w:r>
            <w:r>
              <w:rPr>
                <w:noProof/>
              </w:rPr>
              <w:tab/>
            </w:r>
            <w:r w:rsidRPr="00112A32">
              <w:rPr>
                <w:rStyle w:val="Hyperlink"/>
                <w:noProof/>
              </w:rPr>
              <w:t>Ingestion Layer</w:t>
            </w:r>
            <w:r>
              <w:rPr>
                <w:noProof/>
                <w:webHidden/>
              </w:rPr>
              <w:tab/>
            </w:r>
            <w:r>
              <w:rPr>
                <w:noProof/>
                <w:webHidden/>
              </w:rPr>
              <w:fldChar w:fldCharType="begin"/>
            </w:r>
            <w:r>
              <w:rPr>
                <w:noProof/>
                <w:webHidden/>
              </w:rPr>
              <w:instrText xml:space="preserve"> PAGEREF _Toc212624888 \h </w:instrText>
            </w:r>
            <w:r>
              <w:rPr>
                <w:noProof/>
                <w:webHidden/>
              </w:rPr>
            </w:r>
            <w:r>
              <w:rPr>
                <w:noProof/>
                <w:webHidden/>
              </w:rPr>
              <w:fldChar w:fldCharType="separate"/>
            </w:r>
            <w:r>
              <w:rPr>
                <w:noProof/>
                <w:webHidden/>
              </w:rPr>
              <w:t>12</w:t>
            </w:r>
            <w:r>
              <w:rPr>
                <w:noProof/>
                <w:webHidden/>
              </w:rPr>
              <w:fldChar w:fldCharType="end"/>
            </w:r>
          </w:hyperlink>
        </w:p>
        <w:p w14:paraId="363B954B" w14:textId="541E88AA" w:rsidR="00655C35" w:rsidRDefault="00655C35">
          <w:pPr>
            <w:pStyle w:val="TOC3"/>
            <w:tabs>
              <w:tab w:val="left" w:pos="1440"/>
              <w:tab w:val="right" w:leader="dot" w:pos="8630"/>
            </w:tabs>
            <w:rPr>
              <w:noProof/>
            </w:rPr>
          </w:pPr>
          <w:hyperlink w:anchor="_Toc212624889" w:history="1">
            <w:r w:rsidRPr="00112A32">
              <w:rPr>
                <w:rStyle w:val="Hyperlink"/>
                <w:noProof/>
              </w:rPr>
              <w:t>5.3.2</w:t>
            </w:r>
            <w:r>
              <w:rPr>
                <w:noProof/>
              </w:rPr>
              <w:tab/>
            </w:r>
            <w:r w:rsidRPr="00112A32">
              <w:rPr>
                <w:rStyle w:val="Hyperlink"/>
                <w:noProof/>
              </w:rPr>
              <w:t>Stream Processing Layer (Apache Flink)</w:t>
            </w:r>
            <w:r>
              <w:rPr>
                <w:noProof/>
                <w:webHidden/>
              </w:rPr>
              <w:tab/>
            </w:r>
            <w:r>
              <w:rPr>
                <w:noProof/>
                <w:webHidden/>
              </w:rPr>
              <w:fldChar w:fldCharType="begin"/>
            </w:r>
            <w:r>
              <w:rPr>
                <w:noProof/>
                <w:webHidden/>
              </w:rPr>
              <w:instrText xml:space="preserve"> PAGEREF _Toc212624889 \h </w:instrText>
            </w:r>
            <w:r>
              <w:rPr>
                <w:noProof/>
                <w:webHidden/>
              </w:rPr>
            </w:r>
            <w:r>
              <w:rPr>
                <w:noProof/>
                <w:webHidden/>
              </w:rPr>
              <w:fldChar w:fldCharType="separate"/>
            </w:r>
            <w:r>
              <w:rPr>
                <w:noProof/>
                <w:webHidden/>
              </w:rPr>
              <w:t>12</w:t>
            </w:r>
            <w:r>
              <w:rPr>
                <w:noProof/>
                <w:webHidden/>
              </w:rPr>
              <w:fldChar w:fldCharType="end"/>
            </w:r>
          </w:hyperlink>
        </w:p>
        <w:p w14:paraId="26DB41E7" w14:textId="3772065E" w:rsidR="00655C35" w:rsidRDefault="00655C35">
          <w:pPr>
            <w:pStyle w:val="TOC3"/>
            <w:tabs>
              <w:tab w:val="left" w:pos="1440"/>
              <w:tab w:val="right" w:leader="dot" w:pos="8630"/>
            </w:tabs>
            <w:rPr>
              <w:noProof/>
            </w:rPr>
          </w:pPr>
          <w:hyperlink w:anchor="_Toc212624890" w:history="1">
            <w:r w:rsidRPr="00112A32">
              <w:rPr>
                <w:rStyle w:val="Hyperlink"/>
                <w:noProof/>
              </w:rPr>
              <w:t>5.3.3</w:t>
            </w:r>
            <w:r>
              <w:rPr>
                <w:noProof/>
              </w:rPr>
              <w:tab/>
            </w:r>
            <w:r w:rsidRPr="00112A32">
              <w:rPr>
                <w:rStyle w:val="Hyperlink"/>
                <w:noProof/>
              </w:rPr>
              <w:t>Data Platform Layer (Snowflake)</w:t>
            </w:r>
            <w:r>
              <w:rPr>
                <w:noProof/>
                <w:webHidden/>
              </w:rPr>
              <w:tab/>
            </w:r>
            <w:r>
              <w:rPr>
                <w:noProof/>
                <w:webHidden/>
              </w:rPr>
              <w:fldChar w:fldCharType="begin"/>
            </w:r>
            <w:r>
              <w:rPr>
                <w:noProof/>
                <w:webHidden/>
              </w:rPr>
              <w:instrText xml:space="preserve"> PAGEREF _Toc212624890 \h </w:instrText>
            </w:r>
            <w:r>
              <w:rPr>
                <w:noProof/>
                <w:webHidden/>
              </w:rPr>
            </w:r>
            <w:r>
              <w:rPr>
                <w:noProof/>
                <w:webHidden/>
              </w:rPr>
              <w:fldChar w:fldCharType="separate"/>
            </w:r>
            <w:r>
              <w:rPr>
                <w:noProof/>
                <w:webHidden/>
              </w:rPr>
              <w:t>13</w:t>
            </w:r>
            <w:r>
              <w:rPr>
                <w:noProof/>
                <w:webHidden/>
              </w:rPr>
              <w:fldChar w:fldCharType="end"/>
            </w:r>
          </w:hyperlink>
        </w:p>
        <w:p w14:paraId="447C04B9" w14:textId="212B89F6" w:rsidR="00655C35" w:rsidRDefault="00655C35">
          <w:pPr>
            <w:pStyle w:val="TOC3"/>
            <w:tabs>
              <w:tab w:val="left" w:pos="1440"/>
              <w:tab w:val="right" w:leader="dot" w:pos="8630"/>
            </w:tabs>
            <w:rPr>
              <w:noProof/>
            </w:rPr>
          </w:pPr>
          <w:hyperlink w:anchor="_Toc212624891" w:history="1">
            <w:r w:rsidRPr="00112A32">
              <w:rPr>
                <w:rStyle w:val="Hyperlink"/>
                <w:noProof/>
              </w:rPr>
              <w:t>5.3.4</w:t>
            </w:r>
            <w:r>
              <w:rPr>
                <w:noProof/>
              </w:rPr>
              <w:tab/>
            </w:r>
            <w:r w:rsidRPr="00112A32">
              <w:rPr>
                <w:rStyle w:val="Hyperlink"/>
                <w:noProof/>
              </w:rPr>
              <w:t>Application Layer</w:t>
            </w:r>
            <w:r>
              <w:rPr>
                <w:noProof/>
                <w:webHidden/>
              </w:rPr>
              <w:tab/>
            </w:r>
            <w:r>
              <w:rPr>
                <w:noProof/>
                <w:webHidden/>
              </w:rPr>
              <w:fldChar w:fldCharType="begin"/>
            </w:r>
            <w:r>
              <w:rPr>
                <w:noProof/>
                <w:webHidden/>
              </w:rPr>
              <w:instrText xml:space="preserve"> PAGEREF _Toc212624891 \h </w:instrText>
            </w:r>
            <w:r>
              <w:rPr>
                <w:noProof/>
                <w:webHidden/>
              </w:rPr>
            </w:r>
            <w:r>
              <w:rPr>
                <w:noProof/>
                <w:webHidden/>
              </w:rPr>
              <w:fldChar w:fldCharType="separate"/>
            </w:r>
            <w:r>
              <w:rPr>
                <w:noProof/>
                <w:webHidden/>
              </w:rPr>
              <w:t>13</w:t>
            </w:r>
            <w:r>
              <w:rPr>
                <w:noProof/>
                <w:webHidden/>
              </w:rPr>
              <w:fldChar w:fldCharType="end"/>
            </w:r>
          </w:hyperlink>
        </w:p>
        <w:p w14:paraId="64CE03D2" w14:textId="3E12EEF1" w:rsidR="00655C35" w:rsidRDefault="00655C35">
          <w:pPr>
            <w:pStyle w:val="TOC2"/>
            <w:tabs>
              <w:tab w:val="left" w:pos="960"/>
              <w:tab w:val="right" w:leader="dot" w:pos="8630"/>
            </w:tabs>
            <w:rPr>
              <w:noProof/>
            </w:rPr>
          </w:pPr>
          <w:hyperlink w:anchor="_Toc212624892" w:history="1">
            <w:r w:rsidRPr="00112A32">
              <w:rPr>
                <w:rStyle w:val="Hyperlink"/>
                <w:noProof/>
              </w:rPr>
              <w:t>5.4</w:t>
            </w:r>
            <w:r>
              <w:rPr>
                <w:noProof/>
              </w:rPr>
              <w:tab/>
            </w:r>
            <w:r w:rsidRPr="00112A32">
              <w:rPr>
                <w:rStyle w:val="Hyperlink"/>
                <w:noProof/>
              </w:rPr>
              <w:t>Data Flow</w:t>
            </w:r>
            <w:r>
              <w:rPr>
                <w:noProof/>
                <w:webHidden/>
              </w:rPr>
              <w:tab/>
            </w:r>
            <w:r>
              <w:rPr>
                <w:noProof/>
                <w:webHidden/>
              </w:rPr>
              <w:fldChar w:fldCharType="begin"/>
            </w:r>
            <w:r>
              <w:rPr>
                <w:noProof/>
                <w:webHidden/>
              </w:rPr>
              <w:instrText xml:space="preserve"> PAGEREF _Toc212624892 \h </w:instrText>
            </w:r>
            <w:r>
              <w:rPr>
                <w:noProof/>
                <w:webHidden/>
              </w:rPr>
            </w:r>
            <w:r>
              <w:rPr>
                <w:noProof/>
                <w:webHidden/>
              </w:rPr>
              <w:fldChar w:fldCharType="separate"/>
            </w:r>
            <w:r>
              <w:rPr>
                <w:noProof/>
                <w:webHidden/>
              </w:rPr>
              <w:t>13</w:t>
            </w:r>
            <w:r>
              <w:rPr>
                <w:noProof/>
                <w:webHidden/>
              </w:rPr>
              <w:fldChar w:fldCharType="end"/>
            </w:r>
          </w:hyperlink>
        </w:p>
        <w:p w14:paraId="4E758E97" w14:textId="0A10FC45" w:rsidR="00655C35" w:rsidRDefault="00655C35">
          <w:pPr>
            <w:pStyle w:val="TOC2"/>
            <w:tabs>
              <w:tab w:val="left" w:pos="960"/>
              <w:tab w:val="right" w:leader="dot" w:pos="8630"/>
            </w:tabs>
            <w:rPr>
              <w:noProof/>
            </w:rPr>
          </w:pPr>
          <w:hyperlink w:anchor="_Toc212624893" w:history="1">
            <w:r w:rsidRPr="00112A32">
              <w:rPr>
                <w:rStyle w:val="Hyperlink"/>
                <w:noProof/>
              </w:rPr>
              <w:t>5.5</w:t>
            </w:r>
            <w:r>
              <w:rPr>
                <w:noProof/>
              </w:rPr>
              <w:tab/>
            </w:r>
            <w:r w:rsidRPr="00112A32">
              <w:rPr>
                <w:rStyle w:val="Hyperlink"/>
                <w:noProof/>
              </w:rPr>
              <w:t>Strengths</w:t>
            </w:r>
            <w:r>
              <w:rPr>
                <w:noProof/>
                <w:webHidden/>
              </w:rPr>
              <w:tab/>
            </w:r>
            <w:r>
              <w:rPr>
                <w:noProof/>
                <w:webHidden/>
              </w:rPr>
              <w:fldChar w:fldCharType="begin"/>
            </w:r>
            <w:r>
              <w:rPr>
                <w:noProof/>
                <w:webHidden/>
              </w:rPr>
              <w:instrText xml:space="preserve"> PAGEREF _Toc212624893 \h </w:instrText>
            </w:r>
            <w:r>
              <w:rPr>
                <w:noProof/>
                <w:webHidden/>
              </w:rPr>
            </w:r>
            <w:r>
              <w:rPr>
                <w:noProof/>
                <w:webHidden/>
              </w:rPr>
              <w:fldChar w:fldCharType="separate"/>
            </w:r>
            <w:r>
              <w:rPr>
                <w:noProof/>
                <w:webHidden/>
              </w:rPr>
              <w:t>14</w:t>
            </w:r>
            <w:r>
              <w:rPr>
                <w:noProof/>
                <w:webHidden/>
              </w:rPr>
              <w:fldChar w:fldCharType="end"/>
            </w:r>
          </w:hyperlink>
        </w:p>
        <w:p w14:paraId="0EEC2800" w14:textId="53CB5F41" w:rsidR="00655C35" w:rsidRDefault="00655C35">
          <w:pPr>
            <w:pStyle w:val="TOC2"/>
            <w:tabs>
              <w:tab w:val="left" w:pos="960"/>
              <w:tab w:val="right" w:leader="dot" w:pos="8630"/>
            </w:tabs>
            <w:rPr>
              <w:noProof/>
            </w:rPr>
          </w:pPr>
          <w:hyperlink w:anchor="_Toc212624894" w:history="1">
            <w:r w:rsidRPr="00112A32">
              <w:rPr>
                <w:rStyle w:val="Hyperlink"/>
                <w:noProof/>
              </w:rPr>
              <w:t>5.6</w:t>
            </w:r>
            <w:r>
              <w:rPr>
                <w:noProof/>
              </w:rPr>
              <w:tab/>
            </w:r>
            <w:r w:rsidRPr="00112A32">
              <w:rPr>
                <w:rStyle w:val="Hyperlink"/>
                <w:noProof/>
              </w:rPr>
              <w:t>Limitations</w:t>
            </w:r>
            <w:r>
              <w:rPr>
                <w:noProof/>
                <w:webHidden/>
              </w:rPr>
              <w:tab/>
            </w:r>
            <w:r>
              <w:rPr>
                <w:noProof/>
                <w:webHidden/>
              </w:rPr>
              <w:fldChar w:fldCharType="begin"/>
            </w:r>
            <w:r>
              <w:rPr>
                <w:noProof/>
                <w:webHidden/>
              </w:rPr>
              <w:instrText xml:space="preserve"> PAGEREF _Toc212624894 \h </w:instrText>
            </w:r>
            <w:r>
              <w:rPr>
                <w:noProof/>
                <w:webHidden/>
              </w:rPr>
            </w:r>
            <w:r>
              <w:rPr>
                <w:noProof/>
                <w:webHidden/>
              </w:rPr>
              <w:fldChar w:fldCharType="separate"/>
            </w:r>
            <w:r>
              <w:rPr>
                <w:noProof/>
                <w:webHidden/>
              </w:rPr>
              <w:t>14</w:t>
            </w:r>
            <w:r>
              <w:rPr>
                <w:noProof/>
                <w:webHidden/>
              </w:rPr>
              <w:fldChar w:fldCharType="end"/>
            </w:r>
          </w:hyperlink>
        </w:p>
        <w:p w14:paraId="14C7461E" w14:textId="1D03AC06" w:rsidR="00655C35" w:rsidRDefault="00655C35">
          <w:pPr>
            <w:pStyle w:val="TOC2"/>
            <w:tabs>
              <w:tab w:val="left" w:pos="960"/>
              <w:tab w:val="right" w:leader="dot" w:pos="8630"/>
            </w:tabs>
            <w:rPr>
              <w:noProof/>
            </w:rPr>
          </w:pPr>
          <w:hyperlink w:anchor="_Toc212624895" w:history="1">
            <w:r w:rsidRPr="00112A32">
              <w:rPr>
                <w:rStyle w:val="Hyperlink"/>
                <w:noProof/>
              </w:rPr>
              <w:t>5.7</w:t>
            </w:r>
            <w:r>
              <w:rPr>
                <w:noProof/>
              </w:rPr>
              <w:tab/>
            </w:r>
            <w:r w:rsidRPr="00112A32">
              <w:rPr>
                <w:rStyle w:val="Hyperlink"/>
                <w:noProof/>
              </w:rPr>
              <w:t>When to Choose</w:t>
            </w:r>
            <w:r>
              <w:rPr>
                <w:noProof/>
                <w:webHidden/>
              </w:rPr>
              <w:tab/>
            </w:r>
            <w:r>
              <w:rPr>
                <w:noProof/>
                <w:webHidden/>
              </w:rPr>
              <w:fldChar w:fldCharType="begin"/>
            </w:r>
            <w:r>
              <w:rPr>
                <w:noProof/>
                <w:webHidden/>
              </w:rPr>
              <w:instrText xml:space="preserve"> PAGEREF _Toc212624895 \h </w:instrText>
            </w:r>
            <w:r>
              <w:rPr>
                <w:noProof/>
                <w:webHidden/>
              </w:rPr>
            </w:r>
            <w:r>
              <w:rPr>
                <w:noProof/>
                <w:webHidden/>
              </w:rPr>
              <w:fldChar w:fldCharType="separate"/>
            </w:r>
            <w:r>
              <w:rPr>
                <w:noProof/>
                <w:webHidden/>
              </w:rPr>
              <w:t>14</w:t>
            </w:r>
            <w:r>
              <w:rPr>
                <w:noProof/>
                <w:webHidden/>
              </w:rPr>
              <w:fldChar w:fldCharType="end"/>
            </w:r>
          </w:hyperlink>
        </w:p>
        <w:p w14:paraId="3BD9B6A1" w14:textId="467F5622" w:rsidR="00655C35" w:rsidRDefault="00655C35">
          <w:pPr>
            <w:pStyle w:val="TOC1"/>
            <w:tabs>
              <w:tab w:val="left" w:pos="440"/>
              <w:tab w:val="right" w:leader="dot" w:pos="8630"/>
            </w:tabs>
            <w:rPr>
              <w:noProof/>
            </w:rPr>
          </w:pPr>
          <w:hyperlink w:anchor="_Toc212624896" w:history="1">
            <w:r w:rsidRPr="00112A32">
              <w:rPr>
                <w:rStyle w:val="Hyperlink"/>
                <w:noProof/>
              </w:rPr>
              <w:t>6</w:t>
            </w:r>
            <w:r>
              <w:rPr>
                <w:noProof/>
              </w:rPr>
              <w:tab/>
            </w:r>
            <w:r w:rsidRPr="00112A32">
              <w:rPr>
                <w:rStyle w:val="Hyperlink"/>
                <w:noProof/>
              </w:rPr>
              <w:t>Architecture Option B: Snowflake-Leveraged Architecture</w:t>
            </w:r>
            <w:r>
              <w:rPr>
                <w:noProof/>
                <w:webHidden/>
              </w:rPr>
              <w:tab/>
            </w:r>
            <w:r>
              <w:rPr>
                <w:noProof/>
                <w:webHidden/>
              </w:rPr>
              <w:fldChar w:fldCharType="begin"/>
            </w:r>
            <w:r>
              <w:rPr>
                <w:noProof/>
                <w:webHidden/>
              </w:rPr>
              <w:instrText xml:space="preserve"> PAGEREF _Toc212624896 \h </w:instrText>
            </w:r>
            <w:r>
              <w:rPr>
                <w:noProof/>
                <w:webHidden/>
              </w:rPr>
            </w:r>
            <w:r>
              <w:rPr>
                <w:noProof/>
                <w:webHidden/>
              </w:rPr>
              <w:fldChar w:fldCharType="separate"/>
            </w:r>
            <w:r>
              <w:rPr>
                <w:noProof/>
                <w:webHidden/>
              </w:rPr>
              <w:t>15</w:t>
            </w:r>
            <w:r>
              <w:rPr>
                <w:noProof/>
                <w:webHidden/>
              </w:rPr>
              <w:fldChar w:fldCharType="end"/>
            </w:r>
          </w:hyperlink>
        </w:p>
        <w:p w14:paraId="2A400E24" w14:textId="213716E3" w:rsidR="00655C35" w:rsidRDefault="00655C35">
          <w:pPr>
            <w:pStyle w:val="TOC2"/>
            <w:tabs>
              <w:tab w:val="left" w:pos="960"/>
              <w:tab w:val="right" w:leader="dot" w:pos="8630"/>
            </w:tabs>
            <w:rPr>
              <w:noProof/>
            </w:rPr>
          </w:pPr>
          <w:hyperlink w:anchor="_Toc212624897" w:history="1">
            <w:r w:rsidRPr="00112A32">
              <w:rPr>
                <w:rStyle w:val="Hyperlink"/>
                <w:noProof/>
              </w:rPr>
              <w:t>6.1</w:t>
            </w:r>
            <w:r>
              <w:rPr>
                <w:noProof/>
              </w:rPr>
              <w:tab/>
            </w:r>
            <w:r w:rsidRPr="00112A32">
              <w:rPr>
                <w:rStyle w:val="Hyperlink"/>
                <w:noProof/>
              </w:rPr>
              <w:t>Overview and Summary</w:t>
            </w:r>
            <w:r>
              <w:rPr>
                <w:noProof/>
                <w:webHidden/>
              </w:rPr>
              <w:tab/>
            </w:r>
            <w:r>
              <w:rPr>
                <w:noProof/>
                <w:webHidden/>
              </w:rPr>
              <w:fldChar w:fldCharType="begin"/>
            </w:r>
            <w:r>
              <w:rPr>
                <w:noProof/>
                <w:webHidden/>
              </w:rPr>
              <w:instrText xml:space="preserve"> PAGEREF _Toc212624897 \h </w:instrText>
            </w:r>
            <w:r>
              <w:rPr>
                <w:noProof/>
                <w:webHidden/>
              </w:rPr>
            </w:r>
            <w:r>
              <w:rPr>
                <w:noProof/>
                <w:webHidden/>
              </w:rPr>
              <w:fldChar w:fldCharType="separate"/>
            </w:r>
            <w:r>
              <w:rPr>
                <w:noProof/>
                <w:webHidden/>
              </w:rPr>
              <w:t>15</w:t>
            </w:r>
            <w:r>
              <w:rPr>
                <w:noProof/>
                <w:webHidden/>
              </w:rPr>
              <w:fldChar w:fldCharType="end"/>
            </w:r>
          </w:hyperlink>
        </w:p>
        <w:p w14:paraId="766B31C6" w14:textId="18A5B89D" w:rsidR="00655C35" w:rsidRDefault="00655C35">
          <w:pPr>
            <w:pStyle w:val="TOC2"/>
            <w:tabs>
              <w:tab w:val="left" w:pos="960"/>
              <w:tab w:val="right" w:leader="dot" w:pos="8630"/>
            </w:tabs>
            <w:rPr>
              <w:noProof/>
            </w:rPr>
          </w:pPr>
          <w:hyperlink w:anchor="_Toc212624898" w:history="1">
            <w:r w:rsidRPr="00112A32">
              <w:rPr>
                <w:rStyle w:val="Hyperlink"/>
                <w:noProof/>
              </w:rPr>
              <w:t>6.2</w:t>
            </w:r>
            <w:r>
              <w:rPr>
                <w:noProof/>
              </w:rPr>
              <w:tab/>
            </w:r>
            <w:r w:rsidRPr="00112A32">
              <w:rPr>
                <w:rStyle w:val="Hyperlink"/>
                <w:noProof/>
              </w:rPr>
              <w:t>4.2 Architecture Diagram</w:t>
            </w:r>
            <w:r>
              <w:rPr>
                <w:noProof/>
                <w:webHidden/>
              </w:rPr>
              <w:tab/>
            </w:r>
            <w:r>
              <w:rPr>
                <w:noProof/>
                <w:webHidden/>
              </w:rPr>
              <w:fldChar w:fldCharType="begin"/>
            </w:r>
            <w:r>
              <w:rPr>
                <w:noProof/>
                <w:webHidden/>
              </w:rPr>
              <w:instrText xml:space="preserve"> PAGEREF _Toc212624898 \h </w:instrText>
            </w:r>
            <w:r>
              <w:rPr>
                <w:noProof/>
                <w:webHidden/>
              </w:rPr>
            </w:r>
            <w:r>
              <w:rPr>
                <w:noProof/>
                <w:webHidden/>
              </w:rPr>
              <w:fldChar w:fldCharType="separate"/>
            </w:r>
            <w:r>
              <w:rPr>
                <w:noProof/>
                <w:webHidden/>
              </w:rPr>
              <w:t>15</w:t>
            </w:r>
            <w:r>
              <w:rPr>
                <w:noProof/>
                <w:webHidden/>
              </w:rPr>
              <w:fldChar w:fldCharType="end"/>
            </w:r>
          </w:hyperlink>
        </w:p>
        <w:p w14:paraId="096169B3" w14:textId="576FC87F" w:rsidR="00655C35" w:rsidRDefault="00655C35">
          <w:pPr>
            <w:pStyle w:val="TOC2"/>
            <w:tabs>
              <w:tab w:val="left" w:pos="960"/>
              <w:tab w:val="right" w:leader="dot" w:pos="8630"/>
            </w:tabs>
            <w:rPr>
              <w:noProof/>
            </w:rPr>
          </w:pPr>
          <w:hyperlink w:anchor="_Toc212624899" w:history="1">
            <w:r w:rsidRPr="00112A32">
              <w:rPr>
                <w:rStyle w:val="Hyperlink"/>
                <w:noProof/>
              </w:rPr>
              <w:t>6.3</w:t>
            </w:r>
            <w:r>
              <w:rPr>
                <w:noProof/>
              </w:rPr>
              <w:tab/>
            </w:r>
            <w:r w:rsidRPr="00112A32">
              <w:rPr>
                <w:rStyle w:val="Hyperlink"/>
                <w:noProof/>
              </w:rPr>
              <w:t>4.3 Core Components</w:t>
            </w:r>
            <w:r>
              <w:rPr>
                <w:noProof/>
                <w:webHidden/>
              </w:rPr>
              <w:tab/>
            </w:r>
            <w:r>
              <w:rPr>
                <w:noProof/>
                <w:webHidden/>
              </w:rPr>
              <w:fldChar w:fldCharType="begin"/>
            </w:r>
            <w:r>
              <w:rPr>
                <w:noProof/>
                <w:webHidden/>
              </w:rPr>
              <w:instrText xml:space="preserve"> PAGEREF _Toc212624899 \h </w:instrText>
            </w:r>
            <w:r>
              <w:rPr>
                <w:noProof/>
                <w:webHidden/>
              </w:rPr>
            </w:r>
            <w:r>
              <w:rPr>
                <w:noProof/>
                <w:webHidden/>
              </w:rPr>
              <w:fldChar w:fldCharType="separate"/>
            </w:r>
            <w:r>
              <w:rPr>
                <w:noProof/>
                <w:webHidden/>
              </w:rPr>
              <w:t>15</w:t>
            </w:r>
            <w:r>
              <w:rPr>
                <w:noProof/>
                <w:webHidden/>
              </w:rPr>
              <w:fldChar w:fldCharType="end"/>
            </w:r>
          </w:hyperlink>
        </w:p>
        <w:p w14:paraId="7920B9BC" w14:textId="1784C2E4" w:rsidR="00655C35" w:rsidRDefault="00655C35">
          <w:pPr>
            <w:pStyle w:val="TOC3"/>
            <w:tabs>
              <w:tab w:val="left" w:pos="1440"/>
              <w:tab w:val="right" w:leader="dot" w:pos="8630"/>
            </w:tabs>
            <w:rPr>
              <w:noProof/>
            </w:rPr>
          </w:pPr>
          <w:hyperlink w:anchor="_Toc212624900" w:history="1">
            <w:r w:rsidRPr="00112A32">
              <w:rPr>
                <w:rStyle w:val="Hyperlink"/>
                <w:noProof/>
              </w:rPr>
              <w:t>6.3.1</w:t>
            </w:r>
            <w:r>
              <w:rPr>
                <w:noProof/>
              </w:rPr>
              <w:tab/>
            </w:r>
            <w:r w:rsidRPr="00112A32">
              <w:rPr>
                <w:rStyle w:val="Hyperlink"/>
                <w:noProof/>
              </w:rPr>
              <w:t>Simplified Ingestion</w:t>
            </w:r>
            <w:r>
              <w:rPr>
                <w:noProof/>
                <w:webHidden/>
              </w:rPr>
              <w:tab/>
            </w:r>
            <w:r>
              <w:rPr>
                <w:noProof/>
                <w:webHidden/>
              </w:rPr>
              <w:fldChar w:fldCharType="begin"/>
            </w:r>
            <w:r>
              <w:rPr>
                <w:noProof/>
                <w:webHidden/>
              </w:rPr>
              <w:instrText xml:space="preserve"> PAGEREF _Toc212624900 \h </w:instrText>
            </w:r>
            <w:r>
              <w:rPr>
                <w:noProof/>
                <w:webHidden/>
              </w:rPr>
            </w:r>
            <w:r>
              <w:rPr>
                <w:noProof/>
                <w:webHidden/>
              </w:rPr>
              <w:fldChar w:fldCharType="separate"/>
            </w:r>
            <w:r>
              <w:rPr>
                <w:noProof/>
                <w:webHidden/>
              </w:rPr>
              <w:t>15</w:t>
            </w:r>
            <w:r>
              <w:rPr>
                <w:noProof/>
                <w:webHidden/>
              </w:rPr>
              <w:fldChar w:fldCharType="end"/>
            </w:r>
          </w:hyperlink>
        </w:p>
        <w:p w14:paraId="77826CF6" w14:textId="2991EE1D" w:rsidR="00655C35" w:rsidRDefault="00655C35">
          <w:pPr>
            <w:pStyle w:val="TOC3"/>
            <w:tabs>
              <w:tab w:val="left" w:pos="1440"/>
              <w:tab w:val="right" w:leader="dot" w:pos="8630"/>
            </w:tabs>
            <w:rPr>
              <w:noProof/>
            </w:rPr>
          </w:pPr>
          <w:hyperlink w:anchor="_Toc212624901" w:history="1">
            <w:r w:rsidRPr="00112A32">
              <w:rPr>
                <w:rStyle w:val="Hyperlink"/>
                <w:noProof/>
              </w:rPr>
              <w:t>6.3.2</w:t>
            </w:r>
            <w:r>
              <w:rPr>
                <w:noProof/>
              </w:rPr>
              <w:tab/>
            </w:r>
            <w:r w:rsidRPr="00112A32">
              <w:rPr>
                <w:rStyle w:val="Hyperlink"/>
                <w:noProof/>
              </w:rPr>
              <w:t>Unified Data Platform (Snowflake Does It All)</w:t>
            </w:r>
            <w:r>
              <w:rPr>
                <w:noProof/>
                <w:webHidden/>
              </w:rPr>
              <w:tab/>
            </w:r>
            <w:r>
              <w:rPr>
                <w:noProof/>
                <w:webHidden/>
              </w:rPr>
              <w:fldChar w:fldCharType="begin"/>
            </w:r>
            <w:r>
              <w:rPr>
                <w:noProof/>
                <w:webHidden/>
              </w:rPr>
              <w:instrText xml:space="preserve"> PAGEREF _Toc212624901 \h </w:instrText>
            </w:r>
            <w:r>
              <w:rPr>
                <w:noProof/>
                <w:webHidden/>
              </w:rPr>
            </w:r>
            <w:r>
              <w:rPr>
                <w:noProof/>
                <w:webHidden/>
              </w:rPr>
              <w:fldChar w:fldCharType="separate"/>
            </w:r>
            <w:r>
              <w:rPr>
                <w:noProof/>
                <w:webHidden/>
              </w:rPr>
              <w:t>15</w:t>
            </w:r>
            <w:r>
              <w:rPr>
                <w:noProof/>
                <w:webHidden/>
              </w:rPr>
              <w:fldChar w:fldCharType="end"/>
            </w:r>
          </w:hyperlink>
        </w:p>
        <w:p w14:paraId="619B0962" w14:textId="6AEBB7C7" w:rsidR="00655C35" w:rsidRDefault="00655C35">
          <w:pPr>
            <w:pStyle w:val="TOC3"/>
            <w:tabs>
              <w:tab w:val="left" w:pos="1440"/>
              <w:tab w:val="right" w:leader="dot" w:pos="8630"/>
            </w:tabs>
            <w:rPr>
              <w:noProof/>
            </w:rPr>
          </w:pPr>
          <w:hyperlink w:anchor="_Toc212624902" w:history="1">
            <w:r w:rsidRPr="00112A32">
              <w:rPr>
                <w:rStyle w:val="Hyperlink"/>
                <w:noProof/>
              </w:rPr>
              <w:t>6.3.3</w:t>
            </w:r>
            <w:r>
              <w:rPr>
                <w:noProof/>
              </w:rPr>
              <w:tab/>
            </w:r>
            <w:r w:rsidRPr="00112A32">
              <w:rPr>
                <w:rStyle w:val="Hyperlink"/>
                <w:noProof/>
              </w:rPr>
              <w:t>Machine Learning (Snowflake Cortex)</w:t>
            </w:r>
            <w:r>
              <w:rPr>
                <w:noProof/>
                <w:webHidden/>
              </w:rPr>
              <w:tab/>
            </w:r>
            <w:r>
              <w:rPr>
                <w:noProof/>
                <w:webHidden/>
              </w:rPr>
              <w:fldChar w:fldCharType="begin"/>
            </w:r>
            <w:r>
              <w:rPr>
                <w:noProof/>
                <w:webHidden/>
              </w:rPr>
              <w:instrText xml:space="preserve"> PAGEREF _Toc212624902 \h </w:instrText>
            </w:r>
            <w:r>
              <w:rPr>
                <w:noProof/>
                <w:webHidden/>
              </w:rPr>
            </w:r>
            <w:r>
              <w:rPr>
                <w:noProof/>
                <w:webHidden/>
              </w:rPr>
              <w:fldChar w:fldCharType="separate"/>
            </w:r>
            <w:r>
              <w:rPr>
                <w:noProof/>
                <w:webHidden/>
              </w:rPr>
              <w:t>16</w:t>
            </w:r>
            <w:r>
              <w:rPr>
                <w:noProof/>
                <w:webHidden/>
              </w:rPr>
              <w:fldChar w:fldCharType="end"/>
            </w:r>
          </w:hyperlink>
        </w:p>
        <w:p w14:paraId="13C3E3B9" w14:textId="525C08AF" w:rsidR="00655C35" w:rsidRDefault="00655C35">
          <w:pPr>
            <w:pStyle w:val="TOC2"/>
            <w:tabs>
              <w:tab w:val="left" w:pos="960"/>
              <w:tab w:val="right" w:leader="dot" w:pos="8630"/>
            </w:tabs>
            <w:rPr>
              <w:noProof/>
            </w:rPr>
          </w:pPr>
          <w:hyperlink w:anchor="_Toc212624903" w:history="1">
            <w:r w:rsidRPr="00112A32">
              <w:rPr>
                <w:rStyle w:val="Hyperlink"/>
                <w:noProof/>
              </w:rPr>
              <w:t>6.4</w:t>
            </w:r>
            <w:r>
              <w:rPr>
                <w:noProof/>
              </w:rPr>
              <w:tab/>
            </w:r>
            <w:r w:rsidRPr="00112A32">
              <w:rPr>
                <w:rStyle w:val="Hyperlink"/>
                <w:noProof/>
              </w:rPr>
              <w:t>Data Flow</w:t>
            </w:r>
            <w:r>
              <w:rPr>
                <w:noProof/>
                <w:webHidden/>
              </w:rPr>
              <w:tab/>
            </w:r>
            <w:r>
              <w:rPr>
                <w:noProof/>
                <w:webHidden/>
              </w:rPr>
              <w:fldChar w:fldCharType="begin"/>
            </w:r>
            <w:r>
              <w:rPr>
                <w:noProof/>
                <w:webHidden/>
              </w:rPr>
              <w:instrText xml:space="preserve"> PAGEREF _Toc212624903 \h </w:instrText>
            </w:r>
            <w:r>
              <w:rPr>
                <w:noProof/>
                <w:webHidden/>
              </w:rPr>
            </w:r>
            <w:r>
              <w:rPr>
                <w:noProof/>
                <w:webHidden/>
              </w:rPr>
              <w:fldChar w:fldCharType="separate"/>
            </w:r>
            <w:r>
              <w:rPr>
                <w:noProof/>
                <w:webHidden/>
              </w:rPr>
              <w:t>16</w:t>
            </w:r>
            <w:r>
              <w:rPr>
                <w:noProof/>
                <w:webHidden/>
              </w:rPr>
              <w:fldChar w:fldCharType="end"/>
            </w:r>
          </w:hyperlink>
        </w:p>
        <w:p w14:paraId="5D03F1FE" w14:textId="587BEC7D" w:rsidR="00655C35" w:rsidRDefault="00655C35">
          <w:pPr>
            <w:pStyle w:val="TOC2"/>
            <w:tabs>
              <w:tab w:val="left" w:pos="960"/>
              <w:tab w:val="right" w:leader="dot" w:pos="8630"/>
            </w:tabs>
            <w:rPr>
              <w:noProof/>
            </w:rPr>
          </w:pPr>
          <w:hyperlink w:anchor="_Toc212624904" w:history="1">
            <w:r w:rsidRPr="00112A32">
              <w:rPr>
                <w:rStyle w:val="Hyperlink"/>
                <w:noProof/>
              </w:rPr>
              <w:t>6.5</w:t>
            </w:r>
            <w:r>
              <w:rPr>
                <w:noProof/>
              </w:rPr>
              <w:tab/>
            </w:r>
            <w:r w:rsidRPr="00112A32">
              <w:rPr>
                <w:rStyle w:val="Hyperlink"/>
                <w:noProof/>
              </w:rPr>
              <w:t>Strengths</w:t>
            </w:r>
            <w:r>
              <w:rPr>
                <w:noProof/>
                <w:webHidden/>
              </w:rPr>
              <w:tab/>
            </w:r>
            <w:r>
              <w:rPr>
                <w:noProof/>
                <w:webHidden/>
              </w:rPr>
              <w:fldChar w:fldCharType="begin"/>
            </w:r>
            <w:r>
              <w:rPr>
                <w:noProof/>
                <w:webHidden/>
              </w:rPr>
              <w:instrText xml:space="preserve"> PAGEREF _Toc212624904 \h </w:instrText>
            </w:r>
            <w:r>
              <w:rPr>
                <w:noProof/>
                <w:webHidden/>
              </w:rPr>
            </w:r>
            <w:r>
              <w:rPr>
                <w:noProof/>
                <w:webHidden/>
              </w:rPr>
              <w:fldChar w:fldCharType="separate"/>
            </w:r>
            <w:r>
              <w:rPr>
                <w:noProof/>
                <w:webHidden/>
              </w:rPr>
              <w:t>17</w:t>
            </w:r>
            <w:r>
              <w:rPr>
                <w:noProof/>
                <w:webHidden/>
              </w:rPr>
              <w:fldChar w:fldCharType="end"/>
            </w:r>
          </w:hyperlink>
        </w:p>
        <w:p w14:paraId="7B67898B" w14:textId="345D6613" w:rsidR="00655C35" w:rsidRDefault="00655C35">
          <w:pPr>
            <w:pStyle w:val="TOC2"/>
            <w:tabs>
              <w:tab w:val="left" w:pos="960"/>
              <w:tab w:val="right" w:leader="dot" w:pos="8630"/>
            </w:tabs>
            <w:rPr>
              <w:noProof/>
            </w:rPr>
          </w:pPr>
          <w:hyperlink w:anchor="_Toc212624905" w:history="1">
            <w:r w:rsidRPr="00112A32">
              <w:rPr>
                <w:rStyle w:val="Hyperlink"/>
                <w:noProof/>
              </w:rPr>
              <w:t>6.6</w:t>
            </w:r>
            <w:r>
              <w:rPr>
                <w:noProof/>
              </w:rPr>
              <w:tab/>
            </w:r>
            <w:r w:rsidRPr="00112A32">
              <w:rPr>
                <w:rStyle w:val="Hyperlink"/>
                <w:noProof/>
              </w:rPr>
              <w:t>Limitations</w:t>
            </w:r>
            <w:r>
              <w:rPr>
                <w:noProof/>
                <w:webHidden/>
              </w:rPr>
              <w:tab/>
            </w:r>
            <w:r>
              <w:rPr>
                <w:noProof/>
                <w:webHidden/>
              </w:rPr>
              <w:fldChar w:fldCharType="begin"/>
            </w:r>
            <w:r>
              <w:rPr>
                <w:noProof/>
                <w:webHidden/>
              </w:rPr>
              <w:instrText xml:space="preserve"> PAGEREF _Toc212624905 \h </w:instrText>
            </w:r>
            <w:r>
              <w:rPr>
                <w:noProof/>
                <w:webHidden/>
              </w:rPr>
            </w:r>
            <w:r>
              <w:rPr>
                <w:noProof/>
                <w:webHidden/>
              </w:rPr>
              <w:fldChar w:fldCharType="separate"/>
            </w:r>
            <w:r>
              <w:rPr>
                <w:noProof/>
                <w:webHidden/>
              </w:rPr>
              <w:t>17</w:t>
            </w:r>
            <w:r>
              <w:rPr>
                <w:noProof/>
                <w:webHidden/>
              </w:rPr>
              <w:fldChar w:fldCharType="end"/>
            </w:r>
          </w:hyperlink>
        </w:p>
        <w:p w14:paraId="4E148564" w14:textId="6B90BCDF" w:rsidR="00655C35" w:rsidRDefault="00655C35">
          <w:pPr>
            <w:pStyle w:val="TOC2"/>
            <w:tabs>
              <w:tab w:val="left" w:pos="960"/>
              <w:tab w:val="right" w:leader="dot" w:pos="8630"/>
            </w:tabs>
            <w:rPr>
              <w:noProof/>
            </w:rPr>
          </w:pPr>
          <w:hyperlink w:anchor="_Toc212624906" w:history="1">
            <w:r w:rsidRPr="00112A32">
              <w:rPr>
                <w:rStyle w:val="Hyperlink"/>
                <w:noProof/>
              </w:rPr>
              <w:t>6.7</w:t>
            </w:r>
            <w:r>
              <w:rPr>
                <w:noProof/>
              </w:rPr>
              <w:tab/>
            </w:r>
            <w:r w:rsidRPr="00112A32">
              <w:rPr>
                <w:rStyle w:val="Hyperlink"/>
                <w:noProof/>
              </w:rPr>
              <w:t>When to Choose</w:t>
            </w:r>
            <w:r>
              <w:rPr>
                <w:noProof/>
                <w:webHidden/>
              </w:rPr>
              <w:tab/>
            </w:r>
            <w:r>
              <w:rPr>
                <w:noProof/>
                <w:webHidden/>
              </w:rPr>
              <w:fldChar w:fldCharType="begin"/>
            </w:r>
            <w:r>
              <w:rPr>
                <w:noProof/>
                <w:webHidden/>
              </w:rPr>
              <w:instrText xml:space="preserve"> PAGEREF _Toc212624906 \h </w:instrText>
            </w:r>
            <w:r>
              <w:rPr>
                <w:noProof/>
                <w:webHidden/>
              </w:rPr>
            </w:r>
            <w:r>
              <w:rPr>
                <w:noProof/>
                <w:webHidden/>
              </w:rPr>
              <w:fldChar w:fldCharType="separate"/>
            </w:r>
            <w:r>
              <w:rPr>
                <w:noProof/>
                <w:webHidden/>
              </w:rPr>
              <w:t>17</w:t>
            </w:r>
            <w:r>
              <w:rPr>
                <w:noProof/>
                <w:webHidden/>
              </w:rPr>
              <w:fldChar w:fldCharType="end"/>
            </w:r>
          </w:hyperlink>
        </w:p>
        <w:p w14:paraId="044E3CC0" w14:textId="7060A074" w:rsidR="00655C35" w:rsidRDefault="00655C35">
          <w:pPr>
            <w:pStyle w:val="TOC1"/>
            <w:tabs>
              <w:tab w:val="left" w:pos="440"/>
              <w:tab w:val="right" w:leader="dot" w:pos="8630"/>
            </w:tabs>
            <w:rPr>
              <w:noProof/>
            </w:rPr>
          </w:pPr>
          <w:hyperlink w:anchor="_Toc212624907" w:history="1">
            <w:r w:rsidRPr="00112A32">
              <w:rPr>
                <w:rStyle w:val="Hyperlink"/>
                <w:noProof/>
              </w:rPr>
              <w:t>7</w:t>
            </w:r>
            <w:r>
              <w:rPr>
                <w:noProof/>
              </w:rPr>
              <w:tab/>
            </w:r>
            <w:r w:rsidRPr="00112A32">
              <w:rPr>
                <w:rStyle w:val="Hyperlink"/>
                <w:noProof/>
              </w:rPr>
              <w:t>Architecture Option C: AWS IoT SiteWise-Based</w:t>
            </w:r>
            <w:r>
              <w:rPr>
                <w:noProof/>
                <w:webHidden/>
              </w:rPr>
              <w:tab/>
            </w:r>
            <w:r>
              <w:rPr>
                <w:noProof/>
                <w:webHidden/>
              </w:rPr>
              <w:fldChar w:fldCharType="begin"/>
            </w:r>
            <w:r>
              <w:rPr>
                <w:noProof/>
                <w:webHidden/>
              </w:rPr>
              <w:instrText xml:space="preserve"> PAGEREF _Toc212624907 \h </w:instrText>
            </w:r>
            <w:r>
              <w:rPr>
                <w:noProof/>
                <w:webHidden/>
              </w:rPr>
            </w:r>
            <w:r>
              <w:rPr>
                <w:noProof/>
                <w:webHidden/>
              </w:rPr>
              <w:fldChar w:fldCharType="separate"/>
            </w:r>
            <w:r>
              <w:rPr>
                <w:noProof/>
                <w:webHidden/>
              </w:rPr>
              <w:t>17</w:t>
            </w:r>
            <w:r>
              <w:rPr>
                <w:noProof/>
                <w:webHidden/>
              </w:rPr>
              <w:fldChar w:fldCharType="end"/>
            </w:r>
          </w:hyperlink>
        </w:p>
        <w:p w14:paraId="487D490C" w14:textId="652C8FA6" w:rsidR="00655C35" w:rsidRDefault="00655C35">
          <w:pPr>
            <w:pStyle w:val="TOC2"/>
            <w:tabs>
              <w:tab w:val="left" w:pos="960"/>
              <w:tab w:val="right" w:leader="dot" w:pos="8630"/>
            </w:tabs>
            <w:rPr>
              <w:noProof/>
            </w:rPr>
          </w:pPr>
          <w:hyperlink w:anchor="_Toc212624908" w:history="1">
            <w:r w:rsidRPr="00112A32">
              <w:rPr>
                <w:rStyle w:val="Hyperlink"/>
                <w:noProof/>
              </w:rPr>
              <w:t>7.1</w:t>
            </w:r>
            <w:r>
              <w:rPr>
                <w:noProof/>
              </w:rPr>
              <w:tab/>
            </w:r>
            <w:r w:rsidRPr="00112A32">
              <w:rPr>
                <w:rStyle w:val="Hyperlink"/>
                <w:noProof/>
              </w:rPr>
              <w:t>Overview</w:t>
            </w:r>
            <w:r>
              <w:rPr>
                <w:noProof/>
                <w:webHidden/>
              </w:rPr>
              <w:tab/>
            </w:r>
            <w:r>
              <w:rPr>
                <w:noProof/>
                <w:webHidden/>
              </w:rPr>
              <w:fldChar w:fldCharType="begin"/>
            </w:r>
            <w:r>
              <w:rPr>
                <w:noProof/>
                <w:webHidden/>
              </w:rPr>
              <w:instrText xml:space="preserve"> PAGEREF _Toc212624908 \h </w:instrText>
            </w:r>
            <w:r>
              <w:rPr>
                <w:noProof/>
                <w:webHidden/>
              </w:rPr>
            </w:r>
            <w:r>
              <w:rPr>
                <w:noProof/>
                <w:webHidden/>
              </w:rPr>
              <w:fldChar w:fldCharType="separate"/>
            </w:r>
            <w:r>
              <w:rPr>
                <w:noProof/>
                <w:webHidden/>
              </w:rPr>
              <w:t>17</w:t>
            </w:r>
            <w:r>
              <w:rPr>
                <w:noProof/>
                <w:webHidden/>
              </w:rPr>
              <w:fldChar w:fldCharType="end"/>
            </w:r>
          </w:hyperlink>
        </w:p>
        <w:p w14:paraId="09682D26" w14:textId="1A67B9CB" w:rsidR="00655C35" w:rsidRDefault="00655C35">
          <w:pPr>
            <w:pStyle w:val="TOC2"/>
            <w:tabs>
              <w:tab w:val="left" w:pos="960"/>
              <w:tab w:val="right" w:leader="dot" w:pos="8630"/>
            </w:tabs>
            <w:rPr>
              <w:noProof/>
            </w:rPr>
          </w:pPr>
          <w:hyperlink w:anchor="_Toc212624909" w:history="1">
            <w:r w:rsidRPr="00112A32">
              <w:rPr>
                <w:rStyle w:val="Hyperlink"/>
                <w:noProof/>
              </w:rPr>
              <w:t>7.2</w:t>
            </w:r>
            <w:r>
              <w:rPr>
                <w:noProof/>
              </w:rPr>
              <w:tab/>
            </w:r>
            <w:r w:rsidRPr="00112A32">
              <w:rPr>
                <w:rStyle w:val="Hyperlink"/>
                <w:noProof/>
              </w:rPr>
              <w:t>Architecture Diagram</w:t>
            </w:r>
            <w:r>
              <w:rPr>
                <w:noProof/>
                <w:webHidden/>
              </w:rPr>
              <w:tab/>
            </w:r>
            <w:r>
              <w:rPr>
                <w:noProof/>
                <w:webHidden/>
              </w:rPr>
              <w:fldChar w:fldCharType="begin"/>
            </w:r>
            <w:r>
              <w:rPr>
                <w:noProof/>
                <w:webHidden/>
              </w:rPr>
              <w:instrText xml:space="preserve"> PAGEREF _Toc212624909 \h </w:instrText>
            </w:r>
            <w:r>
              <w:rPr>
                <w:noProof/>
                <w:webHidden/>
              </w:rPr>
            </w:r>
            <w:r>
              <w:rPr>
                <w:noProof/>
                <w:webHidden/>
              </w:rPr>
              <w:fldChar w:fldCharType="separate"/>
            </w:r>
            <w:r>
              <w:rPr>
                <w:noProof/>
                <w:webHidden/>
              </w:rPr>
              <w:t>18</w:t>
            </w:r>
            <w:r>
              <w:rPr>
                <w:noProof/>
                <w:webHidden/>
              </w:rPr>
              <w:fldChar w:fldCharType="end"/>
            </w:r>
          </w:hyperlink>
        </w:p>
        <w:p w14:paraId="7C98D1D5" w14:textId="390B019A" w:rsidR="00655C35" w:rsidRDefault="00655C35">
          <w:pPr>
            <w:pStyle w:val="TOC1"/>
            <w:tabs>
              <w:tab w:val="left" w:pos="440"/>
              <w:tab w:val="right" w:leader="dot" w:pos="8630"/>
            </w:tabs>
            <w:rPr>
              <w:noProof/>
            </w:rPr>
          </w:pPr>
          <w:hyperlink w:anchor="_Toc212624910" w:history="1">
            <w:r w:rsidRPr="00112A32">
              <w:rPr>
                <w:rStyle w:val="Hyperlink"/>
                <w:noProof/>
              </w:rPr>
              <w:t>8</w:t>
            </w:r>
            <w:r>
              <w:rPr>
                <w:noProof/>
              </w:rPr>
              <w:tab/>
            </w:r>
            <w:r w:rsidRPr="00112A32">
              <w:rPr>
                <w:rStyle w:val="Hyperlink"/>
                <w:noProof/>
              </w:rPr>
              <w:t>Option D: AWS-Native (Timestream + Grafana)</w:t>
            </w:r>
            <w:r>
              <w:rPr>
                <w:noProof/>
                <w:webHidden/>
              </w:rPr>
              <w:tab/>
            </w:r>
            <w:r>
              <w:rPr>
                <w:noProof/>
                <w:webHidden/>
              </w:rPr>
              <w:fldChar w:fldCharType="begin"/>
            </w:r>
            <w:r>
              <w:rPr>
                <w:noProof/>
                <w:webHidden/>
              </w:rPr>
              <w:instrText xml:space="preserve"> PAGEREF _Toc212624910 \h </w:instrText>
            </w:r>
            <w:r>
              <w:rPr>
                <w:noProof/>
                <w:webHidden/>
              </w:rPr>
            </w:r>
            <w:r>
              <w:rPr>
                <w:noProof/>
                <w:webHidden/>
              </w:rPr>
              <w:fldChar w:fldCharType="separate"/>
            </w:r>
            <w:r>
              <w:rPr>
                <w:noProof/>
                <w:webHidden/>
              </w:rPr>
              <w:t>19</w:t>
            </w:r>
            <w:r>
              <w:rPr>
                <w:noProof/>
                <w:webHidden/>
              </w:rPr>
              <w:fldChar w:fldCharType="end"/>
            </w:r>
          </w:hyperlink>
        </w:p>
        <w:p w14:paraId="0DB6E014" w14:textId="7173F8F8" w:rsidR="00655C35" w:rsidRDefault="00655C35">
          <w:pPr>
            <w:pStyle w:val="TOC2"/>
            <w:tabs>
              <w:tab w:val="left" w:pos="960"/>
              <w:tab w:val="right" w:leader="dot" w:pos="8630"/>
            </w:tabs>
            <w:rPr>
              <w:noProof/>
            </w:rPr>
          </w:pPr>
          <w:hyperlink w:anchor="_Toc212624911" w:history="1">
            <w:r w:rsidRPr="00112A32">
              <w:rPr>
                <w:rStyle w:val="Hyperlink"/>
                <w:noProof/>
              </w:rPr>
              <w:t>8.1</w:t>
            </w:r>
            <w:r>
              <w:rPr>
                <w:noProof/>
              </w:rPr>
              <w:tab/>
            </w:r>
            <w:r w:rsidRPr="00112A32">
              <w:rPr>
                <w:rStyle w:val="Hyperlink"/>
                <w:noProof/>
              </w:rPr>
              <w:t>Overview</w:t>
            </w:r>
            <w:r>
              <w:rPr>
                <w:noProof/>
                <w:webHidden/>
              </w:rPr>
              <w:tab/>
            </w:r>
            <w:r>
              <w:rPr>
                <w:noProof/>
                <w:webHidden/>
              </w:rPr>
              <w:fldChar w:fldCharType="begin"/>
            </w:r>
            <w:r>
              <w:rPr>
                <w:noProof/>
                <w:webHidden/>
              </w:rPr>
              <w:instrText xml:space="preserve"> PAGEREF _Toc212624911 \h </w:instrText>
            </w:r>
            <w:r>
              <w:rPr>
                <w:noProof/>
                <w:webHidden/>
              </w:rPr>
            </w:r>
            <w:r>
              <w:rPr>
                <w:noProof/>
                <w:webHidden/>
              </w:rPr>
              <w:fldChar w:fldCharType="separate"/>
            </w:r>
            <w:r>
              <w:rPr>
                <w:noProof/>
                <w:webHidden/>
              </w:rPr>
              <w:t>19</w:t>
            </w:r>
            <w:r>
              <w:rPr>
                <w:noProof/>
                <w:webHidden/>
              </w:rPr>
              <w:fldChar w:fldCharType="end"/>
            </w:r>
          </w:hyperlink>
        </w:p>
        <w:p w14:paraId="3BBF10F2" w14:textId="277CBD53" w:rsidR="00655C35" w:rsidRDefault="00655C35">
          <w:pPr>
            <w:pStyle w:val="TOC2"/>
            <w:tabs>
              <w:tab w:val="left" w:pos="960"/>
              <w:tab w:val="right" w:leader="dot" w:pos="8630"/>
            </w:tabs>
            <w:rPr>
              <w:noProof/>
            </w:rPr>
          </w:pPr>
          <w:hyperlink w:anchor="_Toc212624912" w:history="1">
            <w:r w:rsidRPr="00112A32">
              <w:rPr>
                <w:rStyle w:val="Hyperlink"/>
                <w:noProof/>
              </w:rPr>
              <w:t>8.2</w:t>
            </w:r>
            <w:r>
              <w:rPr>
                <w:noProof/>
              </w:rPr>
              <w:tab/>
            </w:r>
            <w:r w:rsidRPr="00112A32">
              <w:rPr>
                <w:rStyle w:val="Hyperlink"/>
                <w:noProof/>
              </w:rPr>
              <w:t>6.2 Architecture Diagram</w:t>
            </w:r>
            <w:r>
              <w:rPr>
                <w:noProof/>
                <w:webHidden/>
              </w:rPr>
              <w:tab/>
            </w:r>
            <w:r>
              <w:rPr>
                <w:noProof/>
                <w:webHidden/>
              </w:rPr>
              <w:fldChar w:fldCharType="begin"/>
            </w:r>
            <w:r>
              <w:rPr>
                <w:noProof/>
                <w:webHidden/>
              </w:rPr>
              <w:instrText xml:space="preserve"> PAGEREF _Toc212624912 \h </w:instrText>
            </w:r>
            <w:r>
              <w:rPr>
                <w:noProof/>
                <w:webHidden/>
              </w:rPr>
            </w:r>
            <w:r>
              <w:rPr>
                <w:noProof/>
                <w:webHidden/>
              </w:rPr>
              <w:fldChar w:fldCharType="separate"/>
            </w:r>
            <w:r>
              <w:rPr>
                <w:noProof/>
                <w:webHidden/>
              </w:rPr>
              <w:t>19</w:t>
            </w:r>
            <w:r>
              <w:rPr>
                <w:noProof/>
                <w:webHidden/>
              </w:rPr>
              <w:fldChar w:fldCharType="end"/>
            </w:r>
          </w:hyperlink>
        </w:p>
        <w:p w14:paraId="2BF9D7CD" w14:textId="4E617B13" w:rsidR="00655C35" w:rsidRDefault="00655C35">
          <w:pPr>
            <w:pStyle w:val="TOC1"/>
            <w:tabs>
              <w:tab w:val="left" w:pos="440"/>
              <w:tab w:val="right" w:leader="dot" w:pos="8630"/>
            </w:tabs>
            <w:rPr>
              <w:noProof/>
            </w:rPr>
          </w:pPr>
          <w:hyperlink w:anchor="_Toc212624913" w:history="1">
            <w:r w:rsidRPr="00112A32">
              <w:rPr>
                <w:rStyle w:val="Hyperlink"/>
                <w:noProof/>
              </w:rPr>
              <w:t>9</w:t>
            </w:r>
            <w:r>
              <w:rPr>
                <w:noProof/>
              </w:rPr>
              <w:tab/>
            </w:r>
            <w:r w:rsidRPr="00112A32">
              <w:rPr>
                <w:rStyle w:val="Hyperlink"/>
                <w:noProof/>
              </w:rPr>
              <w:t>7. Architecture Comparison</w:t>
            </w:r>
            <w:r>
              <w:rPr>
                <w:noProof/>
                <w:webHidden/>
              </w:rPr>
              <w:tab/>
            </w:r>
            <w:r>
              <w:rPr>
                <w:noProof/>
                <w:webHidden/>
              </w:rPr>
              <w:fldChar w:fldCharType="begin"/>
            </w:r>
            <w:r>
              <w:rPr>
                <w:noProof/>
                <w:webHidden/>
              </w:rPr>
              <w:instrText xml:space="preserve"> PAGEREF _Toc212624913 \h </w:instrText>
            </w:r>
            <w:r>
              <w:rPr>
                <w:noProof/>
                <w:webHidden/>
              </w:rPr>
            </w:r>
            <w:r>
              <w:rPr>
                <w:noProof/>
                <w:webHidden/>
              </w:rPr>
              <w:fldChar w:fldCharType="separate"/>
            </w:r>
            <w:r>
              <w:rPr>
                <w:noProof/>
                <w:webHidden/>
              </w:rPr>
              <w:t>20</w:t>
            </w:r>
            <w:r>
              <w:rPr>
                <w:noProof/>
                <w:webHidden/>
              </w:rPr>
              <w:fldChar w:fldCharType="end"/>
            </w:r>
          </w:hyperlink>
        </w:p>
        <w:p w14:paraId="2AD89CAE" w14:textId="0ED7A2B6" w:rsidR="00655C35" w:rsidRDefault="00655C35">
          <w:pPr>
            <w:pStyle w:val="TOC2"/>
            <w:tabs>
              <w:tab w:val="left" w:pos="960"/>
              <w:tab w:val="right" w:leader="dot" w:pos="8630"/>
            </w:tabs>
            <w:rPr>
              <w:noProof/>
            </w:rPr>
          </w:pPr>
          <w:hyperlink w:anchor="_Toc212624914" w:history="1">
            <w:r w:rsidRPr="00112A32">
              <w:rPr>
                <w:rStyle w:val="Hyperlink"/>
                <w:noProof/>
              </w:rPr>
              <w:t>9.1</w:t>
            </w:r>
            <w:r>
              <w:rPr>
                <w:noProof/>
              </w:rPr>
              <w:tab/>
            </w:r>
            <w:r w:rsidRPr="00112A32">
              <w:rPr>
                <w:rStyle w:val="Hyperlink"/>
                <w:noProof/>
              </w:rPr>
              <w:t>7.1 Cost Comparison</w:t>
            </w:r>
            <w:r>
              <w:rPr>
                <w:noProof/>
                <w:webHidden/>
              </w:rPr>
              <w:tab/>
            </w:r>
            <w:r>
              <w:rPr>
                <w:noProof/>
                <w:webHidden/>
              </w:rPr>
              <w:fldChar w:fldCharType="begin"/>
            </w:r>
            <w:r>
              <w:rPr>
                <w:noProof/>
                <w:webHidden/>
              </w:rPr>
              <w:instrText xml:space="preserve"> PAGEREF _Toc212624914 \h </w:instrText>
            </w:r>
            <w:r>
              <w:rPr>
                <w:noProof/>
                <w:webHidden/>
              </w:rPr>
            </w:r>
            <w:r>
              <w:rPr>
                <w:noProof/>
                <w:webHidden/>
              </w:rPr>
              <w:fldChar w:fldCharType="separate"/>
            </w:r>
            <w:r>
              <w:rPr>
                <w:noProof/>
                <w:webHidden/>
              </w:rPr>
              <w:t>20</w:t>
            </w:r>
            <w:r>
              <w:rPr>
                <w:noProof/>
                <w:webHidden/>
              </w:rPr>
              <w:fldChar w:fldCharType="end"/>
            </w:r>
          </w:hyperlink>
        </w:p>
        <w:p w14:paraId="52FF8472" w14:textId="210E2E4E" w:rsidR="00655C35" w:rsidRDefault="00655C35">
          <w:pPr>
            <w:pStyle w:val="TOC2"/>
            <w:tabs>
              <w:tab w:val="left" w:pos="960"/>
              <w:tab w:val="right" w:leader="dot" w:pos="8630"/>
            </w:tabs>
            <w:rPr>
              <w:noProof/>
            </w:rPr>
          </w:pPr>
          <w:hyperlink w:anchor="_Toc212624915" w:history="1">
            <w:r w:rsidRPr="00112A32">
              <w:rPr>
                <w:rStyle w:val="Hyperlink"/>
                <w:noProof/>
              </w:rPr>
              <w:t>9.2</w:t>
            </w:r>
            <w:r>
              <w:rPr>
                <w:noProof/>
              </w:rPr>
              <w:tab/>
            </w:r>
            <w:r w:rsidRPr="00112A32">
              <w:rPr>
                <w:rStyle w:val="Hyperlink"/>
                <w:noProof/>
              </w:rPr>
              <w:t>7.2 Complexity Comparison</w:t>
            </w:r>
            <w:r>
              <w:rPr>
                <w:noProof/>
                <w:webHidden/>
              </w:rPr>
              <w:tab/>
            </w:r>
            <w:r>
              <w:rPr>
                <w:noProof/>
                <w:webHidden/>
              </w:rPr>
              <w:fldChar w:fldCharType="begin"/>
            </w:r>
            <w:r>
              <w:rPr>
                <w:noProof/>
                <w:webHidden/>
              </w:rPr>
              <w:instrText xml:space="preserve"> PAGEREF _Toc212624915 \h </w:instrText>
            </w:r>
            <w:r>
              <w:rPr>
                <w:noProof/>
                <w:webHidden/>
              </w:rPr>
            </w:r>
            <w:r>
              <w:rPr>
                <w:noProof/>
                <w:webHidden/>
              </w:rPr>
              <w:fldChar w:fldCharType="separate"/>
            </w:r>
            <w:r>
              <w:rPr>
                <w:noProof/>
                <w:webHidden/>
              </w:rPr>
              <w:t>20</w:t>
            </w:r>
            <w:r>
              <w:rPr>
                <w:noProof/>
                <w:webHidden/>
              </w:rPr>
              <w:fldChar w:fldCharType="end"/>
            </w:r>
          </w:hyperlink>
        </w:p>
        <w:p w14:paraId="2F88DCF6" w14:textId="51FFC4A5" w:rsidR="00655C35" w:rsidRDefault="00655C35">
          <w:pPr>
            <w:pStyle w:val="TOC2"/>
            <w:tabs>
              <w:tab w:val="left" w:pos="960"/>
              <w:tab w:val="right" w:leader="dot" w:pos="8630"/>
            </w:tabs>
            <w:rPr>
              <w:noProof/>
            </w:rPr>
          </w:pPr>
          <w:hyperlink w:anchor="_Toc212624916" w:history="1">
            <w:r w:rsidRPr="00112A32">
              <w:rPr>
                <w:rStyle w:val="Hyperlink"/>
                <w:noProof/>
              </w:rPr>
              <w:t>9.3</w:t>
            </w:r>
            <w:r>
              <w:rPr>
                <w:noProof/>
              </w:rPr>
              <w:tab/>
            </w:r>
            <w:r w:rsidRPr="00112A32">
              <w:rPr>
                <w:rStyle w:val="Hyperlink"/>
                <w:noProof/>
              </w:rPr>
              <w:t>7.3 Performance and Latency</w:t>
            </w:r>
            <w:r>
              <w:rPr>
                <w:noProof/>
                <w:webHidden/>
              </w:rPr>
              <w:tab/>
            </w:r>
            <w:r>
              <w:rPr>
                <w:noProof/>
                <w:webHidden/>
              </w:rPr>
              <w:fldChar w:fldCharType="begin"/>
            </w:r>
            <w:r>
              <w:rPr>
                <w:noProof/>
                <w:webHidden/>
              </w:rPr>
              <w:instrText xml:space="preserve"> PAGEREF _Toc212624916 \h </w:instrText>
            </w:r>
            <w:r>
              <w:rPr>
                <w:noProof/>
                <w:webHidden/>
              </w:rPr>
            </w:r>
            <w:r>
              <w:rPr>
                <w:noProof/>
                <w:webHidden/>
              </w:rPr>
              <w:fldChar w:fldCharType="separate"/>
            </w:r>
            <w:r>
              <w:rPr>
                <w:noProof/>
                <w:webHidden/>
              </w:rPr>
              <w:t>20</w:t>
            </w:r>
            <w:r>
              <w:rPr>
                <w:noProof/>
                <w:webHidden/>
              </w:rPr>
              <w:fldChar w:fldCharType="end"/>
            </w:r>
          </w:hyperlink>
        </w:p>
        <w:p w14:paraId="30919126" w14:textId="00331249" w:rsidR="00655C35" w:rsidRDefault="00655C35">
          <w:pPr>
            <w:pStyle w:val="TOC2"/>
            <w:tabs>
              <w:tab w:val="left" w:pos="960"/>
              <w:tab w:val="right" w:leader="dot" w:pos="8630"/>
            </w:tabs>
            <w:rPr>
              <w:noProof/>
            </w:rPr>
          </w:pPr>
          <w:hyperlink w:anchor="_Toc212624917" w:history="1">
            <w:r w:rsidRPr="00112A32">
              <w:rPr>
                <w:rStyle w:val="Hyperlink"/>
                <w:noProof/>
              </w:rPr>
              <w:t>9.4</w:t>
            </w:r>
            <w:r>
              <w:rPr>
                <w:noProof/>
              </w:rPr>
              <w:tab/>
            </w:r>
            <w:r w:rsidRPr="00112A32">
              <w:rPr>
                <w:rStyle w:val="Hyperlink"/>
                <w:noProof/>
              </w:rPr>
              <w:t>7.4 Multi-Tenancy Security</w:t>
            </w:r>
            <w:r>
              <w:rPr>
                <w:noProof/>
                <w:webHidden/>
              </w:rPr>
              <w:tab/>
            </w:r>
            <w:r>
              <w:rPr>
                <w:noProof/>
                <w:webHidden/>
              </w:rPr>
              <w:fldChar w:fldCharType="begin"/>
            </w:r>
            <w:r>
              <w:rPr>
                <w:noProof/>
                <w:webHidden/>
              </w:rPr>
              <w:instrText xml:space="preserve"> PAGEREF _Toc212624917 \h </w:instrText>
            </w:r>
            <w:r>
              <w:rPr>
                <w:noProof/>
                <w:webHidden/>
              </w:rPr>
            </w:r>
            <w:r>
              <w:rPr>
                <w:noProof/>
                <w:webHidden/>
              </w:rPr>
              <w:fldChar w:fldCharType="separate"/>
            </w:r>
            <w:r>
              <w:rPr>
                <w:noProof/>
                <w:webHidden/>
              </w:rPr>
              <w:t>20</w:t>
            </w:r>
            <w:r>
              <w:rPr>
                <w:noProof/>
                <w:webHidden/>
              </w:rPr>
              <w:fldChar w:fldCharType="end"/>
            </w:r>
          </w:hyperlink>
        </w:p>
        <w:p w14:paraId="5B7A3918" w14:textId="3EA94975" w:rsidR="00655C35" w:rsidRDefault="00655C35">
          <w:pPr>
            <w:pStyle w:val="TOC2"/>
            <w:tabs>
              <w:tab w:val="left" w:pos="960"/>
              <w:tab w:val="right" w:leader="dot" w:pos="8630"/>
            </w:tabs>
            <w:rPr>
              <w:noProof/>
            </w:rPr>
          </w:pPr>
          <w:hyperlink w:anchor="_Toc212624918" w:history="1">
            <w:r w:rsidRPr="00112A32">
              <w:rPr>
                <w:rStyle w:val="Hyperlink"/>
                <w:noProof/>
              </w:rPr>
              <w:t>9.5</w:t>
            </w:r>
            <w:r>
              <w:rPr>
                <w:noProof/>
              </w:rPr>
              <w:tab/>
            </w:r>
            <w:r w:rsidRPr="00112A32">
              <w:rPr>
                <w:rStyle w:val="Hyperlink"/>
                <w:noProof/>
              </w:rPr>
              <w:t>7.5 Decision Framework</w:t>
            </w:r>
            <w:r>
              <w:rPr>
                <w:noProof/>
                <w:webHidden/>
              </w:rPr>
              <w:tab/>
            </w:r>
            <w:r>
              <w:rPr>
                <w:noProof/>
                <w:webHidden/>
              </w:rPr>
              <w:fldChar w:fldCharType="begin"/>
            </w:r>
            <w:r>
              <w:rPr>
                <w:noProof/>
                <w:webHidden/>
              </w:rPr>
              <w:instrText xml:space="preserve"> PAGEREF _Toc212624918 \h </w:instrText>
            </w:r>
            <w:r>
              <w:rPr>
                <w:noProof/>
                <w:webHidden/>
              </w:rPr>
            </w:r>
            <w:r>
              <w:rPr>
                <w:noProof/>
                <w:webHidden/>
              </w:rPr>
              <w:fldChar w:fldCharType="separate"/>
            </w:r>
            <w:r>
              <w:rPr>
                <w:noProof/>
                <w:webHidden/>
              </w:rPr>
              <w:t>21</w:t>
            </w:r>
            <w:r>
              <w:rPr>
                <w:noProof/>
                <w:webHidden/>
              </w:rPr>
              <w:fldChar w:fldCharType="end"/>
            </w:r>
          </w:hyperlink>
        </w:p>
        <w:p w14:paraId="3A793C57" w14:textId="7F73EC5C" w:rsidR="00655C35" w:rsidRDefault="00655C35">
          <w:r>
            <w:rPr>
              <w:b/>
              <w:bCs/>
              <w:noProof/>
            </w:rPr>
            <w:fldChar w:fldCharType="end"/>
          </w:r>
        </w:p>
      </w:sdtContent>
    </w:sdt>
    <w:p w14:paraId="26CBC775" w14:textId="77777777" w:rsidR="00655C35" w:rsidRPr="00655C35" w:rsidRDefault="00655C35" w:rsidP="00655C35"/>
    <w:p w14:paraId="5743CA07" w14:textId="77777777" w:rsidR="00655C35" w:rsidRDefault="00655C35">
      <w:pPr>
        <w:spacing w:after="200"/>
        <w:rPr>
          <w:rFonts w:asciiTheme="majorHAnsi" w:eastAsiaTheme="majorEastAsia" w:hAnsiTheme="majorHAnsi" w:cstheme="majorBidi"/>
          <w:b/>
          <w:bCs/>
          <w:color w:val="365F91" w:themeColor="accent1" w:themeShade="BF"/>
          <w:sz w:val="32"/>
          <w:szCs w:val="28"/>
        </w:rPr>
      </w:pPr>
      <w:r>
        <w:br w:type="page"/>
      </w:r>
    </w:p>
    <w:p w14:paraId="6FD55990" w14:textId="72AFA46C" w:rsidR="00DB42E5" w:rsidRPr="00D509C3" w:rsidRDefault="00000000" w:rsidP="00D509C3">
      <w:pPr>
        <w:pStyle w:val="Heading1"/>
      </w:pPr>
      <w:bookmarkStart w:id="7" w:name="_Toc212624872"/>
      <w:r w:rsidRPr="00D509C3">
        <w:lastRenderedPageBreak/>
        <w:t>System Overview and Requirements</w:t>
      </w:r>
      <w:bookmarkEnd w:id="7"/>
    </w:p>
    <w:p w14:paraId="66D9DF66" w14:textId="26475194" w:rsidR="00DB42E5" w:rsidRPr="00D509C3" w:rsidRDefault="00000000" w:rsidP="00D509C3">
      <w:pPr>
        <w:pStyle w:val="Heading2"/>
      </w:pPr>
      <w:bookmarkStart w:id="8" w:name="_Toc212624873"/>
      <w:r w:rsidRPr="00D509C3">
        <w:t>What is the Smart Manufacturing Data Hub?</w:t>
      </w:r>
      <w:bookmarkEnd w:id="8"/>
    </w:p>
    <w:p w14:paraId="4F5C3015" w14:textId="1A33E5CD" w:rsidR="00DB42E5" w:rsidRDefault="00000000">
      <w:r>
        <w:t xml:space="preserve">The Smart Manufacturing Data Hub (SMDH) is a cloud-based software platform designed to help small and medium-sized manufacturing enterprises (SMEs) monitor and analyse their operations in real-time. </w:t>
      </w:r>
      <w:r w:rsidR="00D509C3">
        <w:t xml:space="preserve"> This</w:t>
      </w:r>
      <w:r>
        <w:t xml:space="preserve"> centralised "command centre" where data from factory equipment, environmental sensors, energy metres, and tracking systems flows together to provide actionable insights.</w:t>
      </w:r>
    </w:p>
    <w:p w14:paraId="1EAD8247" w14:textId="5403A2B8" w:rsidR="00DB42E5" w:rsidRDefault="00000000">
      <w:r>
        <w:t xml:space="preserve">Unlike traditional manufacturing systems that require extensive IT infrastructure and expertise, SMDH is designed as a self-service platform. </w:t>
      </w:r>
      <w:r w:rsidR="00D509C3">
        <w:t xml:space="preserve"> </w:t>
      </w:r>
      <w:r>
        <w:t>Companies can independently register, configure their equipment, and start viewing data—all through an intuitive web interface without requiring specialised technical knowledge.</w:t>
      </w:r>
    </w:p>
    <w:p w14:paraId="7B05083F" w14:textId="77777777" w:rsidR="00D509C3" w:rsidRDefault="00D509C3"/>
    <w:p w14:paraId="016B9FCF" w14:textId="77777777" w:rsidR="00DB42E5" w:rsidRDefault="00000000">
      <w:pPr>
        <w:pStyle w:val="Heading3"/>
      </w:pPr>
      <w:bookmarkStart w:id="9" w:name="_Toc212624874"/>
      <w:r>
        <w:t>How It Works (Simplified)</w:t>
      </w:r>
      <w:bookmarkEnd w:id="9"/>
    </w:p>
    <w:p w14:paraId="18DE7CA7" w14:textId="77777777" w:rsidR="00DB42E5" w:rsidRDefault="00000000">
      <w:r>
        <w:t>The platform operates through a straightforward workflow:</w:t>
      </w:r>
    </w:p>
    <w:p w14:paraId="2A60CBD7" w14:textId="77777777" w:rsidR="00DB42E5" w:rsidRDefault="00000000">
      <w:r>
        <w:rPr>
          <w:b/>
        </w:rPr>
        <w:t xml:space="preserve">1. Company Registration: </w:t>
      </w:r>
      <w:r>
        <w:t>Manufacturing companies create accounts through a self-service portal. They provide basic information about their organisation and can immediately begin setup.</w:t>
      </w:r>
    </w:p>
    <w:p w14:paraId="5E78CCC9" w14:textId="77777777" w:rsidR="00DB42E5" w:rsidRDefault="00000000">
      <w:r>
        <w:rPr>
          <w:b/>
        </w:rPr>
        <w:t xml:space="preserve">2. Site and Device Configuration: </w:t>
      </w:r>
      <w:r>
        <w:t>Companies register their manufacturing facilities (sites) and the equipment they want to monitor. A guided wizard helps configure sensors, metres, and tracking devices with minimal technical input.</w:t>
      </w:r>
    </w:p>
    <w:p w14:paraId="5B551CC3" w14:textId="77777777" w:rsidR="00DB42E5" w:rsidRDefault="00000000">
      <w:r>
        <w:rPr>
          <w:b/>
        </w:rPr>
        <w:t xml:space="preserve">3. Automatic Data Collection: </w:t>
      </w:r>
      <w:r>
        <w:t>Once configured, sensors begin sending data automatically. Machine status, environmental readings, energy consumption, and job locations flow continuously into the platform.</w:t>
      </w:r>
    </w:p>
    <w:p w14:paraId="6B3D4FFC" w14:textId="77777777" w:rsidR="00DB42E5" w:rsidRDefault="00000000">
      <w:r>
        <w:rPr>
          <w:b/>
        </w:rPr>
        <w:t xml:space="preserve">4. Data Processing and Storage: </w:t>
      </w:r>
      <w:r>
        <w:t>The system receives, validates, and stores data securely. Each company's data is completely isolated from others. Historical data is retained according to compliance requirements.</w:t>
      </w:r>
    </w:p>
    <w:p w14:paraId="2A326D03" w14:textId="77777777" w:rsidR="00DB42E5" w:rsidRDefault="00000000">
      <w:r>
        <w:rPr>
          <w:b/>
        </w:rPr>
        <w:t xml:space="preserve">5. Real-Time Dashboards: </w:t>
      </w:r>
      <w:r>
        <w:t>Pre-built dashboards automatically display relevant information based on the types of equipment registered. Users see real-time status, historical trends, and analytics.</w:t>
      </w:r>
    </w:p>
    <w:p w14:paraId="6B8CC64F" w14:textId="77777777" w:rsidR="00DB42E5" w:rsidRDefault="00000000">
      <w:r>
        <w:rPr>
          <w:b/>
        </w:rPr>
        <w:t xml:space="preserve">6. Alerts and Notifications: </w:t>
      </w:r>
      <w:r>
        <w:t>The system monitors data against configurable thresholds. When issues arise (equipment failure, poor air quality, excessive energy use), users receive immediate notifications via email or SMS.</w:t>
      </w:r>
    </w:p>
    <w:p w14:paraId="12A0A3B6" w14:textId="717601C2" w:rsidR="00DB42E5" w:rsidRPr="00D509C3" w:rsidRDefault="00000000" w:rsidP="00D509C3">
      <w:pPr>
        <w:pStyle w:val="Heading2"/>
      </w:pPr>
      <w:bookmarkStart w:id="10" w:name="_Toc212624875"/>
      <w:r w:rsidRPr="00D509C3">
        <w:t>Key System Requirements</w:t>
      </w:r>
      <w:bookmarkEnd w:id="10"/>
    </w:p>
    <w:p w14:paraId="37B53CE2" w14:textId="77777777" w:rsidR="00DB42E5" w:rsidRPr="00D509C3" w:rsidRDefault="00000000" w:rsidP="00D509C3">
      <w:pPr>
        <w:pStyle w:val="Heading3"/>
      </w:pPr>
      <w:bookmarkStart w:id="11" w:name="_Toc212624876"/>
      <w:r w:rsidRPr="00D509C3">
        <w:t>Data Volume and Performance Requirements</w:t>
      </w:r>
      <w:bookmarkEnd w:id="11"/>
    </w:p>
    <w:p w14:paraId="3EED73AE" w14:textId="77777777" w:rsidR="00DB42E5" w:rsidRDefault="00000000" w:rsidP="00D509C3">
      <w:pPr>
        <w:cnfStyle w:val="101000000000" w:firstRow="1" w:lastRow="0" w:firstColumn="1" w:lastColumn="0" w:oddVBand="0" w:evenVBand="0" w:oddHBand="0" w:evenHBand="0" w:firstRowFirstColumn="0" w:firstRowLastColumn="0" w:lastRowFirstColumn="0" w:lastRowLastColumn="0"/>
      </w:pPr>
      <w:r>
        <w:t>The platform must handle significant data volumes whilst maintaining responsive performance:</w:t>
      </w:r>
    </w:p>
    <w:p w14:paraId="53BCCFF3" w14:textId="77777777" w:rsidR="00D509C3" w:rsidRDefault="00D509C3" w:rsidP="00D509C3">
      <w:pPr>
        <w:spacing w:line="240" w:lineRule="auto"/>
        <w:cnfStyle w:val="101000000000" w:firstRow="1" w:lastRow="0" w:firstColumn="1" w:lastColumn="0" w:oddVBand="0" w:evenVBand="0" w:oddHBand="0" w:evenHBand="0" w:firstRowFirstColumn="0" w:firstRowLastColumn="0" w:lastRowFirstColumn="0" w:lastRowLastColumn="0"/>
      </w:pPr>
    </w:p>
    <w:tbl>
      <w:tblPr>
        <w:tblStyle w:val="GridTable4-Accent1"/>
        <w:tblW w:w="0" w:type="auto"/>
        <w:tblLook w:val="04A0" w:firstRow="1" w:lastRow="0" w:firstColumn="1" w:lastColumn="0" w:noHBand="0" w:noVBand="1"/>
      </w:tblPr>
      <w:tblGrid>
        <w:gridCol w:w="4315"/>
        <w:gridCol w:w="4315"/>
      </w:tblGrid>
      <w:tr w:rsidR="00DB42E5" w14:paraId="5FD81B4E" w14:textId="77777777" w:rsidTr="00D5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67BC24A" w14:textId="77777777" w:rsidR="00DB42E5" w:rsidRDefault="00000000">
            <w:r>
              <w:t>Requirement</w:t>
            </w:r>
          </w:p>
        </w:tc>
        <w:tc>
          <w:tcPr>
            <w:tcW w:w="4320" w:type="dxa"/>
          </w:tcPr>
          <w:p w14:paraId="44D94FD3" w14:textId="77777777" w:rsidR="00DB42E5" w:rsidRDefault="00000000">
            <w:pPr>
              <w:cnfStyle w:val="100000000000" w:firstRow="1" w:lastRow="0" w:firstColumn="0" w:lastColumn="0" w:oddVBand="0" w:evenVBand="0" w:oddHBand="0" w:evenHBand="0" w:firstRowFirstColumn="0" w:firstRowLastColumn="0" w:lastRowFirstColumn="0" w:lastRowLastColumn="0"/>
            </w:pPr>
            <w:r>
              <w:t>Target Specification</w:t>
            </w:r>
          </w:p>
        </w:tc>
      </w:tr>
      <w:tr w:rsidR="00DB42E5" w14:paraId="0FD6D945" w14:textId="77777777" w:rsidTr="00D5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09C6E62" w14:textId="77777777" w:rsidR="00DB42E5" w:rsidRDefault="00000000">
            <w:r>
              <w:t>Daily data ingestion</w:t>
            </w:r>
          </w:p>
        </w:tc>
        <w:tc>
          <w:tcPr>
            <w:tcW w:w="4320" w:type="dxa"/>
          </w:tcPr>
          <w:p w14:paraId="0C43606C" w14:textId="77777777" w:rsidR="00DB42E5" w:rsidRDefault="00000000">
            <w:pPr>
              <w:cnfStyle w:val="000000100000" w:firstRow="0" w:lastRow="0" w:firstColumn="0" w:lastColumn="0" w:oddVBand="0" w:evenVBand="0" w:oddHBand="1" w:evenHBand="0" w:firstRowFirstColumn="0" w:firstRowLastColumn="0" w:lastRowFirstColumn="0" w:lastRowLastColumn="0"/>
            </w:pPr>
            <w:r>
              <w:t>2.6 to 3.9 million data points per day</w:t>
            </w:r>
          </w:p>
        </w:tc>
      </w:tr>
      <w:tr w:rsidR="00DB42E5" w14:paraId="7172045D" w14:textId="77777777" w:rsidTr="00D509C3">
        <w:tc>
          <w:tcPr>
            <w:cnfStyle w:val="001000000000" w:firstRow="0" w:lastRow="0" w:firstColumn="1" w:lastColumn="0" w:oddVBand="0" w:evenVBand="0" w:oddHBand="0" w:evenHBand="0" w:firstRowFirstColumn="0" w:firstRowLastColumn="0" w:lastRowFirstColumn="0" w:lastRowLastColumn="0"/>
            <w:tcW w:w="4320" w:type="dxa"/>
          </w:tcPr>
          <w:p w14:paraId="4059D65D" w14:textId="77777777" w:rsidR="00DB42E5" w:rsidRDefault="00000000">
            <w:r>
              <w:t>Real-time monitoring latency</w:t>
            </w:r>
          </w:p>
        </w:tc>
        <w:tc>
          <w:tcPr>
            <w:tcW w:w="4320" w:type="dxa"/>
          </w:tcPr>
          <w:p w14:paraId="51818902" w14:textId="77777777" w:rsidR="00DB42E5" w:rsidRDefault="00000000">
            <w:pPr>
              <w:cnfStyle w:val="000000000000" w:firstRow="0" w:lastRow="0" w:firstColumn="0" w:lastColumn="0" w:oddVBand="0" w:evenVBand="0" w:oddHBand="0" w:evenHBand="0" w:firstRowFirstColumn="0" w:firstRowLastColumn="0" w:lastRowFirstColumn="0" w:lastRowLastColumn="0"/>
            </w:pPr>
            <w:r>
              <w:t>Under 1 second for dashboard updates</w:t>
            </w:r>
          </w:p>
        </w:tc>
      </w:tr>
      <w:tr w:rsidR="00DB42E5" w14:paraId="45A1B06B" w14:textId="77777777" w:rsidTr="00D5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E1E608B" w14:textId="77777777" w:rsidR="00DB42E5" w:rsidRDefault="00000000">
            <w:r>
              <w:t>Alert notification time</w:t>
            </w:r>
          </w:p>
        </w:tc>
        <w:tc>
          <w:tcPr>
            <w:tcW w:w="4320" w:type="dxa"/>
          </w:tcPr>
          <w:p w14:paraId="2E6A789B" w14:textId="77777777" w:rsidR="00DB42E5" w:rsidRDefault="00000000">
            <w:pPr>
              <w:cnfStyle w:val="000000100000" w:firstRow="0" w:lastRow="0" w:firstColumn="0" w:lastColumn="0" w:oddVBand="0" w:evenVBand="0" w:oddHBand="1" w:evenHBand="0" w:firstRowFirstColumn="0" w:firstRowLastColumn="0" w:lastRowFirstColumn="0" w:lastRowLastColumn="0"/>
            </w:pPr>
            <w:r>
              <w:t>Under 10 seconds from trigger event to notification</w:t>
            </w:r>
          </w:p>
        </w:tc>
      </w:tr>
      <w:tr w:rsidR="00DB42E5" w14:paraId="682323E6" w14:textId="77777777" w:rsidTr="00D509C3">
        <w:tc>
          <w:tcPr>
            <w:cnfStyle w:val="001000000000" w:firstRow="0" w:lastRow="0" w:firstColumn="1" w:lastColumn="0" w:oddVBand="0" w:evenVBand="0" w:oddHBand="0" w:evenHBand="0" w:firstRowFirstColumn="0" w:firstRowLastColumn="0" w:lastRowFirstColumn="0" w:lastRowLastColumn="0"/>
            <w:tcW w:w="4320" w:type="dxa"/>
          </w:tcPr>
          <w:p w14:paraId="66F9D81A" w14:textId="77777777" w:rsidR="00DB42E5" w:rsidRDefault="00000000">
            <w:r>
              <w:t>Dashboard query response</w:t>
            </w:r>
          </w:p>
        </w:tc>
        <w:tc>
          <w:tcPr>
            <w:tcW w:w="4320" w:type="dxa"/>
          </w:tcPr>
          <w:p w14:paraId="19E4587B" w14:textId="77777777" w:rsidR="00DB42E5" w:rsidRDefault="00000000">
            <w:pPr>
              <w:cnfStyle w:val="000000000000" w:firstRow="0" w:lastRow="0" w:firstColumn="0" w:lastColumn="0" w:oddVBand="0" w:evenVBand="0" w:oddHBand="0" w:evenHBand="0" w:firstRowFirstColumn="0" w:firstRowLastColumn="0" w:lastRowFirstColumn="0" w:lastRowLastColumn="0"/>
            </w:pPr>
            <w:r>
              <w:t>Under 5 seconds for complex analytics queries</w:t>
            </w:r>
          </w:p>
        </w:tc>
      </w:tr>
      <w:tr w:rsidR="00DB42E5" w14:paraId="73D880C2" w14:textId="77777777" w:rsidTr="00D5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72517C1" w14:textId="77777777" w:rsidR="00DB42E5" w:rsidRDefault="00000000">
            <w:r>
              <w:t>System availability</w:t>
            </w:r>
          </w:p>
        </w:tc>
        <w:tc>
          <w:tcPr>
            <w:tcW w:w="4320" w:type="dxa"/>
          </w:tcPr>
          <w:p w14:paraId="550D21DA" w14:textId="77777777" w:rsidR="00DB42E5" w:rsidRDefault="00000000">
            <w:pPr>
              <w:cnfStyle w:val="000000100000" w:firstRow="0" w:lastRow="0" w:firstColumn="0" w:lastColumn="0" w:oddVBand="0" w:evenVBand="0" w:oddHBand="1" w:evenHBand="0" w:firstRowFirstColumn="0" w:firstRowLastColumn="0" w:lastRowFirstColumn="0" w:lastRowLastColumn="0"/>
            </w:pPr>
            <w:r>
              <w:t>99.9% uptime (maximum 8.76 hours downtime per year)</w:t>
            </w:r>
          </w:p>
        </w:tc>
      </w:tr>
    </w:tbl>
    <w:p w14:paraId="53D08724" w14:textId="77777777" w:rsidR="00DB42E5" w:rsidRDefault="00DB42E5"/>
    <w:p w14:paraId="01DD42E1" w14:textId="77777777" w:rsidR="00DB42E5" w:rsidRDefault="00000000">
      <w:r>
        <w:t>These requirements ensure users have immediate visibility into their operations. A machine failure or air quality issue must be detected and escalated within seconds, not minutes, to enable timely response.</w:t>
      </w:r>
    </w:p>
    <w:p w14:paraId="205B5A34" w14:textId="77777777" w:rsidR="00DB42E5" w:rsidRDefault="00000000">
      <w:pPr>
        <w:pStyle w:val="Heading3"/>
      </w:pPr>
      <w:bookmarkStart w:id="12" w:name="_Toc212624877"/>
      <w:r>
        <w:t>Multi-Tenancy and Data Isolation</w:t>
      </w:r>
      <w:bookmarkEnd w:id="12"/>
    </w:p>
    <w:p w14:paraId="6BA033AA" w14:textId="77777777" w:rsidR="00DB42E5" w:rsidRDefault="00000000">
      <w:r>
        <w:t>As a Software-as-a-Service (SaaS) platform serving multiple manufacturing companies simultaneously, the SMDH must provide absolute data isolation. This is non-negotiable for several reasons:</w:t>
      </w:r>
    </w:p>
    <w:p w14:paraId="7BEAE921" w14:textId="77777777" w:rsidR="00DB42E5" w:rsidRDefault="00000000">
      <w:pPr>
        <w:pStyle w:val="ListBullet"/>
      </w:pPr>
      <w:r>
        <w:t>Security: Company A must never access Company B's data under any circumstances</w:t>
      </w:r>
    </w:p>
    <w:p w14:paraId="7DFE983C" w14:textId="77777777" w:rsidR="00DB42E5" w:rsidRDefault="00000000">
      <w:pPr>
        <w:pStyle w:val="ListBullet"/>
      </w:pPr>
      <w:r>
        <w:t>Compliance: GDPR and industry regulations require strict data segregation</w:t>
      </w:r>
    </w:p>
    <w:p w14:paraId="2B2342BD" w14:textId="77777777" w:rsidR="00DB42E5" w:rsidRDefault="00000000">
      <w:pPr>
        <w:pStyle w:val="ListBullet"/>
      </w:pPr>
      <w:r>
        <w:t>Intellectual Property: Manufacturing data often contains trade secrets and proprietary processes</w:t>
      </w:r>
    </w:p>
    <w:p w14:paraId="02C419C4" w14:textId="77777777" w:rsidR="00DB42E5" w:rsidRDefault="00000000">
      <w:pPr>
        <w:pStyle w:val="ListBullet"/>
      </w:pPr>
      <w:r>
        <w:t>Performance: One company's heavy usage must not impact another company's performance</w:t>
      </w:r>
    </w:p>
    <w:p w14:paraId="381D2428" w14:textId="77777777" w:rsidR="00DB42E5" w:rsidRDefault="00000000">
      <w:pPr>
        <w:pStyle w:val="ListBullet"/>
      </w:pPr>
      <w:r>
        <w:t>Scalability: The system must efficiently serve 30-40 companies initially, scaling to 100+ over time</w:t>
      </w:r>
    </w:p>
    <w:p w14:paraId="5100F5F6" w14:textId="77777777" w:rsidR="00DB42E5" w:rsidRDefault="00DB42E5"/>
    <w:p w14:paraId="2CE8D0A2" w14:textId="77777777" w:rsidR="00DB42E5" w:rsidRDefault="00000000">
      <w:r>
        <w:rPr>
          <w:b/>
        </w:rPr>
        <w:t>Technical Implementation:</w:t>
      </w:r>
    </w:p>
    <w:p w14:paraId="7A98B0C3" w14:textId="77777777" w:rsidR="00DB42E5" w:rsidRDefault="00000000">
      <w:r>
        <w:t>Multi-tenancy can be implemented in several ways, and this is a key differentiator between the four architecture options:</w:t>
      </w:r>
      <w:r>
        <w:br/>
      </w:r>
    </w:p>
    <w:p w14:paraId="4EC227D8" w14:textId="77777777" w:rsidR="00DB42E5" w:rsidRDefault="00000000">
      <w:r>
        <w:rPr>
          <w:b/>
        </w:rPr>
        <w:t xml:space="preserve">• Row-Level Security (RLS): </w:t>
      </w:r>
      <w:r>
        <w:t>Database-enforced filtering that automatically restricts queries to authorised data. Used in Options A and B with Snowflake. Most secure.</w:t>
      </w:r>
    </w:p>
    <w:p w14:paraId="097F5ED1" w14:textId="77777777" w:rsidR="00DB42E5" w:rsidRDefault="00000000">
      <w:r>
        <w:rPr>
          <w:b/>
        </w:rPr>
        <w:t xml:space="preserve">• Partition Keys: </w:t>
      </w:r>
      <w:r>
        <w:t>Physical data separation using tenant identifiers as partition keys. Used in Option D with Timestream. Good security with performance benefits.</w:t>
      </w:r>
    </w:p>
    <w:p w14:paraId="76652721" w14:textId="77777777" w:rsidR="00DB42E5" w:rsidRDefault="00000000">
      <w:r>
        <w:rPr>
          <w:b/>
        </w:rPr>
        <w:lastRenderedPageBreak/>
        <w:t xml:space="preserve">• Tag-Based Filtering: </w:t>
      </w:r>
      <w:r>
        <w:t xml:space="preserve">Application-layer filtering using metadata tags. Used in Option C with </w:t>
      </w:r>
      <w:proofErr w:type="spellStart"/>
      <w:r>
        <w:t>SiteWise</w:t>
      </w:r>
      <w:proofErr w:type="spellEnd"/>
      <w:r>
        <w:t>. Requires careful implementation to avoid data leakage.</w:t>
      </w:r>
    </w:p>
    <w:p w14:paraId="219B0777" w14:textId="77777777" w:rsidR="00DB42E5" w:rsidRDefault="00000000">
      <w:pPr>
        <w:pStyle w:val="Heading3"/>
      </w:pPr>
      <w:bookmarkStart w:id="13" w:name="_Toc212624878"/>
      <w:r>
        <w:t>Budget Constraints</w:t>
      </w:r>
      <w:bookmarkEnd w:id="13"/>
    </w:p>
    <w:p w14:paraId="537A180D" w14:textId="77777777" w:rsidR="00DB42E5" w:rsidRDefault="00000000">
      <w:r>
        <w:t>The platform has a clear budget target to ensure economic viability for SMEs:</w:t>
      </w:r>
    </w:p>
    <w:p w14:paraId="36654A56" w14:textId="77777777" w:rsidR="00D509C3" w:rsidRDefault="00000000">
      <w:r w:rsidRPr="00D509C3">
        <w:t>Target Cost per Tenant: £200-300 per month</w:t>
      </w:r>
      <w:r w:rsidR="00D509C3">
        <w:t>.</w:t>
      </w:r>
    </w:p>
    <w:p w14:paraId="3A39A4A5" w14:textId="0785E315" w:rsidR="00DB42E5" w:rsidRDefault="00000000">
      <w:r>
        <w:br/>
        <w:t>For an initial deployment of 30 manufacturing companies, this translates to:</w:t>
      </w:r>
    </w:p>
    <w:tbl>
      <w:tblPr>
        <w:tblStyle w:val="LightList-Accent1"/>
        <w:tblW w:w="0" w:type="auto"/>
        <w:tblLook w:val="04A0" w:firstRow="1" w:lastRow="0" w:firstColumn="1" w:lastColumn="0" w:noHBand="0" w:noVBand="1"/>
      </w:tblPr>
      <w:tblGrid>
        <w:gridCol w:w="4311"/>
        <w:gridCol w:w="4309"/>
      </w:tblGrid>
      <w:tr w:rsidR="00DB42E5" w14:paraId="0D0A4826" w14:textId="77777777" w:rsidTr="00DB42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06E31E5" w14:textId="77777777" w:rsidR="00DB42E5" w:rsidRDefault="00000000">
            <w:r>
              <w:t>Budget Component</w:t>
            </w:r>
          </w:p>
        </w:tc>
        <w:tc>
          <w:tcPr>
            <w:tcW w:w="4320" w:type="dxa"/>
          </w:tcPr>
          <w:p w14:paraId="2E7D03DF" w14:textId="77777777" w:rsidR="00DB42E5" w:rsidRDefault="00000000">
            <w:pPr>
              <w:cnfStyle w:val="100000000000" w:firstRow="1" w:lastRow="0" w:firstColumn="0" w:lastColumn="0" w:oddVBand="0" w:evenVBand="0" w:oddHBand="0" w:evenHBand="0" w:firstRowFirstColumn="0" w:firstRowLastColumn="0" w:lastRowFirstColumn="0" w:lastRowLastColumn="0"/>
            </w:pPr>
            <w:r>
              <w:t>Amount</w:t>
            </w:r>
          </w:p>
        </w:tc>
      </w:tr>
      <w:tr w:rsidR="00DB42E5" w14:paraId="386AF188" w14:textId="77777777" w:rsidTr="00DB4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E7E8DE1" w14:textId="77777777" w:rsidR="00DB42E5" w:rsidRDefault="00000000">
            <w:r>
              <w:t>Total Monthly Infrastructure Cost</w:t>
            </w:r>
          </w:p>
        </w:tc>
        <w:tc>
          <w:tcPr>
            <w:tcW w:w="4320" w:type="dxa"/>
          </w:tcPr>
          <w:p w14:paraId="3815D3CB" w14:textId="77777777" w:rsidR="00DB42E5" w:rsidRDefault="00000000">
            <w:pPr>
              <w:cnfStyle w:val="000000100000" w:firstRow="0" w:lastRow="0" w:firstColumn="0" w:lastColumn="0" w:oddVBand="0" w:evenVBand="0" w:oddHBand="1" w:evenHBand="0" w:firstRowFirstColumn="0" w:firstRowLastColumn="0" w:lastRowFirstColumn="0" w:lastRowLastColumn="0"/>
            </w:pPr>
            <w:r>
              <w:t>£6,000 - £9,000 (30 tenants)</w:t>
            </w:r>
          </w:p>
        </w:tc>
      </w:tr>
      <w:tr w:rsidR="00DB42E5" w14:paraId="5A67B7FC" w14:textId="77777777" w:rsidTr="00DB42E5">
        <w:tc>
          <w:tcPr>
            <w:cnfStyle w:val="001000000000" w:firstRow="0" w:lastRow="0" w:firstColumn="1" w:lastColumn="0" w:oddVBand="0" w:evenVBand="0" w:oddHBand="0" w:evenHBand="0" w:firstRowFirstColumn="0" w:firstRowLastColumn="0" w:lastRowFirstColumn="0" w:lastRowLastColumn="0"/>
            <w:tcW w:w="4320" w:type="dxa"/>
          </w:tcPr>
          <w:p w14:paraId="79C0BFA0" w14:textId="77777777" w:rsidR="00DB42E5" w:rsidRDefault="00000000">
            <w:r>
              <w:t>Per-Tenant Cost Target</w:t>
            </w:r>
          </w:p>
        </w:tc>
        <w:tc>
          <w:tcPr>
            <w:tcW w:w="4320" w:type="dxa"/>
          </w:tcPr>
          <w:p w14:paraId="7284596E" w14:textId="77777777" w:rsidR="00DB42E5" w:rsidRDefault="00000000">
            <w:pPr>
              <w:cnfStyle w:val="000000000000" w:firstRow="0" w:lastRow="0" w:firstColumn="0" w:lastColumn="0" w:oddVBand="0" w:evenVBand="0" w:oddHBand="0" w:evenHBand="0" w:firstRowFirstColumn="0" w:firstRowLastColumn="0" w:lastRowFirstColumn="0" w:lastRowLastColumn="0"/>
            </w:pPr>
            <w:r>
              <w:t>£200 - £300</w:t>
            </w:r>
          </w:p>
        </w:tc>
      </w:tr>
      <w:tr w:rsidR="00DB42E5" w14:paraId="2D58472F" w14:textId="77777777" w:rsidTr="00DB4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80A3575" w14:textId="77777777" w:rsidR="00DB42E5" w:rsidRDefault="00000000">
            <w:r>
              <w:t>Annual Infrastructure Budget</w:t>
            </w:r>
          </w:p>
        </w:tc>
        <w:tc>
          <w:tcPr>
            <w:tcW w:w="4320" w:type="dxa"/>
          </w:tcPr>
          <w:p w14:paraId="1AB1AD76" w14:textId="77777777" w:rsidR="00DB42E5" w:rsidRDefault="00000000">
            <w:pPr>
              <w:cnfStyle w:val="000000100000" w:firstRow="0" w:lastRow="0" w:firstColumn="0" w:lastColumn="0" w:oddVBand="0" w:evenVBand="0" w:oddHBand="1" w:evenHBand="0" w:firstRowFirstColumn="0" w:firstRowLastColumn="0" w:lastRowFirstColumn="0" w:lastRowLastColumn="0"/>
            </w:pPr>
            <w:r>
              <w:t>£72,000 - £108,000</w:t>
            </w:r>
          </w:p>
        </w:tc>
      </w:tr>
    </w:tbl>
    <w:p w14:paraId="2EAF9C35" w14:textId="77777777" w:rsidR="00DB42E5" w:rsidRDefault="00DB42E5"/>
    <w:p w14:paraId="220877B2" w14:textId="5909C483" w:rsidR="00DB42E5" w:rsidRDefault="00000000">
      <w:r>
        <w:t xml:space="preserve">All four architecture options evaluated in this document meet this budget constraint. </w:t>
      </w:r>
      <w:r w:rsidR="00D509C3">
        <w:t xml:space="preserve"> </w:t>
      </w:r>
      <w:r>
        <w:t>The decision comes down to factors other than basic affordability, such as complexity, team capabilities, and specific technical requirements.</w:t>
      </w:r>
    </w:p>
    <w:p w14:paraId="39E4A45B" w14:textId="19D38765" w:rsidR="00DB42E5" w:rsidRDefault="00000000">
      <w:pPr>
        <w:pStyle w:val="Heading2"/>
      </w:pPr>
      <w:bookmarkStart w:id="14" w:name="_Toc212624879"/>
      <w:r>
        <w:t>Use Cases Supported</w:t>
      </w:r>
      <w:bookmarkEnd w:id="14"/>
    </w:p>
    <w:p w14:paraId="138215D9" w14:textId="77777777" w:rsidR="00DB42E5" w:rsidRDefault="00000000">
      <w:r>
        <w:t>The SMDH platform must support diverse monitoring scenarios across manufacturing environments. Each use case has distinct characteristics and requirements:</w:t>
      </w:r>
    </w:p>
    <w:p w14:paraId="008CD0B2" w14:textId="77777777" w:rsidR="00DB42E5" w:rsidRDefault="00000000">
      <w:pPr>
        <w:pStyle w:val="Heading3"/>
      </w:pPr>
      <w:bookmarkStart w:id="15" w:name="_Toc212624880"/>
      <w:r>
        <w:t>Use Case 1: Machine Utilisation Monitoring</w:t>
      </w:r>
      <w:bookmarkEnd w:id="15"/>
    </w:p>
    <w:p w14:paraId="352EEC3F" w14:textId="77777777" w:rsidR="00DB42E5" w:rsidRDefault="00000000">
      <w:r>
        <w:rPr>
          <w:b/>
        </w:rPr>
        <w:t xml:space="preserve">Business Objective: </w:t>
      </w:r>
      <w:r>
        <w:t>Track how efficiently manufacturing equipment is being used to identify bottlenecks, reduce downtime, and improve overall equipment effectiveness (OEE).</w:t>
      </w:r>
    </w:p>
    <w:p w14:paraId="37883654" w14:textId="77777777" w:rsidR="00DB42E5" w:rsidRDefault="00000000">
      <w:r>
        <w:rPr>
          <w:b/>
        </w:rPr>
        <w:t>How It Works:</w:t>
      </w:r>
    </w:p>
    <w:p w14:paraId="7F98FDF1" w14:textId="77777777" w:rsidR="00DB42E5" w:rsidRDefault="00000000">
      <w:r>
        <w:t>Sensors attached to manufacturing equipment (CNC machines, lathes, presses, mills) collect data every second about the machine's operational state:</w:t>
      </w:r>
    </w:p>
    <w:p w14:paraId="2B53070E" w14:textId="77777777" w:rsidR="00DB42E5" w:rsidRDefault="00000000">
      <w:pPr>
        <w:pStyle w:val="ListBullet"/>
      </w:pPr>
      <w:r>
        <w:t>State: Running, Idle, or Offline</w:t>
      </w:r>
    </w:p>
    <w:p w14:paraId="2B426B58" w14:textId="77777777" w:rsidR="00DB42E5" w:rsidRDefault="00000000">
      <w:pPr>
        <w:pStyle w:val="ListBullet"/>
      </w:pPr>
      <w:r>
        <w:t>Cycle count: Number of production cycles completed</w:t>
      </w:r>
    </w:p>
    <w:p w14:paraId="2E1CDED8" w14:textId="77777777" w:rsidR="00DB42E5" w:rsidRDefault="00000000">
      <w:pPr>
        <w:pStyle w:val="ListBullet"/>
      </w:pPr>
      <w:r>
        <w:t>Performance: Actual vs expected production rate</w:t>
      </w:r>
    </w:p>
    <w:p w14:paraId="249DD013" w14:textId="77777777" w:rsidR="00DB42E5" w:rsidRDefault="00000000">
      <w:pPr>
        <w:pStyle w:val="ListBullet"/>
      </w:pPr>
      <w:r>
        <w:t>Downtime events: When and why machines stop</w:t>
      </w:r>
    </w:p>
    <w:p w14:paraId="554426F1" w14:textId="77777777" w:rsidR="00DB42E5" w:rsidRDefault="00000000">
      <w:pPr>
        <w:pStyle w:val="ListBullet"/>
      </w:pPr>
      <w:r>
        <w:t>Error codes: Specific failure conditions</w:t>
      </w:r>
    </w:p>
    <w:p w14:paraId="3296D4AD" w14:textId="77777777" w:rsidR="00DB42E5" w:rsidRDefault="00DB42E5"/>
    <w:p w14:paraId="5F69C49E" w14:textId="77777777" w:rsidR="00DB42E5" w:rsidRDefault="00000000">
      <w:r>
        <w:rPr>
          <w:b/>
        </w:rPr>
        <w:t>Technical Specifications:</w:t>
      </w:r>
    </w:p>
    <w:tbl>
      <w:tblPr>
        <w:tblStyle w:val="LightList-Accent1"/>
        <w:tblW w:w="0" w:type="auto"/>
        <w:tblLook w:val="04A0" w:firstRow="1" w:lastRow="0" w:firstColumn="1" w:lastColumn="0" w:noHBand="0" w:noVBand="1"/>
      </w:tblPr>
      <w:tblGrid>
        <w:gridCol w:w="4311"/>
        <w:gridCol w:w="4309"/>
      </w:tblGrid>
      <w:tr w:rsidR="00DB42E5" w14:paraId="1D82509E" w14:textId="77777777" w:rsidTr="00DB42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7A8BE15" w14:textId="77777777" w:rsidR="00DB42E5" w:rsidRDefault="00000000">
            <w:r>
              <w:t>Specification</w:t>
            </w:r>
          </w:p>
        </w:tc>
        <w:tc>
          <w:tcPr>
            <w:tcW w:w="4320" w:type="dxa"/>
          </w:tcPr>
          <w:p w14:paraId="1F911FEB" w14:textId="77777777" w:rsidR="00DB42E5" w:rsidRDefault="00000000">
            <w:pPr>
              <w:cnfStyle w:val="100000000000" w:firstRow="1" w:lastRow="0" w:firstColumn="0" w:lastColumn="0" w:oddVBand="0" w:evenVBand="0" w:oddHBand="0" w:evenHBand="0" w:firstRowFirstColumn="0" w:firstRowLastColumn="0" w:lastRowFirstColumn="0" w:lastRowLastColumn="0"/>
            </w:pPr>
            <w:r>
              <w:t>Value</w:t>
            </w:r>
          </w:p>
        </w:tc>
      </w:tr>
      <w:tr w:rsidR="00DB42E5" w14:paraId="0DB606ED" w14:textId="77777777" w:rsidTr="00DB4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B5B7380" w14:textId="77777777" w:rsidR="00DB42E5" w:rsidRDefault="00000000">
            <w:r>
              <w:t>Data frequency</w:t>
            </w:r>
          </w:p>
        </w:tc>
        <w:tc>
          <w:tcPr>
            <w:tcW w:w="4320" w:type="dxa"/>
          </w:tcPr>
          <w:p w14:paraId="6E6AAE85" w14:textId="77777777" w:rsidR="00DB42E5" w:rsidRDefault="00000000">
            <w:pPr>
              <w:cnfStyle w:val="000000100000" w:firstRow="0" w:lastRow="0" w:firstColumn="0" w:lastColumn="0" w:oddVBand="0" w:evenVBand="0" w:oddHBand="1" w:evenHBand="0" w:firstRowFirstColumn="0" w:firstRowLastColumn="0" w:lastRowFirstColumn="0" w:lastRowLastColumn="0"/>
            </w:pPr>
            <w:r>
              <w:t>1 Hz (one reading per second)</w:t>
            </w:r>
          </w:p>
        </w:tc>
      </w:tr>
      <w:tr w:rsidR="00DB42E5" w14:paraId="26231A1B" w14:textId="77777777" w:rsidTr="00DB42E5">
        <w:tc>
          <w:tcPr>
            <w:cnfStyle w:val="001000000000" w:firstRow="0" w:lastRow="0" w:firstColumn="1" w:lastColumn="0" w:oddVBand="0" w:evenVBand="0" w:oddHBand="0" w:evenHBand="0" w:firstRowFirstColumn="0" w:firstRowLastColumn="0" w:lastRowFirstColumn="0" w:lastRowLastColumn="0"/>
            <w:tcW w:w="4320" w:type="dxa"/>
          </w:tcPr>
          <w:p w14:paraId="1B346713" w14:textId="77777777" w:rsidR="00DB42E5" w:rsidRDefault="00000000">
            <w:r>
              <w:lastRenderedPageBreak/>
              <w:t>Sensors per site</w:t>
            </w:r>
          </w:p>
        </w:tc>
        <w:tc>
          <w:tcPr>
            <w:tcW w:w="4320" w:type="dxa"/>
          </w:tcPr>
          <w:p w14:paraId="4463077D" w14:textId="77777777" w:rsidR="00DB42E5" w:rsidRDefault="00000000">
            <w:pPr>
              <w:cnfStyle w:val="000000000000" w:firstRow="0" w:lastRow="0" w:firstColumn="0" w:lastColumn="0" w:oddVBand="0" w:evenVBand="0" w:oddHBand="0" w:evenHBand="0" w:firstRowFirstColumn="0" w:firstRowLastColumn="0" w:lastRowFirstColumn="0" w:lastRowLastColumn="0"/>
            </w:pPr>
            <w:r>
              <w:t>30-45 machines typically</w:t>
            </w:r>
          </w:p>
        </w:tc>
      </w:tr>
      <w:tr w:rsidR="00DB42E5" w14:paraId="0C5D2C3A" w14:textId="77777777" w:rsidTr="00DB4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BAD5387" w14:textId="77777777" w:rsidR="00DB42E5" w:rsidRDefault="00000000">
            <w:r>
              <w:t>Communication protocol</w:t>
            </w:r>
          </w:p>
        </w:tc>
        <w:tc>
          <w:tcPr>
            <w:tcW w:w="4320" w:type="dxa"/>
          </w:tcPr>
          <w:p w14:paraId="336A3417" w14:textId="77777777" w:rsidR="00DB42E5" w:rsidRDefault="00000000">
            <w:pPr>
              <w:cnfStyle w:val="000000100000" w:firstRow="0" w:lastRow="0" w:firstColumn="0" w:lastColumn="0" w:oddVBand="0" w:evenVBand="0" w:oddHBand="1" w:evenHBand="0" w:firstRowFirstColumn="0" w:firstRowLastColumn="0" w:lastRowFirstColumn="0" w:lastRowLastColumn="0"/>
            </w:pPr>
            <w:proofErr w:type="spellStart"/>
            <w:r>
              <w:t>LoRaWAN</w:t>
            </w:r>
            <w:proofErr w:type="spellEnd"/>
            <w:r>
              <w:t xml:space="preserve"> or MQTT</w:t>
            </w:r>
          </w:p>
        </w:tc>
      </w:tr>
      <w:tr w:rsidR="00DB42E5" w14:paraId="440FA1D5" w14:textId="77777777" w:rsidTr="00DB42E5">
        <w:tc>
          <w:tcPr>
            <w:cnfStyle w:val="001000000000" w:firstRow="0" w:lastRow="0" w:firstColumn="1" w:lastColumn="0" w:oddVBand="0" w:evenVBand="0" w:oddHBand="0" w:evenHBand="0" w:firstRowFirstColumn="0" w:firstRowLastColumn="0" w:lastRowFirstColumn="0" w:lastRowLastColumn="0"/>
            <w:tcW w:w="4320" w:type="dxa"/>
          </w:tcPr>
          <w:p w14:paraId="6D7666B0" w14:textId="77777777" w:rsidR="00DB42E5" w:rsidRDefault="00000000">
            <w:r>
              <w:t>Daily data volume</w:t>
            </w:r>
          </w:p>
        </w:tc>
        <w:tc>
          <w:tcPr>
            <w:tcW w:w="4320" w:type="dxa"/>
          </w:tcPr>
          <w:p w14:paraId="724E61EC" w14:textId="77777777" w:rsidR="00DB42E5" w:rsidRDefault="00000000">
            <w:pPr>
              <w:cnfStyle w:val="000000000000" w:firstRow="0" w:lastRow="0" w:firstColumn="0" w:lastColumn="0" w:oddVBand="0" w:evenVBand="0" w:oddHBand="0" w:evenHBand="0" w:firstRowFirstColumn="0" w:firstRowLastColumn="0" w:lastRowFirstColumn="0" w:lastRowLastColumn="0"/>
            </w:pPr>
            <w:r>
              <w:t>~2.6 million readings per site per day</w:t>
            </w:r>
          </w:p>
        </w:tc>
      </w:tr>
      <w:tr w:rsidR="00DB42E5" w14:paraId="6D09FED5" w14:textId="77777777" w:rsidTr="00DB4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6C02F0A" w14:textId="77777777" w:rsidR="00DB42E5" w:rsidRDefault="00000000">
            <w:r>
              <w:t>Latency requirement</w:t>
            </w:r>
          </w:p>
        </w:tc>
        <w:tc>
          <w:tcPr>
            <w:tcW w:w="4320" w:type="dxa"/>
          </w:tcPr>
          <w:p w14:paraId="35D95120" w14:textId="77777777" w:rsidR="00DB42E5" w:rsidRDefault="00000000">
            <w:pPr>
              <w:cnfStyle w:val="000000100000" w:firstRow="0" w:lastRow="0" w:firstColumn="0" w:lastColumn="0" w:oddVBand="0" w:evenVBand="0" w:oddHBand="1" w:evenHBand="0" w:firstRowFirstColumn="0" w:firstRowLastColumn="0" w:lastRowFirstColumn="0" w:lastRowLastColumn="0"/>
            </w:pPr>
            <w:r>
              <w:t>&lt;1 second (immediate status visibility required)</w:t>
            </w:r>
          </w:p>
        </w:tc>
      </w:tr>
    </w:tbl>
    <w:p w14:paraId="338212C9" w14:textId="77777777" w:rsidR="00DB42E5" w:rsidRDefault="00DB42E5"/>
    <w:p w14:paraId="201787F5" w14:textId="77777777" w:rsidR="00DB42E5" w:rsidRDefault="00000000">
      <w:r>
        <w:rPr>
          <w:b/>
        </w:rPr>
        <w:t>Key Metrics Calculated:</w:t>
      </w:r>
    </w:p>
    <w:p w14:paraId="41C77ACD" w14:textId="77777777" w:rsidR="00DB42E5" w:rsidRDefault="00000000">
      <w:pPr>
        <w:pStyle w:val="ListBullet"/>
      </w:pPr>
      <w:r>
        <w:t>Overall Equipment Effectiveness (OEE): Industry-standard metric combining availability, performance, and quality (target: &gt;85% world-class)</w:t>
      </w:r>
    </w:p>
    <w:p w14:paraId="1CBED82D" w14:textId="77777777" w:rsidR="00DB42E5" w:rsidRDefault="00000000">
      <w:pPr>
        <w:pStyle w:val="ListBullet"/>
      </w:pPr>
      <w:r>
        <w:t>Availability: Percentage of scheduled time the machine is operational</w:t>
      </w:r>
    </w:p>
    <w:p w14:paraId="6077F7AF" w14:textId="77777777" w:rsidR="00DB42E5" w:rsidRDefault="00000000">
      <w:pPr>
        <w:pStyle w:val="ListBullet"/>
      </w:pPr>
      <w:r>
        <w:t>Performance: Actual production rate vs ideal production rate</w:t>
      </w:r>
    </w:p>
    <w:p w14:paraId="7565DD65" w14:textId="77777777" w:rsidR="00DB42E5" w:rsidRDefault="00000000">
      <w:pPr>
        <w:pStyle w:val="ListBullet"/>
      </w:pPr>
      <w:r>
        <w:t>Utilisation: Percentage of time machines are actively producing</w:t>
      </w:r>
    </w:p>
    <w:p w14:paraId="5FEB7050" w14:textId="77777777" w:rsidR="00DB42E5" w:rsidRDefault="00000000">
      <w:pPr>
        <w:pStyle w:val="ListBullet"/>
      </w:pPr>
      <w:r>
        <w:t>Mean Time Between Failures (MTBF): Reliability metric</w:t>
      </w:r>
    </w:p>
    <w:p w14:paraId="66409A62" w14:textId="77777777" w:rsidR="00DB42E5" w:rsidRDefault="00000000">
      <w:pPr>
        <w:pStyle w:val="ListBullet"/>
      </w:pPr>
      <w:r>
        <w:t xml:space="preserve">Mean Time </w:t>
      </w:r>
      <w:proofErr w:type="gramStart"/>
      <w:r>
        <w:t>To</w:t>
      </w:r>
      <w:proofErr w:type="gramEnd"/>
      <w:r>
        <w:t xml:space="preserve"> Repair (MTTR): Maintenance efficiency metric</w:t>
      </w:r>
    </w:p>
    <w:p w14:paraId="576F7BF7" w14:textId="77777777" w:rsidR="00DB42E5" w:rsidRDefault="00000000">
      <w:pPr>
        <w:pStyle w:val="Heading3"/>
      </w:pPr>
      <w:bookmarkStart w:id="16" w:name="_Toc212624881"/>
      <w:r>
        <w:t>Use Case 2: Air Quality Management</w:t>
      </w:r>
      <w:bookmarkEnd w:id="16"/>
    </w:p>
    <w:p w14:paraId="6AF38ED1" w14:textId="77777777" w:rsidR="00DB42E5" w:rsidRDefault="00000000">
      <w:r>
        <w:rPr>
          <w:b/>
        </w:rPr>
        <w:t xml:space="preserve">Business Objective: </w:t>
      </w:r>
      <w:r>
        <w:t>Monitor environmental conditions in manufacturing facilities to ensure worker health and safety, regulatory compliance, and optimal working conditions.</w:t>
      </w:r>
    </w:p>
    <w:p w14:paraId="45041E3A" w14:textId="77777777" w:rsidR="00DB42E5" w:rsidRDefault="00000000">
      <w:r>
        <w:rPr>
          <w:b/>
        </w:rPr>
        <w:t>How It Works:</w:t>
      </w:r>
    </w:p>
    <w:p w14:paraId="4A087089" w14:textId="77777777" w:rsidR="00DB42E5" w:rsidRDefault="00000000">
      <w:r>
        <w:t>Environmental sensors positioned throughout the facility continuously monitor air quality parameters:</w:t>
      </w:r>
    </w:p>
    <w:p w14:paraId="40D20CF7" w14:textId="77777777" w:rsidR="00DB42E5" w:rsidRDefault="00000000">
      <w:pPr>
        <w:pStyle w:val="ListBullet"/>
      </w:pPr>
      <w:r>
        <w:t>CO₂ levels: Carbon dioxide concentration (target: &lt;1000 ppm for good ventilation)</w:t>
      </w:r>
    </w:p>
    <w:p w14:paraId="5548275C" w14:textId="77777777" w:rsidR="00DB42E5" w:rsidRDefault="00000000">
      <w:pPr>
        <w:pStyle w:val="ListBullet"/>
      </w:pPr>
      <w:r>
        <w:t>VOCs: Volatile Organic Compounds from paints, solvents, adhesives</w:t>
      </w:r>
    </w:p>
    <w:p w14:paraId="4C1AE723" w14:textId="77777777" w:rsidR="00DB42E5" w:rsidRDefault="00000000">
      <w:pPr>
        <w:pStyle w:val="ListBullet"/>
      </w:pPr>
      <w:r>
        <w:t>Particulate Matter: PM1, PM2.5, PM4, PM10 (from grinding, cutting, welding)</w:t>
      </w:r>
    </w:p>
    <w:p w14:paraId="3F220713" w14:textId="77777777" w:rsidR="00DB42E5" w:rsidRDefault="00000000">
      <w:pPr>
        <w:pStyle w:val="ListBullet"/>
      </w:pPr>
      <w:r>
        <w:t>Temperature: Workspace thermal comfort</w:t>
      </w:r>
    </w:p>
    <w:p w14:paraId="17764A2F" w14:textId="77777777" w:rsidR="00DB42E5" w:rsidRDefault="00000000">
      <w:pPr>
        <w:pStyle w:val="ListBullet"/>
      </w:pPr>
      <w:r>
        <w:t>Humidity: Moisture levels affecting comfort and processes</w:t>
      </w:r>
    </w:p>
    <w:p w14:paraId="30089E3A" w14:textId="77777777" w:rsidR="00DB42E5" w:rsidRDefault="00000000">
      <w:pPr>
        <w:pStyle w:val="ListBullet"/>
      </w:pPr>
      <w:r>
        <w:t>Atmospheric Pressure: Baseline environmental measurement</w:t>
      </w:r>
    </w:p>
    <w:p w14:paraId="55AAF6E7" w14:textId="77777777" w:rsidR="00DB42E5" w:rsidRDefault="00DB42E5"/>
    <w:p w14:paraId="1ACEE1F9" w14:textId="77777777" w:rsidR="00DB42E5" w:rsidRDefault="00000000">
      <w:r>
        <w:rPr>
          <w:b/>
        </w:rPr>
        <w:t>Technical Specifications:</w:t>
      </w:r>
    </w:p>
    <w:tbl>
      <w:tblPr>
        <w:tblStyle w:val="LightList-Accent1"/>
        <w:tblW w:w="0" w:type="auto"/>
        <w:tblLook w:val="04A0" w:firstRow="1" w:lastRow="0" w:firstColumn="1" w:lastColumn="0" w:noHBand="0" w:noVBand="1"/>
      </w:tblPr>
      <w:tblGrid>
        <w:gridCol w:w="4310"/>
        <w:gridCol w:w="4310"/>
      </w:tblGrid>
      <w:tr w:rsidR="00DB42E5" w14:paraId="53B40970" w14:textId="77777777" w:rsidTr="00DB42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DBFD012" w14:textId="77777777" w:rsidR="00DB42E5" w:rsidRDefault="00000000">
            <w:r>
              <w:t>Specification</w:t>
            </w:r>
          </w:p>
        </w:tc>
        <w:tc>
          <w:tcPr>
            <w:tcW w:w="4320" w:type="dxa"/>
          </w:tcPr>
          <w:p w14:paraId="129E0860" w14:textId="77777777" w:rsidR="00DB42E5" w:rsidRDefault="00000000">
            <w:pPr>
              <w:cnfStyle w:val="100000000000" w:firstRow="1" w:lastRow="0" w:firstColumn="0" w:lastColumn="0" w:oddVBand="0" w:evenVBand="0" w:oddHBand="0" w:evenHBand="0" w:firstRowFirstColumn="0" w:firstRowLastColumn="0" w:lastRowFirstColumn="0" w:lastRowLastColumn="0"/>
            </w:pPr>
            <w:r>
              <w:t>Value</w:t>
            </w:r>
          </w:p>
        </w:tc>
      </w:tr>
      <w:tr w:rsidR="00DB42E5" w14:paraId="5BB3E15E" w14:textId="77777777" w:rsidTr="00DB4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CDB013A" w14:textId="77777777" w:rsidR="00DB42E5" w:rsidRDefault="00000000">
            <w:r>
              <w:t>Data frequency</w:t>
            </w:r>
          </w:p>
        </w:tc>
        <w:tc>
          <w:tcPr>
            <w:tcW w:w="4320" w:type="dxa"/>
          </w:tcPr>
          <w:p w14:paraId="38CAEB5B" w14:textId="77777777" w:rsidR="00DB42E5" w:rsidRDefault="00000000">
            <w:pPr>
              <w:cnfStyle w:val="000000100000" w:firstRow="0" w:lastRow="0" w:firstColumn="0" w:lastColumn="0" w:oddVBand="0" w:evenVBand="0" w:oddHBand="1" w:evenHBand="0" w:firstRowFirstColumn="0" w:firstRowLastColumn="0" w:lastRowFirstColumn="0" w:lastRowLastColumn="0"/>
            </w:pPr>
            <w:r>
              <w:t>1-minute intervals</w:t>
            </w:r>
          </w:p>
        </w:tc>
      </w:tr>
      <w:tr w:rsidR="00DB42E5" w14:paraId="1BD115E6" w14:textId="77777777" w:rsidTr="00DB42E5">
        <w:tc>
          <w:tcPr>
            <w:cnfStyle w:val="001000000000" w:firstRow="0" w:lastRow="0" w:firstColumn="1" w:lastColumn="0" w:oddVBand="0" w:evenVBand="0" w:oddHBand="0" w:evenHBand="0" w:firstRowFirstColumn="0" w:firstRowLastColumn="0" w:lastRowFirstColumn="0" w:lastRowLastColumn="0"/>
            <w:tcW w:w="4320" w:type="dxa"/>
          </w:tcPr>
          <w:p w14:paraId="1ED9AECA" w14:textId="77777777" w:rsidR="00DB42E5" w:rsidRDefault="00000000">
            <w:r>
              <w:t>Sensors per site</w:t>
            </w:r>
          </w:p>
        </w:tc>
        <w:tc>
          <w:tcPr>
            <w:tcW w:w="4320" w:type="dxa"/>
          </w:tcPr>
          <w:p w14:paraId="2013347B" w14:textId="77777777" w:rsidR="00DB42E5" w:rsidRDefault="00000000">
            <w:pPr>
              <w:cnfStyle w:val="000000000000" w:firstRow="0" w:lastRow="0" w:firstColumn="0" w:lastColumn="0" w:oddVBand="0" w:evenVBand="0" w:oddHBand="0" w:evenHBand="0" w:firstRowFirstColumn="0" w:firstRowLastColumn="0" w:lastRowFirstColumn="0" w:lastRowLastColumn="0"/>
            </w:pPr>
            <w:r>
              <w:t>10-15 sensors (distributed across facility)</w:t>
            </w:r>
          </w:p>
        </w:tc>
      </w:tr>
      <w:tr w:rsidR="00DB42E5" w14:paraId="62772CFB" w14:textId="77777777" w:rsidTr="00DB4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F41C969" w14:textId="77777777" w:rsidR="00DB42E5" w:rsidRDefault="00000000">
            <w:r>
              <w:t>Communication protocol</w:t>
            </w:r>
          </w:p>
        </w:tc>
        <w:tc>
          <w:tcPr>
            <w:tcW w:w="4320" w:type="dxa"/>
          </w:tcPr>
          <w:p w14:paraId="59D8851A" w14:textId="77777777" w:rsidR="00DB42E5" w:rsidRDefault="00000000">
            <w:pPr>
              <w:cnfStyle w:val="000000100000" w:firstRow="0" w:lastRow="0" w:firstColumn="0" w:lastColumn="0" w:oddVBand="0" w:evenVBand="0" w:oddHBand="1" w:evenHBand="0" w:firstRowFirstColumn="0" w:firstRowLastColumn="0" w:lastRowFirstColumn="0" w:lastRowLastColumn="0"/>
            </w:pPr>
            <w:r>
              <w:t xml:space="preserve">MQTT over </w:t>
            </w:r>
            <w:proofErr w:type="spellStart"/>
            <w:r>
              <w:t>WiFi</w:t>
            </w:r>
            <w:proofErr w:type="spellEnd"/>
            <w:r>
              <w:t>/Ethernet</w:t>
            </w:r>
          </w:p>
        </w:tc>
      </w:tr>
      <w:tr w:rsidR="00DB42E5" w14:paraId="0E9092B0" w14:textId="77777777" w:rsidTr="00DB42E5">
        <w:tc>
          <w:tcPr>
            <w:cnfStyle w:val="001000000000" w:firstRow="0" w:lastRow="0" w:firstColumn="1" w:lastColumn="0" w:oddVBand="0" w:evenVBand="0" w:oddHBand="0" w:evenHBand="0" w:firstRowFirstColumn="0" w:firstRowLastColumn="0" w:lastRowFirstColumn="0" w:lastRowLastColumn="0"/>
            <w:tcW w:w="4320" w:type="dxa"/>
          </w:tcPr>
          <w:p w14:paraId="110580AA" w14:textId="77777777" w:rsidR="00DB42E5" w:rsidRDefault="00000000">
            <w:r>
              <w:t>Daily data volume</w:t>
            </w:r>
          </w:p>
        </w:tc>
        <w:tc>
          <w:tcPr>
            <w:tcW w:w="4320" w:type="dxa"/>
          </w:tcPr>
          <w:p w14:paraId="1B25A751" w14:textId="77777777" w:rsidR="00DB42E5" w:rsidRDefault="00000000">
            <w:pPr>
              <w:cnfStyle w:val="000000000000" w:firstRow="0" w:lastRow="0" w:firstColumn="0" w:lastColumn="0" w:oddVBand="0" w:evenVBand="0" w:oddHBand="0" w:evenHBand="0" w:firstRowFirstColumn="0" w:firstRowLastColumn="0" w:lastRowFirstColumn="0" w:lastRowLastColumn="0"/>
            </w:pPr>
            <w:r>
              <w:t>~200,000 readings per site per day</w:t>
            </w:r>
          </w:p>
        </w:tc>
      </w:tr>
      <w:tr w:rsidR="00DB42E5" w14:paraId="4CA76A88" w14:textId="77777777" w:rsidTr="00DB4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B582F9F" w14:textId="77777777" w:rsidR="00DB42E5" w:rsidRDefault="00000000">
            <w:r>
              <w:lastRenderedPageBreak/>
              <w:t>Alert requirement</w:t>
            </w:r>
          </w:p>
        </w:tc>
        <w:tc>
          <w:tcPr>
            <w:tcW w:w="4320" w:type="dxa"/>
          </w:tcPr>
          <w:p w14:paraId="6127BDC0" w14:textId="77777777" w:rsidR="00DB42E5" w:rsidRDefault="00000000">
            <w:pPr>
              <w:cnfStyle w:val="000000100000" w:firstRow="0" w:lastRow="0" w:firstColumn="0" w:lastColumn="0" w:oddVBand="0" w:evenVBand="0" w:oddHBand="1" w:evenHBand="0" w:firstRowFirstColumn="0" w:firstRowLastColumn="0" w:lastRowFirstColumn="0" w:lastRowLastColumn="0"/>
            </w:pPr>
            <w:r>
              <w:t>&lt;10 seconds for dangerous conditions (e.g., CO₂ &gt;5000 ppm)</w:t>
            </w:r>
          </w:p>
        </w:tc>
      </w:tr>
    </w:tbl>
    <w:p w14:paraId="4DAEBFF1" w14:textId="77777777" w:rsidR="00DB42E5" w:rsidRDefault="00DB42E5"/>
    <w:p w14:paraId="440666E7" w14:textId="77777777" w:rsidR="00DB42E5" w:rsidRDefault="00000000">
      <w:r>
        <w:rPr>
          <w:b/>
        </w:rPr>
        <w:t>Regulatory Compliance:</w:t>
      </w:r>
    </w:p>
    <w:p w14:paraId="44A68A67" w14:textId="77777777" w:rsidR="00DB42E5" w:rsidRDefault="00000000">
      <w:r>
        <w:t>The platform must support compliance with:</w:t>
      </w:r>
    </w:p>
    <w:p w14:paraId="44186D21" w14:textId="77777777" w:rsidR="00DB42E5" w:rsidRDefault="00000000">
      <w:pPr>
        <w:pStyle w:val="ListBullet"/>
      </w:pPr>
      <w:r>
        <w:t>UK Health and Safety Executive (HSE) Workplace Exposure Limits (WELs)</w:t>
      </w:r>
    </w:p>
    <w:p w14:paraId="781F716A" w14:textId="77777777" w:rsidR="00DB42E5" w:rsidRDefault="00000000">
      <w:pPr>
        <w:pStyle w:val="ListBullet"/>
      </w:pPr>
      <w:r>
        <w:t>European Union Occupational Safety and Health Directives</w:t>
      </w:r>
    </w:p>
    <w:p w14:paraId="694ED4F5" w14:textId="77777777" w:rsidR="00DB42E5" w:rsidRDefault="00000000">
      <w:pPr>
        <w:pStyle w:val="ListBullet"/>
      </w:pPr>
      <w:r>
        <w:t>ISO 45001 Occupational Health and Safety Management</w:t>
      </w:r>
    </w:p>
    <w:p w14:paraId="104CB91D" w14:textId="77777777" w:rsidR="00DB42E5" w:rsidRDefault="00000000">
      <w:pPr>
        <w:pStyle w:val="ListBullet"/>
      </w:pPr>
      <w:r>
        <w:t>COSHH (Control of Substances Hazardous to Health) Regulations</w:t>
      </w:r>
    </w:p>
    <w:p w14:paraId="6A66358B" w14:textId="77777777" w:rsidR="00DB42E5" w:rsidRDefault="00000000">
      <w:pPr>
        <w:pStyle w:val="Heading3"/>
      </w:pPr>
      <w:bookmarkStart w:id="17" w:name="_Toc212624882"/>
      <w:r>
        <w:t>Use Case 3: Energy Monitoring and Optimisation</w:t>
      </w:r>
      <w:bookmarkEnd w:id="17"/>
    </w:p>
    <w:p w14:paraId="6E21158C" w14:textId="77777777" w:rsidR="00DB42E5" w:rsidRDefault="00000000">
      <w:r>
        <w:rPr>
          <w:b/>
        </w:rPr>
        <w:t xml:space="preserve">Business Objective: </w:t>
      </w:r>
      <w:r>
        <w:t>Track electrical consumption to identify energy waste, reduce costs, and meet sustainability goals. Manufacturing typically represents 30-50% of operational costs for energy-intensive facilities.</w:t>
      </w:r>
    </w:p>
    <w:p w14:paraId="064485F6" w14:textId="77777777" w:rsidR="00DB42E5" w:rsidRDefault="00DB42E5"/>
    <w:p w14:paraId="0DD3E9A4" w14:textId="77777777" w:rsidR="00DB42E5" w:rsidRDefault="00000000">
      <w:r>
        <w:rPr>
          <w:b/>
        </w:rPr>
        <w:t>How It Works:</w:t>
      </w:r>
    </w:p>
    <w:p w14:paraId="15B6DFB2" w14:textId="77777777" w:rsidR="00DB42E5" w:rsidRDefault="00000000">
      <w:r>
        <w:t>Energy monitoring devices (installed at circuit breaker panels or on individual equipment) measure electrical parameters in real-time:</w:t>
      </w:r>
    </w:p>
    <w:p w14:paraId="23B05C19" w14:textId="77777777" w:rsidR="00DB42E5" w:rsidRDefault="00000000">
      <w:pPr>
        <w:pStyle w:val="ListBullet"/>
      </w:pPr>
      <w:r>
        <w:t>Voltage: Electrical potential (V) - indicates power quality</w:t>
      </w:r>
    </w:p>
    <w:p w14:paraId="3FC9F9E8" w14:textId="77777777" w:rsidR="00DB42E5" w:rsidRDefault="00000000">
      <w:pPr>
        <w:pStyle w:val="ListBullet"/>
      </w:pPr>
      <w:r>
        <w:t>Current: Electrical flow (A) - indicates load</w:t>
      </w:r>
    </w:p>
    <w:p w14:paraId="4285166B" w14:textId="77777777" w:rsidR="00DB42E5" w:rsidRDefault="00000000">
      <w:pPr>
        <w:pStyle w:val="ListBullet"/>
      </w:pPr>
      <w:r>
        <w:t>Power Factor: Efficiency of electricity usage (target: &gt;0.95)</w:t>
      </w:r>
    </w:p>
    <w:p w14:paraId="06B9D83F" w14:textId="77777777" w:rsidR="00DB42E5" w:rsidRDefault="00000000">
      <w:pPr>
        <w:pStyle w:val="ListBullet"/>
      </w:pPr>
      <w:r>
        <w:t>Real Power: Actual energy consumed (kW)</w:t>
      </w:r>
    </w:p>
    <w:p w14:paraId="22A9A668" w14:textId="77777777" w:rsidR="00DB42E5" w:rsidRDefault="00000000">
      <w:pPr>
        <w:pStyle w:val="ListBullet"/>
      </w:pPr>
      <w:r>
        <w:t>Apparent Power: Total power drawn (kVA)</w:t>
      </w:r>
    </w:p>
    <w:p w14:paraId="61619C20" w14:textId="77777777" w:rsidR="00DB42E5" w:rsidRDefault="00000000">
      <w:pPr>
        <w:pStyle w:val="ListBullet"/>
      </w:pPr>
      <w:r>
        <w:t>Cumulative Consumption: Total kilowatt-hours (kWh) over time</w:t>
      </w:r>
    </w:p>
    <w:p w14:paraId="78AF683D" w14:textId="77777777" w:rsidR="00DB42E5" w:rsidRDefault="00000000">
      <w:pPr>
        <w:pStyle w:val="ListBullet"/>
      </w:pPr>
      <w:r>
        <w:t>Cost Estimate: Energy cost based on tariff rates</w:t>
      </w:r>
    </w:p>
    <w:p w14:paraId="7C3EEC95" w14:textId="77777777" w:rsidR="00DB42E5" w:rsidRDefault="00DB42E5"/>
    <w:p w14:paraId="15071D39" w14:textId="77777777" w:rsidR="00DB42E5" w:rsidRDefault="00000000">
      <w:r>
        <w:rPr>
          <w:b/>
        </w:rPr>
        <w:t>Technical Specifications:</w:t>
      </w:r>
    </w:p>
    <w:tbl>
      <w:tblPr>
        <w:tblStyle w:val="LightList-Accent1"/>
        <w:tblW w:w="0" w:type="auto"/>
        <w:tblLook w:val="04A0" w:firstRow="1" w:lastRow="0" w:firstColumn="1" w:lastColumn="0" w:noHBand="0" w:noVBand="1"/>
      </w:tblPr>
      <w:tblGrid>
        <w:gridCol w:w="4311"/>
        <w:gridCol w:w="4309"/>
      </w:tblGrid>
      <w:tr w:rsidR="00DB42E5" w14:paraId="5BAE4207" w14:textId="77777777" w:rsidTr="00DB42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CF8C862" w14:textId="77777777" w:rsidR="00DB42E5" w:rsidRDefault="00000000">
            <w:r>
              <w:t>Specification</w:t>
            </w:r>
          </w:p>
        </w:tc>
        <w:tc>
          <w:tcPr>
            <w:tcW w:w="4320" w:type="dxa"/>
          </w:tcPr>
          <w:p w14:paraId="7F2C25AC" w14:textId="77777777" w:rsidR="00DB42E5" w:rsidRDefault="00000000">
            <w:pPr>
              <w:cnfStyle w:val="100000000000" w:firstRow="1" w:lastRow="0" w:firstColumn="0" w:lastColumn="0" w:oddVBand="0" w:evenVBand="0" w:oddHBand="0" w:evenHBand="0" w:firstRowFirstColumn="0" w:firstRowLastColumn="0" w:lastRowFirstColumn="0" w:lastRowLastColumn="0"/>
            </w:pPr>
            <w:r>
              <w:t>Value</w:t>
            </w:r>
          </w:p>
        </w:tc>
      </w:tr>
      <w:tr w:rsidR="00DB42E5" w14:paraId="178F77EA" w14:textId="77777777" w:rsidTr="00DB4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727DAD6" w14:textId="77777777" w:rsidR="00DB42E5" w:rsidRDefault="00000000">
            <w:r>
              <w:t>Data frequency</w:t>
            </w:r>
          </w:p>
        </w:tc>
        <w:tc>
          <w:tcPr>
            <w:tcW w:w="4320" w:type="dxa"/>
          </w:tcPr>
          <w:p w14:paraId="5F032AD8" w14:textId="77777777" w:rsidR="00DB42E5" w:rsidRDefault="00000000">
            <w:pPr>
              <w:cnfStyle w:val="000000100000" w:firstRow="0" w:lastRow="0" w:firstColumn="0" w:lastColumn="0" w:oddVBand="0" w:evenVBand="0" w:oddHBand="1" w:evenHBand="0" w:firstRowFirstColumn="0" w:firstRowLastColumn="0" w:lastRowFirstColumn="0" w:lastRowLastColumn="0"/>
            </w:pPr>
            <w:r>
              <w:t>15-second intervals</w:t>
            </w:r>
          </w:p>
        </w:tc>
      </w:tr>
      <w:tr w:rsidR="00DB42E5" w14:paraId="7D1B50BA" w14:textId="77777777" w:rsidTr="00DB42E5">
        <w:tc>
          <w:tcPr>
            <w:cnfStyle w:val="001000000000" w:firstRow="0" w:lastRow="0" w:firstColumn="1" w:lastColumn="0" w:oddVBand="0" w:evenVBand="0" w:oddHBand="0" w:evenHBand="0" w:firstRowFirstColumn="0" w:firstRowLastColumn="0" w:lastRowFirstColumn="0" w:lastRowLastColumn="0"/>
            <w:tcW w:w="4320" w:type="dxa"/>
          </w:tcPr>
          <w:p w14:paraId="75F7FE82" w14:textId="77777777" w:rsidR="00DB42E5" w:rsidRDefault="00000000">
            <w:r>
              <w:t>Monitors per site</w:t>
            </w:r>
          </w:p>
        </w:tc>
        <w:tc>
          <w:tcPr>
            <w:tcW w:w="4320" w:type="dxa"/>
          </w:tcPr>
          <w:p w14:paraId="45EBAB66" w14:textId="77777777" w:rsidR="00DB42E5" w:rsidRDefault="00000000">
            <w:pPr>
              <w:cnfStyle w:val="000000000000" w:firstRow="0" w:lastRow="0" w:firstColumn="0" w:lastColumn="0" w:oddVBand="0" w:evenVBand="0" w:oddHBand="0" w:evenHBand="0" w:firstRowFirstColumn="0" w:firstRowLastColumn="0" w:lastRowFirstColumn="0" w:lastRowLastColumn="0"/>
            </w:pPr>
            <w:r>
              <w:t>10-20 monitoring points (circuits + individual equipment)</w:t>
            </w:r>
          </w:p>
        </w:tc>
      </w:tr>
      <w:tr w:rsidR="00DB42E5" w14:paraId="2BF57539" w14:textId="77777777" w:rsidTr="00DB4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BF4E642" w14:textId="77777777" w:rsidR="00DB42E5" w:rsidRDefault="00000000">
            <w:r>
              <w:t>Communication protocol</w:t>
            </w:r>
          </w:p>
        </w:tc>
        <w:tc>
          <w:tcPr>
            <w:tcW w:w="4320" w:type="dxa"/>
          </w:tcPr>
          <w:p w14:paraId="1D324107" w14:textId="77777777" w:rsidR="00DB42E5" w:rsidRDefault="00000000">
            <w:pPr>
              <w:cnfStyle w:val="000000100000" w:firstRow="0" w:lastRow="0" w:firstColumn="0" w:lastColumn="0" w:oddVBand="0" w:evenVBand="0" w:oddHBand="1" w:evenHBand="0" w:firstRowFirstColumn="0" w:firstRowLastColumn="0" w:lastRowFirstColumn="0" w:lastRowLastColumn="0"/>
            </w:pPr>
            <w:r>
              <w:t>Modbus TCP or MQTT</w:t>
            </w:r>
          </w:p>
        </w:tc>
      </w:tr>
      <w:tr w:rsidR="00DB42E5" w14:paraId="730C2631" w14:textId="77777777" w:rsidTr="00DB42E5">
        <w:tc>
          <w:tcPr>
            <w:cnfStyle w:val="001000000000" w:firstRow="0" w:lastRow="0" w:firstColumn="1" w:lastColumn="0" w:oddVBand="0" w:evenVBand="0" w:oddHBand="0" w:evenHBand="0" w:firstRowFirstColumn="0" w:firstRowLastColumn="0" w:lastRowFirstColumn="0" w:lastRowLastColumn="0"/>
            <w:tcW w:w="4320" w:type="dxa"/>
          </w:tcPr>
          <w:p w14:paraId="029ED0B8" w14:textId="77777777" w:rsidR="00DB42E5" w:rsidRDefault="00000000">
            <w:r>
              <w:t>Daily data volume</w:t>
            </w:r>
          </w:p>
        </w:tc>
        <w:tc>
          <w:tcPr>
            <w:tcW w:w="4320" w:type="dxa"/>
          </w:tcPr>
          <w:p w14:paraId="21B9E17C" w14:textId="77777777" w:rsidR="00DB42E5" w:rsidRDefault="00000000">
            <w:pPr>
              <w:cnfStyle w:val="000000000000" w:firstRow="0" w:lastRow="0" w:firstColumn="0" w:lastColumn="0" w:oddVBand="0" w:evenVBand="0" w:oddHBand="0" w:evenHBand="0" w:firstRowFirstColumn="0" w:firstRowLastColumn="0" w:lastRowFirstColumn="0" w:lastRowLastColumn="0"/>
            </w:pPr>
            <w:r>
              <w:t>~600,000 readings per site per day</w:t>
            </w:r>
          </w:p>
        </w:tc>
      </w:tr>
      <w:tr w:rsidR="00DB42E5" w14:paraId="2B987BEE" w14:textId="77777777" w:rsidTr="00DB4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42215F8" w14:textId="77777777" w:rsidR="00DB42E5" w:rsidRDefault="00000000">
            <w:r>
              <w:t>Accuracy requirement</w:t>
            </w:r>
          </w:p>
        </w:tc>
        <w:tc>
          <w:tcPr>
            <w:tcW w:w="4320" w:type="dxa"/>
          </w:tcPr>
          <w:p w14:paraId="1AB1A1CA" w14:textId="77777777" w:rsidR="00DB42E5" w:rsidRDefault="00000000">
            <w:pPr>
              <w:cnfStyle w:val="000000100000" w:firstRow="0" w:lastRow="0" w:firstColumn="0" w:lastColumn="0" w:oddVBand="0" w:evenVBand="0" w:oddHBand="1" w:evenHBand="0" w:firstRowFirstColumn="0" w:firstRowLastColumn="0" w:lastRowFirstColumn="0" w:lastRowLastColumn="0"/>
            </w:pPr>
            <w:r>
              <w:t>±1% for billing-grade monitoring</w:t>
            </w:r>
          </w:p>
        </w:tc>
      </w:tr>
    </w:tbl>
    <w:p w14:paraId="13D7201F" w14:textId="77777777" w:rsidR="00DB42E5" w:rsidRDefault="00DB42E5"/>
    <w:p w14:paraId="3EF803C1" w14:textId="77777777" w:rsidR="00DB42E5" w:rsidRDefault="00000000">
      <w:r>
        <w:rPr>
          <w:b/>
        </w:rPr>
        <w:lastRenderedPageBreak/>
        <w:t>Key Analytics:</w:t>
      </w:r>
    </w:p>
    <w:p w14:paraId="4BB4C952" w14:textId="77777777" w:rsidR="00DB42E5" w:rsidRDefault="00000000">
      <w:pPr>
        <w:pStyle w:val="ListBullet"/>
      </w:pPr>
      <w:r>
        <w:t>Baseline Consumption: Establish normal usage patterns</w:t>
      </w:r>
    </w:p>
    <w:p w14:paraId="719C3031" w14:textId="77777777" w:rsidR="00DB42E5" w:rsidRDefault="00000000">
      <w:pPr>
        <w:pStyle w:val="ListBullet"/>
      </w:pPr>
      <w:r>
        <w:t>Peak Demand Analysis: Identify when and where peak usage occurs (affects tariffs)</w:t>
      </w:r>
    </w:p>
    <w:p w14:paraId="0FF1CD1A" w14:textId="77777777" w:rsidR="00DB42E5" w:rsidRDefault="00000000">
      <w:pPr>
        <w:pStyle w:val="ListBullet"/>
      </w:pPr>
      <w:r>
        <w:t>Power Factor Correction Opportunities: Improve efficiency and reduce reactive power charges</w:t>
      </w:r>
    </w:p>
    <w:p w14:paraId="4A561751" w14:textId="77777777" w:rsidR="00DB42E5" w:rsidRDefault="00000000">
      <w:pPr>
        <w:pStyle w:val="ListBullet"/>
      </w:pPr>
      <w:r>
        <w:t>Equipment Efficiency Comparison: Compare energy use across similar machines</w:t>
      </w:r>
    </w:p>
    <w:p w14:paraId="63C95318" w14:textId="77777777" w:rsidR="00DB42E5" w:rsidRDefault="00000000">
      <w:pPr>
        <w:pStyle w:val="ListBullet"/>
      </w:pPr>
      <w:r>
        <w:t>Cost Allocation: Distribute energy costs across departments or products</w:t>
      </w:r>
    </w:p>
    <w:p w14:paraId="3D85A34D" w14:textId="77777777" w:rsidR="00DB42E5" w:rsidRDefault="00000000">
      <w:pPr>
        <w:pStyle w:val="ListBullet"/>
      </w:pPr>
      <w:r>
        <w:t>Carbon Footprint Calculation: Convert kWh to CO₂ emissions for sustainability reporting</w:t>
      </w:r>
    </w:p>
    <w:p w14:paraId="4AD683CF" w14:textId="77777777" w:rsidR="00DB42E5" w:rsidRDefault="00000000">
      <w:pPr>
        <w:pStyle w:val="Heading3"/>
      </w:pPr>
      <w:bookmarkStart w:id="18" w:name="_Toc212624883"/>
      <w:r>
        <w:t>Use Case 4: Job Location Tracking</w:t>
      </w:r>
      <w:bookmarkEnd w:id="18"/>
    </w:p>
    <w:p w14:paraId="228B76F1" w14:textId="77777777" w:rsidR="00DB42E5" w:rsidRDefault="00000000">
      <w:r>
        <w:rPr>
          <w:b/>
        </w:rPr>
        <w:t xml:space="preserve">Business Objective: </w:t>
      </w:r>
      <w:r>
        <w:t>Provide real-time visibility of work-in-progress (WIP) locations throughout the factory floor. Prevents lost jobs, reduces search time, and enables accurate delivery commitments.</w:t>
      </w:r>
    </w:p>
    <w:p w14:paraId="5A3C9369" w14:textId="77777777" w:rsidR="00DB42E5" w:rsidRDefault="00000000">
      <w:r>
        <w:rPr>
          <w:b/>
        </w:rPr>
        <w:t>How It Works:</w:t>
      </w:r>
    </w:p>
    <w:p w14:paraId="60F01C3A" w14:textId="77777777" w:rsidR="00DB42E5" w:rsidRDefault="00000000">
      <w:r>
        <w:t>Jobs are tagged with RFID tags or printed barcodes. As jobs move through the manufacturing process, workers or automated scanners record each movement:</w:t>
      </w:r>
    </w:p>
    <w:p w14:paraId="7677CB49" w14:textId="77777777" w:rsidR="00DB42E5" w:rsidRDefault="00000000">
      <w:pPr>
        <w:pStyle w:val="ListBullet"/>
      </w:pPr>
      <w:r>
        <w:t>Job Start: When work begins on an order</w:t>
      </w:r>
    </w:p>
    <w:p w14:paraId="6CBEB723" w14:textId="77777777" w:rsidR="00DB42E5" w:rsidRDefault="00000000">
      <w:pPr>
        <w:pStyle w:val="ListBullet"/>
      </w:pPr>
      <w:r>
        <w:t>Station Arrival: Job reaches a workstation (e.g., "Welding Station 3")</w:t>
      </w:r>
    </w:p>
    <w:p w14:paraId="6B84B139" w14:textId="77777777" w:rsidR="00DB42E5" w:rsidRDefault="00000000">
      <w:pPr>
        <w:pStyle w:val="ListBullet"/>
      </w:pPr>
      <w:r>
        <w:t>Station Completion: Work at that station finishes</w:t>
      </w:r>
    </w:p>
    <w:p w14:paraId="5C8FCD1E" w14:textId="77777777" w:rsidR="00DB42E5" w:rsidRDefault="00000000">
      <w:pPr>
        <w:pStyle w:val="ListBullet"/>
      </w:pPr>
      <w:r>
        <w:t>Quality Check: Inspection points</w:t>
      </w:r>
    </w:p>
    <w:p w14:paraId="13BCEA04" w14:textId="77777777" w:rsidR="00DB42E5" w:rsidRDefault="00000000">
      <w:pPr>
        <w:pStyle w:val="ListBullet"/>
      </w:pPr>
      <w:r>
        <w:t>Job Completion: Final product ready for shipping</w:t>
      </w:r>
    </w:p>
    <w:p w14:paraId="516A676E" w14:textId="77777777" w:rsidR="00DB42E5" w:rsidRDefault="00000000">
      <w:pPr>
        <w:pStyle w:val="ListBullet"/>
      </w:pPr>
      <w:r>
        <w:t>Exception Events: Holds, rework required, quality failures</w:t>
      </w:r>
    </w:p>
    <w:p w14:paraId="7A0EC7D7" w14:textId="77777777" w:rsidR="00DB42E5" w:rsidRDefault="00DB42E5"/>
    <w:p w14:paraId="24157DFD" w14:textId="77777777" w:rsidR="00DB42E5" w:rsidRDefault="00000000">
      <w:r>
        <w:rPr>
          <w:b/>
        </w:rPr>
        <w:t>Technical Specifications:</w:t>
      </w:r>
    </w:p>
    <w:tbl>
      <w:tblPr>
        <w:tblStyle w:val="LightList-Accent1"/>
        <w:tblW w:w="0" w:type="auto"/>
        <w:tblLook w:val="04A0" w:firstRow="1" w:lastRow="0" w:firstColumn="1" w:lastColumn="0" w:noHBand="0" w:noVBand="1"/>
      </w:tblPr>
      <w:tblGrid>
        <w:gridCol w:w="4311"/>
        <w:gridCol w:w="4309"/>
      </w:tblGrid>
      <w:tr w:rsidR="00DB42E5" w14:paraId="5D2145BF" w14:textId="77777777" w:rsidTr="00DB42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78F288D" w14:textId="77777777" w:rsidR="00DB42E5" w:rsidRDefault="00000000">
            <w:r>
              <w:t>Specification</w:t>
            </w:r>
          </w:p>
        </w:tc>
        <w:tc>
          <w:tcPr>
            <w:tcW w:w="4320" w:type="dxa"/>
          </w:tcPr>
          <w:p w14:paraId="7A139AA9" w14:textId="77777777" w:rsidR="00DB42E5" w:rsidRDefault="00000000">
            <w:pPr>
              <w:cnfStyle w:val="100000000000" w:firstRow="1" w:lastRow="0" w:firstColumn="0" w:lastColumn="0" w:oddVBand="0" w:evenVBand="0" w:oddHBand="0" w:evenHBand="0" w:firstRowFirstColumn="0" w:firstRowLastColumn="0" w:lastRowFirstColumn="0" w:lastRowLastColumn="0"/>
            </w:pPr>
            <w:r>
              <w:t>Value</w:t>
            </w:r>
          </w:p>
        </w:tc>
      </w:tr>
      <w:tr w:rsidR="00DB42E5" w14:paraId="242D29E3" w14:textId="77777777" w:rsidTr="00DB4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07D9012" w14:textId="77777777" w:rsidR="00DB42E5" w:rsidRDefault="00000000">
            <w:r>
              <w:t>Event type</w:t>
            </w:r>
          </w:p>
        </w:tc>
        <w:tc>
          <w:tcPr>
            <w:tcW w:w="4320" w:type="dxa"/>
          </w:tcPr>
          <w:p w14:paraId="4C0CDAA8" w14:textId="77777777" w:rsidR="00DB42E5" w:rsidRDefault="00000000">
            <w:pPr>
              <w:cnfStyle w:val="000000100000" w:firstRow="0" w:lastRow="0" w:firstColumn="0" w:lastColumn="0" w:oddVBand="0" w:evenVBand="0" w:oddHBand="1" w:evenHBand="0" w:firstRowFirstColumn="0" w:firstRowLastColumn="0" w:lastRowFirstColumn="0" w:lastRowLastColumn="0"/>
            </w:pPr>
            <w:r>
              <w:t>Discrete events (not continuous time-series)</w:t>
            </w:r>
          </w:p>
        </w:tc>
      </w:tr>
      <w:tr w:rsidR="00DB42E5" w14:paraId="1FABE77B" w14:textId="77777777" w:rsidTr="00DB42E5">
        <w:tc>
          <w:tcPr>
            <w:cnfStyle w:val="001000000000" w:firstRow="0" w:lastRow="0" w:firstColumn="1" w:lastColumn="0" w:oddVBand="0" w:evenVBand="0" w:oddHBand="0" w:evenHBand="0" w:firstRowFirstColumn="0" w:firstRowLastColumn="0" w:lastRowFirstColumn="0" w:lastRowLastColumn="0"/>
            <w:tcW w:w="4320" w:type="dxa"/>
          </w:tcPr>
          <w:p w14:paraId="73ACAE8C" w14:textId="77777777" w:rsidR="00DB42E5" w:rsidRDefault="00000000">
            <w:r>
              <w:t>Event frequency</w:t>
            </w:r>
          </w:p>
        </w:tc>
        <w:tc>
          <w:tcPr>
            <w:tcW w:w="4320" w:type="dxa"/>
          </w:tcPr>
          <w:p w14:paraId="42B11CD5" w14:textId="77777777" w:rsidR="00DB42E5" w:rsidRDefault="00000000">
            <w:pPr>
              <w:cnfStyle w:val="000000000000" w:firstRow="0" w:lastRow="0" w:firstColumn="0" w:lastColumn="0" w:oddVBand="0" w:evenVBand="0" w:oddHBand="0" w:evenHBand="0" w:firstRowFirstColumn="0" w:firstRowLastColumn="0" w:lastRowFirstColumn="0" w:lastRowLastColumn="0"/>
            </w:pPr>
            <w:r>
              <w:t>500-2,000 scans per site per day</w:t>
            </w:r>
          </w:p>
        </w:tc>
      </w:tr>
      <w:tr w:rsidR="00DB42E5" w14:paraId="0D63F756" w14:textId="77777777" w:rsidTr="00DB4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0DC13D5" w14:textId="77777777" w:rsidR="00DB42E5" w:rsidRDefault="00000000">
            <w:r>
              <w:t>Scanners per site</w:t>
            </w:r>
          </w:p>
        </w:tc>
        <w:tc>
          <w:tcPr>
            <w:tcW w:w="4320" w:type="dxa"/>
          </w:tcPr>
          <w:p w14:paraId="35F1840F" w14:textId="77777777" w:rsidR="00DB42E5" w:rsidRDefault="00000000">
            <w:pPr>
              <w:cnfStyle w:val="000000100000" w:firstRow="0" w:lastRow="0" w:firstColumn="0" w:lastColumn="0" w:oddVBand="0" w:evenVBand="0" w:oddHBand="1" w:evenHBand="0" w:firstRowFirstColumn="0" w:firstRowLastColumn="0" w:lastRowFirstColumn="0" w:lastRowLastColumn="0"/>
            </w:pPr>
            <w:r>
              <w:t>5-15 RFID readers or barcode scanners</w:t>
            </w:r>
          </w:p>
        </w:tc>
      </w:tr>
      <w:tr w:rsidR="00DB42E5" w14:paraId="692982A2" w14:textId="77777777" w:rsidTr="00DB42E5">
        <w:tc>
          <w:tcPr>
            <w:cnfStyle w:val="001000000000" w:firstRow="0" w:lastRow="0" w:firstColumn="1" w:lastColumn="0" w:oddVBand="0" w:evenVBand="0" w:oddHBand="0" w:evenHBand="0" w:firstRowFirstColumn="0" w:firstRowLastColumn="0" w:lastRowFirstColumn="0" w:lastRowLastColumn="0"/>
            <w:tcW w:w="4320" w:type="dxa"/>
          </w:tcPr>
          <w:p w14:paraId="4F146772" w14:textId="77777777" w:rsidR="00DB42E5" w:rsidRDefault="00000000">
            <w:r>
              <w:t>Communication protocol</w:t>
            </w:r>
          </w:p>
        </w:tc>
        <w:tc>
          <w:tcPr>
            <w:tcW w:w="4320" w:type="dxa"/>
          </w:tcPr>
          <w:p w14:paraId="5CD16C02" w14:textId="77777777" w:rsidR="00DB42E5" w:rsidRDefault="00000000">
            <w:pPr>
              <w:cnfStyle w:val="000000000000" w:firstRow="0" w:lastRow="0" w:firstColumn="0" w:lastColumn="0" w:oddVBand="0" w:evenVBand="0" w:oddHBand="0" w:evenHBand="0" w:firstRowFirstColumn="0" w:firstRowLastColumn="0" w:lastRowFirstColumn="0" w:lastRowLastColumn="0"/>
            </w:pPr>
            <w:r>
              <w:t>HTTP REST API or MQTT</w:t>
            </w:r>
          </w:p>
        </w:tc>
      </w:tr>
      <w:tr w:rsidR="00DB42E5" w14:paraId="4616874B" w14:textId="77777777" w:rsidTr="00DB4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8856EFE" w14:textId="77777777" w:rsidR="00DB42E5" w:rsidRDefault="00000000">
            <w:r>
              <w:t>Data structure</w:t>
            </w:r>
          </w:p>
        </w:tc>
        <w:tc>
          <w:tcPr>
            <w:tcW w:w="4320" w:type="dxa"/>
          </w:tcPr>
          <w:p w14:paraId="320006ED" w14:textId="77777777" w:rsidR="00DB42E5" w:rsidRDefault="00000000">
            <w:pPr>
              <w:cnfStyle w:val="000000100000" w:firstRow="0" w:lastRow="0" w:firstColumn="0" w:lastColumn="0" w:oddVBand="0" w:evenVBand="0" w:oddHBand="1" w:evenHBand="0" w:firstRowFirstColumn="0" w:firstRowLastColumn="0" w:lastRowFirstColumn="0" w:lastRowLastColumn="0"/>
            </w:pPr>
            <w:r>
              <w:t>Event-based with rich metadata (job ID, location, operator, timestamp)</w:t>
            </w:r>
          </w:p>
        </w:tc>
      </w:tr>
    </w:tbl>
    <w:p w14:paraId="69510FE0" w14:textId="77777777" w:rsidR="00DB42E5" w:rsidRDefault="00DB42E5"/>
    <w:p w14:paraId="65DAF717" w14:textId="77777777" w:rsidR="00DB42E5" w:rsidRDefault="00000000">
      <w:r>
        <w:rPr>
          <w:b/>
        </w:rPr>
        <w:t>Key Capabilities:</w:t>
      </w:r>
    </w:p>
    <w:p w14:paraId="1C460AB8" w14:textId="77777777" w:rsidR="00DB42E5" w:rsidRDefault="00000000">
      <w:pPr>
        <w:pStyle w:val="ListBullet"/>
      </w:pPr>
      <w:r>
        <w:t>Real-Time Location: "Where is Job #12345 right now?"</w:t>
      </w:r>
    </w:p>
    <w:p w14:paraId="4615F4C2" w14:textId="77777777" w:rsidR="00DB42E5" w:rsidRDefault="00000000">
      <w:pPr>
        <w:pStyle w:val="ListBullet"/>
      </w:pPr>
      <w:r>
        <w:t>Job History: Complete audit trail of movements</w:t>
      </w:r>
    </w:p>
    <w:p w14:paraId="535B8DFE" w14:textId="77777777" w:rsidR="00DB42E5" w:rsidRDefault="00000000">
      <w:pPr>
        <w:pStyle w:val="ListBullet"/>
      </w:pPr>
      <w:r>
        <w:t>Dwell Time Analysis: How long jobs spend at each station (identifies bottlenecks)</w:t>
      </w:r>
    </w:p>
    <w:p w14:paraId="7A63291A" w14:textId="77777777" w:rsidR="00DB42E5" w:rsidRDefault="00000000">
      <w:pPr>
        <w:pStyle w:val="ListBullet"/>
      </w:pPr>
      <w:r>
        <w:lastRenderedPageBreak/>
        <w:t>Exception Alerting: Jobs stuck at one location beyond expected time</w:t>
      </w:r>
    </w:p>
    <w:p w14:paraId="492CD6DC" w14:textId="77777777" w:rsidR="00DB42E5" w:rsidRDefault="00000000">
      <w:pPr>
        <w:pStyle w:val="ListBullet"/>
      </w:pPr>
      <w:r>
        <w:t>Delivery Estimates: Predict completion time based on current location and historical data</w:t>
      </w:r>
    </w:p>
    <w:p w14:paraId="583B9F0C" w14:textId="77777777" w:rsidR="00DB42E5" w:rsidRDefault="00000000">
      <w:pPr>
        <w:pStyle w:val="ListBullet"/>
      </w:pPr>
      <w:r>
        <w:t>Throughput Metrics: Jobs completed per hour/day by station</w:t>
      </w:r>
    </w:p>
    <w:p w14:paraId="02516322" w14:textId="77777777" w:rsidR="00DB42E5" w:rsidRDefault="00DB42E5"/>
    <w:p w14:paraId="0754C5AE" w14:textId="77777777" w:rsidR="00DB42E5" w:rsidRPr="00D509C3" w:rsidRDefault="00000000" w:rsidP="00D509C3">
      <w:pPr>
        <w:rPr>
          <w:b/>
          <w:bCs/>
        </w:rPr>
      </w:pPr>
      <w:r w:rsidRPr="00D509C3">
        <w:rPr>
          <w:b/>
          <w:bCs/>
        </w:rPr>
        <w:t>Important Architectural Consideration:</w:t>
      </w:r>
    </w:p>
    <w:p w14:paraId="5A304BC6" w14:textId="77777777" w:rsidR="00DB42E5" w:rsidRDefault="00000000">
      <w:r>
        <w:t>Job tracking events have fundamentally different characteristics than continuous sensor data. They are discrete, irregular, and event-driven rather than time-series. This impacts architecture choice:</w:t>
      </w:r>
      <w:r>
        <w:br/>
      </w:r>
    </w:p>
    <w:p w14:paraId="09D7D82B" w14:textId="77777777" w:rsidR="00DB42E5" w:rsidRDefault="00000000">
      <w:pPr>
        <w:pStyle w:val="ListBullet"/>
      </w:pPr>
      <w:r>
        <w:t>Options A, B, D: Handle job tracking naturally alongside time-series data</w:t>
      </w:r>
    </w:p>
    <w:p w14:paraId="388CADBB" w14:textId="77777777" w:rsidR="00DB42E5" w:rsidRDefault="00000000">
      <w:pPr>
        <w:pStyle w:val="ListBullet"/>
      </w:pPr>
      <w:r>
        <w:t>Option C (</w:t>
      </w:r>
      <w:proofErr w:type="spellStart"/>
      <w:r>
        <w:t>SiteWise</w:t>
      </w:r>
      <w:proofErr w:type="spellEnd"/>
      <w:r>
        <w:t xml:space="preserve">): </w:t>
      </w:r>
      <w:proofErr w:type="spellStart"/>
      <w:r>
        <w:t>SiteWise</w:t>
      </w:r>
      <w:proofErr w:type="spellEnd"/>
      <w:r>
        <w:t xml:space="preserve"> is designed for continuous time-series, not discrete events. Requires separate Timestream database, increasing complexity.</w:t>
      </w:r>
    </w:p>
    <w:p w14:paraId="07F1BD0C" w14:textId="62FDF10D" w:rsidR="00DB42E5" w:rsidRDefault="00DB42E5"/>
    <w:p w14:paraId="5FEE2E3A" w14:textId="58ED8973" w:rsidR="00DB42E5" w:rsidRPr="00D509C3" w:rsidRDefault="00000000" w:rsidP="00D509C3">
      <w:pPr>
        <w:pStyle w:val="Heading1"/>
      </w:pPr>
      <w:bookmarkStart w:id="19" w:name="_Toc212624884"/>
      <w:r w:rsidRPr="00D509C3">
        <w:t>Option A: Flink-Based AWS-Heavy Architecture</w:t>
      </w:r>
      <w:bookmarkEnd w:id="19"/>
    </w:p>
    <w:p w14:paraId="4F70621A" w14:textId="413F314D" w:rsidR="00DB42E5" w:rsidRDefault="00000000">
      <w:pPr>
        <w:pStyle w:val="Heading2"/>
      </w:pPr>
      <w:bookmarkStart w:id="20" w:name="_Toc212624885"/>
      <w:r>
        <w:t>Overview and Summary</w:t>
      </w:r>
      <w:bookmarkEnd w:id="20"/>
    </w:p>
    <w:tbl>
      <w:tblPr>
        <w:tblStyle w:val="MediumShading1-Accent1"/>
        <w:tblW w:w="0" w:type="auto"/>
        <w:tblLook w:val="04A0" w:firstRow="1" w:lastRow="0" w:firstColumn="1" w:lastColumn="0" w:noHBand="0" w:noVBand="1"/>
      </w:tblPr>
      <w:tblGrid>
        <w:gridCol w:w="4311"/>
        <w:gridCol w:w="4309"/>
      </w:tblGrid>
      <w:tr w:rsidR="00DB42E5" w14:paraId="372E51FA" w14:textId="77777777" w:rsidTr="00D5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5706307" w14:textId="77777777" w:rsidR="00DB42E5" w:rsidRDefault="00000000">
            <w:r>
              <w:t>Characteristic</w:t>
            </w:r>
          </w:p>
        </w:tc>
        <w:tc>
          <w:tcPr>
            <w:tcW w:w="4320" w:type="dxa"/>
          </w:tcPr>
          <w:p w14:paraId="6393C661" w14:textId="77777777" w:rsidR="00DB42E5" w:rsidRDefault="00000000">
            <w:pPr>
              <w:cnfStyle w:val="100000000000" w:firstRow="1" w:lastRow="0" w:firstColumn="0" w:lastColumn="0" w:oddVBand="0" w:evenVBand="0" w:oddHBand="0" w:evenHBand="0" w:firstRowFirstColumn="0" w:firstRowLastColumn="0" w:lastRowFirstColumn="0" w:lastRowLastColumn="0"/>
            </w:pPr>
            <w:r>
              <w:t>Details</w:t>
            </w:r>
          </w:p>
        </w:tc>
      </w:tr>
      <w:tr w:rsidR="00DB42E5" w14:paraId="047C336E" w14:textId="77777777" w:rsidTr="00D5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70BBC64" w14:textId="77777777" w:rsidR="00DB42E5" w:rsidRDefault="00000000">
            <w:r>
              <w:t>Monthly Cost (30 tenants)</w:t>
            </w:r>
          </w:p>
        </w:tc>
        <w:tc>
          <w:tcPr>
            <w:tcW w:w="4320" w:type="dxa"/>
          </w:tcPr>
          <w:p w14:paraId="6846F043" w14:textId="77777777" w:rsidR="00DB42E5" w:rsidRDefault="00000000">
            <w:pPr>
              <w:cnfStyle w:val="000000100000" w:firstRow="0" w:lastRow="0" w:firstColumn="0" w:lastColumn="0" w:oddVBand="0" w:evenVBand="0" w:oddHBand="1" w:evenHBand="0" w:firstRowFirstColumn="0" w:firstRowLastColumn="0" w:lastRowFirstColumn="0" w:lastRowLastColumn="0"/>
            </w:pPr>
            <w:r>
              <w:t>£2,500 - 4,200</w:t>
            </w:r>
          </w:p>
        </w:tc>
      </w:tr>
      <w:tr w:rsidR="00DB42E5" w14:paraId="0596350E" w14:textId="77777777" w:rsidTr="00D509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BCDA475" w14:textId="77777777" w:rsidR="00DB42E5" w:rsidRDefault="00000000">
            <w:r>
              <w:t>Cost Per Tenant</w:t>
            </w:r>
          </w:p>
        </w:tc>
        <w:tc>
          <w:tcPr>
            <w:tcW w:w="4320" w:type="dxa"/>
          </w:tcPr>
          <w:p w14:paraId="0B2AD767" w14:textId="77777777" w:rsidR="00DB42E5" w:rsidRDefault="00000000">
            <w:pPr>
              <w:cnfStyle w:val="000000010000" w:firstRow="0" w:lastRow="0" w:firstColumn="0" w:lastColumn="0" w:oddVBand="0" w:evenVBand="0" w:oddHBand="0" w:evenHBand="1" w:firstRowFirstColumn="0" w:firstRowLastColumn="0" w:lastRowFirstColumn="0" w:lastRowLastColumn="0"/>
            </w:pPr>
            <w:r>
              <w:t>£83 - 140</w:t>
            </w:r>
          </w:p>
        </w:tc>
      </w:tr>
      <w:tr w:rsidR="00DB42E5" w14:paraId="0D09613A" w14:textId="77777777" w:rsidTr="00D5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E7E1B1F" w14:textId="77777777" w:rsidR="00DB42E5" w:rsidRDefault="00000000">
            <w:r>
              <w:t>Complexity Level</w:t>
            </w:r>
          </w:p>
        </w:tc>
        <w:tc>
          <w:tcPr>
            <w:tcW w:w="4320" w:type="dxa"/>
          </w:tcPr>
          <w:p w14:paraId="76E36793" w14:textId="77777777" w:rsidR="00DB42E5" w:rsidRDefault="00000000">
            <w:pPr>
              <w:cnfStyle w:val="000000100000" w:firstRow="0" w:lastRow="0" w:firstColumn="0" w:lastColumn="0" w:oddVBand="0" w:evenVBand="0" w:oddHBand="1" w:evenHBand="0" w:firstRowFirstColumn="0" w:firstRowLastColumn="0" w:lastRowFirstColumn="0" w:lastRowLastColumn="0"/>
            </w:pPr>
            <w:r>
              <w:t>Very High (15+ AWS services)</w:t>
            </w:r>
          </w:p>
        </w:tc>
      </w:tr>
      <w:tr w:rsidR="00DB42E5" w14:paraId="23C44B7A" w14:textId="77777777" w:rsidTr="00D509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BE3940F" w14:textId="77777777" w:rsidR="00DB42E5" w:rsidRDefault="00000000">
            <w:r>
              <w:t>Implementation Timeline</w:t>
            </w:r>
          </w:p>
        </w:tc>
        <w:tc>
          <w:tcPr>
            <w:tcW w:w="4320" w:type="dxa"/>
          </w:tcPr>
          <w:p w14:paraId="24B3E0D0" w14:textId="77777777" w:rsidR="00DB42E5" w:rsidRDefault="00000000">
            <w:pPr>
              <w:cnfStyle w:val="000000010000" w:firstRow="0" w:lastRow="0" w:firstColumn="0" w:lastColumn="0" w:oddVBand="0" w:evenVBand="0" w:oddHBand="0" w:evenHBand="1" w:firstRowFirstColumn="0" w:firstRowLastColumn="0" w:lastRowFirstColumn="0" w:lastRowLastColumn="0"/>
            </w:pPr>
            <w:r>
              <w:t>24 weeks</w:t>
            </w:r>
          </w:p>
        </w:tc>
      </w:tr>
      <w:tr w:rsidR="00DB42E5" w14:paraId="6AFC4874" w14:textId="77777777" w:rsidTr="00D5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C905ED6" w14:textId="77777777" w:rsidR="00DB42E5" w:rsidRDefault="00000000">
            <w:r>
              <w:t>Team Size &amp; Skills</w:t>
            </w:r>
          </w:p>
        </w:tc>
        <w:tc>
          <w:tcPr>
            <w:tcW w:w="4320" w:type="dxa"/>
          </w:tcPr>
          <w:p w14:paraId="09931794" w14:textId="77777777" w:rsidR="00DB42E5" w:rsidRDefault="00000000">
            <w:pPr>
              <w:cnfStyle w:val="000000100000" w:firstRow="0" w:lastRow="0" w:firstColumn="0" w:lastColumn="0" w:oddVBand="0" w:evenVBand="0" w:oddHBand="1" w:evenHBand="0" w:firstRowFirstColumn="0" w:firstRowLastColumn="0" w:lastRowFirstColumn="0" w:lastRowLastColumn="0"/>
            </w:pPr>
            <w:r>
              <w:t>3-4 engineers (Flink, Java/Scala, AWS, data engineering)</w:t>
            </w:r>
          </w:p>
        </w:tc>
      </w:tr>
      <w:tr w:rsidR="00DB42E5" w14:paraId="24DEC9CF" w14:textId="77777777" w:rsidTr="00D509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B74731D" w14:textId="77777777" w:rsidR="00DB42E5" w:rsidRDefault="00000000">
            <w:r>
              <w:t>Best Suited For</w:t>
            </w:r>
          </w:p>
        </w:tc>
        <w:tc>
          <w:tcPr>
            <w:tcW w:w="4320" w:type="dxa"/>
          </w:tcPr>
          <w:p w14:paraId="6D710BCE" w14:textId="77777777" w:rsidR="00DB42E5" w:rsidRDefault="00000000">
            <w:pPr>
              <w:cnfStyle w:val="000000010000" w:firstRow="0" w:lastRow="0" w:firstColumn="0" w:lastColumn="0" w:oddVBand="0" w:evenVBand="0" w:oddHBand="0" w:evenHBand="1" w:firstRowFirstColumn="0" w:firstRowLastColumn="0" w:lastRowFirstColumn="0" w:lastRowLastColumn="0"/>
            </w:pPr>
            <w:r>
              <w:t>Sub-second latency legally required; advanced ML needed</w:t>
            </w:r>
          </w:p>
        </w:tc>
      </w:tr>
    </w:tbl>
    <w:p w14:paraId="11F0DA4D" w14:textId="77777777" w:rsidR="00DB42E5" w:rsidRDefault="00DB42E5"/>
    <w:p w14:paraId="5FF3761E" w14:textId="77777777" w:rsidR="00DB42E5" w:rsidRDefault="00000000">
      <w:r>
        <w:t>Option A represents the most technically sophisticated architecture, leveraging Apache Flink for advanced stream processing. This approach provides unparalleled real-time capabilities with sub-second latency but comes with significant operational complexity.</w:t>
      </w:r>
    </w:p>
    <w:p w14:paraId="1A0734F1" w14:textId="62E7B8BC" w:rsidR="00DB42E5" w:rsidRDefault="00000000">
      <w:pPr>
        <w:pStyle w:val="Heading2"/>
      </w:pPr>
      <w:bookmarkStart w:id="21" w:name="_Toc212624886"/>
      <w:r>
        <w:t>Architecture Diagram</w:t>
      </w:r>
      <w:bookmarkEnd w:id="21"/>
    </w:p>
    <w:p w14:paraId="2186C570" w14:textId="77777777" w:rsidR="00DB42E5" w:rsidRDefault="00000000">
      <w:pPr>
        <w:shd w:val="clear" w:color="auto" w:fill="F5F5F5"/>
        <w:jc w:val="center"/>
      </w:pPr>
      <w:r>
        <w:rPr>
          <w:i/>
          <w:color w:val="808080"/>
          <w:sz w:val="24"/>
        </w:rPr>
        <w:br/>
        <w:t>[INSERT DIAGRAM: SMDH-Option-A-Flink-</w:t>
      </w:r>
      <w:proofErr w:type="spellStart"/>
      <w:r>
        <w:rPr>
          <w:i/>
          <w:color w:val="808080"/>
          <w:sz w:val="24"/>
        </w:rPr>
        <w:t>Architecture.drawio</w:t>
      </w:r>
      <w:proofErr w:type="spellEnd"/>
      <w:r>
        <w:rPr>
          <w:i/>
          <w:color w:val="808080"/>
          <w:sz w:val="24"/>
        </w:rPr>
        <w:t>]</w:t>
      </w:r>
      <w:r>
        <w:rPr>
          <w:i/>
          <w:color w:val="808080"/>
          <w:sz w:val="24"/>
        </w:rPr>
        <w:br/>
      </w:r>
      <w:r>
        <w:br/>
      </w:r>
      <w:r>
        <w:br/>
      </w:r>
      <w:r>
        <w:br/>
      </w:r>
      <w:r>
        <w:lastRenderedPageBreak/>
        <w:br/>
      </w:r>
      <w:r>
        <w:br/>
      </w:r>
      <w:r>
        <w:br/>
      </w:r>
    </w:p>
    <w:p w14:paraId="4A5122E4" w14:textId="77777777" w:rsidR="00DB42E5" w:rsidRDefault="00000000">
      <w:pPr>
        <w:pStyle w:val="Heading2"/>
      </w:pPr>
      <w:bookmarkStart w:id="22" w:name="_Toc212624887"/>
      <w:r>
        <w:t>3.3 Core Components</w:t>
      </w:r>
      <w:bookmarkEnd w:id="22"/>
    </w:p>
    <w:p w14:paraId="25B4706D" w14:textId="77777777" w:rsidR="00DB42E5" w:rsidRDefault="00000000">
      <w:pPr>
        <w:pStyle w:val="Heading3"/>
      </w:pPr>
      <w:bookmarkStart w:id="23" w:name="_Toc212624888"/>
      <w:r>
        <w:t>Ingestion Layer</w:t>
      </w:r>
      <w:bookmarkEnd w:id="23"/>
    </w:p>
    <w:p w14:paraId="1649D925" w14:textId="77777777" w:rsidR="00DB42E5" w:rsidRDefault="00000000">
      <w:r>
        <w:rPr>
          <w:b/>
        </w:rPr>
        <w:t xml:space="preserve">AWS IoT Core: </w:t>
      </w:r>
      <w:r>
        <w:t>MQTT broker receiving 1Hz sensor data from 30-45 machines per site. Handles device authentication via X.509 certificates. Provides device shadows for configuration.</w:t>
      </w:r>
    </w:p>
    <w:p w14:paraId="2A1C2839" w14:textId="77777777" w:rsidR="00DB42E5" w:rsidRDefault="00000000">
      <w:r>
        <w:rPr>
          <w:b/>
        </w:rPr>
        <w:t xml:space="preserve">IoT Rules Engine: </w:t>
      </w:r>
      <w:r>
        <w:t>Routes messages based on content. Enriches data with tenant metadata. Filters invalid messages. SQL-based routing rules.</w:t>
      </w:r>
    </w:p>
    <w:p w14:paraId="153FED00" w14:textId="77777777" w:rsidR="00DB42E5" w:rsidRDefault="00000000">
      <w:r>
        <w:rPr>
          <w:b/>
        </w:rPr>
        <w:t xml:space="preserve">Kinesis Data Firehose: </w:t>
      </w:r>
      <w:r>
        <w:t>Buffers data in 10MB or 60-second batches. Compresses to Parquet format. Invokes Lambda for transformation. Delivers to S3.</w:t>
      </w:r>
    </w:p>
    <w:p w14:paraId="5073C7C1" w14:textId="77777777" w:rsidR="00DB42E5" w:rsidRDefault="00000000">
      <w:r>
        <w:rPr>
          <w:b/>
        </w:rPr>
        <w:t xml:space="preserve">Lambda Transformation: </w:t>
      </w:r>
      <w:r>
        <w:t>Validates sensor ranges, converts units, enriches with lookup data. Python or Node.js. Scales automatically.</w:t>
      </w:r>
    </w:p>
    <w:p w14:paraId="04C31E25" w14:textId="77777777" w:rsidR="00DB42E5" w:rsidRDefault="00000000">
      <w:r>
        <w:rPr>
          <w:b/>
        </w:rPr>
        <w:t xml:space="preserve">S3 Data Lake: </w:t>
      </w:r>
      <w:r>
        <w:t>Stores Parquet files partitioned by tenant/date. Lifecycle policies for archival. Enables historical analysis and recovery.</w:t>
      </w:r>
    </w:p>
    <w:p w14:paraId="4C681B8D" w14:textId="77777777" w:rsidR="00DB42E5" w:rsidRDefault="00000000">
      <w:pPr>
        <w:pStyle w:val="Heading3"/>
      </w:pPr>
      <w:bookmarkStart w:id="24" w:name="_Toc212624889"/>
      <w:r>
        <w:t>Stream Processing Layer (Apache Flink)</w:t>
      </w:r>
      <w:bookmarkEnd w:id="24"/>
    </w:p>
    <w:p w14:paraId="50F5CD35" w14:textId="77777777" w:rsidR="00DB42E5" w:rsidRDefault="00000000">
      <w:r>
        <w:rPr>
          <w:b/>
          <w:sz w:val="24"/>
        </w:rPr>
        <w:t>Why Flink?</w:t>
      </w:r>
    </w:p>
    <w:p w14:paraId="00CE540F" w14:textId="77777777" w:rsidR="00DB42E5" w:rsidRDefault="00000000">
      <w:r>
        <w:t>Apache Flink is an advanced distributed stream processing framework. Unlike simpler alternatives, Flink provides:</w:t>
      </w:r>
    </w:p>
    <w:p w14:paraId="067B62D9" w14:textId="77777777" w:rsidR="00DB42E5" w:rsidRDefault="00000000">
      <w:pPr>
        <w:pStyle w:val="ListBullet"/>
      </w:pPr>
      <w:r>
        <w:t>Sub-second latency: Process and respond to events in &lt;1 second</w:t>
      </w:r>
    </w:p>
    <w:p w14:paraId="468BD66E" w14:textId="77777777" w:rsidR="00DB42E5" w:rsidRDefault="00000000">
      <w:pPr>
        <w:pStyle w:val="ListBullet"/>
      </w:pPr>
      <w:proofErr w:type="gramStart"/>
      <w:r>
        <w:t>Exactly-once</w:t>
      </w:r>
      <w:proofErr w:type="gramEnd"/>
      <w:r>
        <w:t xml:space="preserve"> semantics: Guarantees no data loss or duplication</w:t>
      </w:r>
    </w:p>
    <w:p w14:paraId="7DAE16C0" w14:textId="77777777" w:rsidR="00DB42E5" w:rsidRDefault="00000000">
      <w:pPr>
        <w:pStyle w:val="ListBullet"/>
      </w:pPr>
      <w:r>
        <w:t>Complex event processing: Detect patterns across multiple streams</w:t>
      </w:r>
    </w:p>
    <w:p w14:paraId="1AABCE12" w14:textId="77777777" w:rsidR="00DB42E5" w:rsidRDefault="00000000">
      <w:pPr>
        <w:pStyle w:val="ListBullet"/>
      </w:pPr>
      <w:r>
        <w:t>Stateful processing: Remember context across events (e.g., calculate 5-minute rolling averages)</w:t>
      </w:r>
    </w:p>
    <w:p w14:paraId="4C0D4801" w14:textId="77777777" w:rsidR="00DB42E5" w:rsidRDefault="00000000">
      <w:pPr>
        <w:pStyle w:val="ListBullet"/>
      </w:pPr>
      <w:r>
        <w:t>Advanced windowing: Tumbling, sliding, session windows for aggregations</w:t>
      </w:r>
    </w:p>
    <w:p w14:paraId="3490226F" w14:textId="77777777" w:rsidR="00DB42E5" w:rsidRDefault="00000000">
      <w:pPr>
        <w:pStyle w:val="ListBullet"/>
      </w:pPr>
      <w:r>
        <w:t>Backpressure handling: Gracefully manages data spikes</w:t>
      </w:r>
    </w:p>
    <w:p w14:paraId="1885CE86" w14:textId="77777777" w:rsidR="00DB42E5" w:rsidRDefault="00DB42E5"/>
    <w:p w14:paraId="6050A81F" w14:textId="77777777" w:rsidR="00DB42E5" w:rsidRDefault="00000000">
      <w:r>
        <w:rPr>
          <w:b/>
        </w:rPr>
        <w:t xml:space="preserve">Flink on EMR: </w:t>
      </w:r>
      <w:r>
        <w:t>Runs on 3-5 node cluster. Auto-scaling based on data velocity. Checkpoints state to S3 every 5 minutes.</w:t>
      </w:r>
    </w:p>
    <w:p w14:paraId="114E8502" w14:textId="77777777" w:rsidR="00DB42E5" w:rsidRDefault="00000000">
      <w:proofErr w:type="spellStart"/>
      <w:r>
        <w:rPr>
          <w:b/>
        </w:rPr>
        <w:t>RocksDB</w:t>
      </w:r>
      <w:proofErr w:type="spellEnd"/>
      <w:r>
        <w:rPr>
          <w:b/>
        </w:rPr>
        <w:t xml:space="preserve"> State Backend: </w:t>
      </w:r>
      <w:r>
        <w:t>Embedded database storing intermediate state. Enables fault tolerance. Recovers from checkpoints if nodes fail.</w:t>
      </w:r>
    </w:p>
    <w:p w14:paraId="0C5145BE" w14:textId="77777777" w:rsidR="00DB42E5" w:rsidRDefault="00000000">
      <w:r>
        <w:rPr>
          <w:b/>
        </w:rPr>
        <w:t xml:space="preserve">Flink Jobs: </w:t>
      </w:r>
      <w:r>
        <w:t>Custom Java/Scala code for: real-time aggregations, anomaly detection, pattern matching, multi-tenant data isolation.</w:t>
      </w:r>
    </w:p>
    <w:p w14:paraId="24ED3D5A" w14:textId="77777777" w:rsidR="00DB42E5" w:rsidRDefault="00000000">
      <w:pPr>
        <w:pStyle w:val="Heading3"/>
      </w:pPr>
      <w:bookmarkStart w:id="25" w:name="_Toc212624890"/>
      <w:r>
        <w:lastRenderedPageBreak/>
        <w:t>Data Platform Layer (Snowflake)</w:t>
      </w:r>
      <w:bookmarkEnd w:id="25"/>
    </w:p>
    <w:p w14:paraId="3C57696E" w14:textId="77777777" w:rsidR="00DB42E5" w:rsidRDefault="00000000">
      <w:proofErr w:type="spellStart"/>
      <w:r>
        <w:rPr>
          <w:b/>
        </w:rPr>
        <w:t>Snowpipe</w:t>
      </w:r>
      <w:proofErr w:type="spellEnd"/>
      <w:r>
        <w:rPr>
          <w:b/>
        </w:rPr>
        <w:t xml:space="preserve"> Auto-Ingestion: </w:t>
      </w:r>
      <w:r>
        <w:t>Detects new S3 files via events. Loads into Snowflake within seconds. Serverless—no warehouse management.</w:t>
      </w:r>
    </w:p>
    <w:p w14:paraId="00748299" w14:textId="77777777" w:rsidR="00DB42E5" w:rsidRDefault="00000000">
      <w:r>
        <w:rPr>
          <w:b/>
        </w:rPr>
        <w:t xml:space="preserve">Raw Tables: </w:t>
      </w:r>
      <w:r>
        <w:t xml:space="preserve">VARIANT columns store semi-structured JSON. Partitioned by </w:t>
      </w:r>
      <w:proofErr w:type="spellStart"/>
      <w:r>
        <w:t>tenant_id</w:t>
      </w:r>
      <w:proofErr w:type="spellEnd"/>
      <w:r>
        <w:t>. Clustered on timestamp for query performance.</w:t>
      </w:r>
    </w:p>
    <w:p w14:paraId="10C2CEB3" w14:textId="77777777" w:rsidR="00DB42E5" w:rsidRDefault="00000000">
      <w:r>
        <w:rPr>
          <w:b/>
        </w:rPr>
        <w:t xml:space="preserve">Snowflake Streams: </w:t>
      </w:r>
      <w:r>
        <w:t>Change Data Capture tracking new/changed rows. Enables incremental processing. Multiple consumers can read independently.</w:t>
      </w:r>
    </w:p>
    <w:p w14:paraId="1C805577" w14:textId="77777777" w:rsidR="00DB42E5" w:rsidRDefault="00000000">
      <w:r>
        <w:rPr>
          <w:b/>
        </w:rPr>
        <w:t xml:space="preserve">Snowflake Tasks: </w:t>
      </w:r>
      <w:r>
        <w:t>Scheduled SQL transformations. DAG-based dependencies. Runs hourly aggregations, data quality checks, archival.</w:t>
      </w:r>
    </w:p>
    <w:p w14:paraId="025B6A33" w14:textId="77777777" w:rsidR="00DB42E5" w:rsidRDefault="00000000">
      <w:r>
        <w:rPr>
          <w:b/>
        </w:rPr>
        <w:t xml:space="preserve">Curated Views: </w:t>
      </w:r>
      <w:r>
        <w:t>Row-Level Security enforces tenant isolation. Pre-calculated aggregations. Analytics-ready datasets.</w:t>
      </w:r>
    </w:p>
    <w:p w14:paraId="0805C597" w14:textId="77777777" w:rsidR="00DB42E5" w:rsidRDefault="00000000">
      <w:pPr>
        <w:pStyle w:val="Heading3"/>
      </w:pPr>
      <w:bookmarkStart w:id="26" w:name="_Toc212624891"/>
      <w:r>
        <w:t>Application Layer</w:t>
      </w:r>
      <w:bookmarkEnd w:id="26"/>
    </w:p>
    <w:p w14:paraId="6079DD47" w14:textId="77777777" w:rsidR="00DB42E5" w:rsidRDefault="00000000">
      <w:r>
        <w:rPr>
          <w:b/>
        </w:rPr>
        <w:t xml:space="preserve">API Gateway + Lambda: </w:t>
      </w:r>
      <w:r>
        <w:t>REST APIs for data access. Tenant authentication via Cognito. Query Snowflake and return JSON.</w:t>
      </w:r>
    </w:p>
    <w:p w14:paraId="3E2AD473" w14:textId="77777777" w:rsidR="00DB42E5" w:rsidRDefault="00000000">
      <w:r>
        <w:rPr>
          <w:b/>
        </w:rPr>
        <w:t xml:space="preserve">ECS Fargate Web App: </w:t>
      </w:r>
      <w:r>
        <w:t xml:space="preserve">React frontend hosted on Fargate. Auto-scaling. CI/CD via </w:t>
      </w:r>
      <w:proofErr w:type="spellStart"/>
      <w:r>
        <w:t>CodePipeline</w:t>
      </w:r>
      <w:proofErr w:type="spellEnd"/>
      <w:r>
        <w:t>.</w:t>
      </w:r>
    </w:p>
    <w:p w14:paraId="0C2502B1" w14:textId="77777777" w:rsidR="00DB42E5" w:rsidRDefault="00000000">
      <w:proofErr w:type="spellStart"/>
      <w:r>
        <w:rPr>
          <w:b/>
        </w:rPr>
        <w:t>QuickSight</w:t>
      </w:r>
      <w:proofErr w:type="spellEnd"/>
      <w:r>
        <w:rPr>
          <w:b/>
        </w:rPr>
        <w:t xml:space="preserve"> Dashboards: </w:t>
      </w:r>
      <w:r>
        <w:t>Embedded analytics. Row-Level Security passes through from Snowflake. Pay-per-session pricing.</w:t>
      </w:r>
    </w:p>
    <w:p w14:paraId="02E4FBA6" w14:textId="77777777" w:rsidR="00DB42E5" w:rsidRDefault="00000000">
      <w:r>
        <w:rPr>
          <w:b/>
        </w:rPr>
        <w:t xml:space="preserve">SageMaker ML: </w:t>
      </w:r>
      <w:r>
        <w:t>Custom model training (predictive maintenance, anomaly detection). GPU-accelerated. Model hosting on auto-scaling endpoints.</w:t>
      </w:r>
    </w:p>
    <w:p w14:paraId="2596BD63" w14:textId="67D6549A" w:rsidR="00DB42E5" w:rsidRDefault="00000000">
      <w:pPr>
        <w:pStyle w:val="Heading2"/>
      </w:pPr>
      <w:bookmarkStart w:id="27" w:name="_Toc212624892"/>
      <w:r>
        <w:t>Data Flow</w:t>
      </w:r>
      <w:bookmarkEnd w:id="27"/>
    </w:p>
    <w:p w14:paraId="22EC4DA5" w14:textId="77777777" w:rsidR="00DB42E5" w:rsidRDefault="00000000">
      <w:r>
        <w:t>Real-time path (critical alerts):</w:t>
      </w:r>
    </w:p>
    <w:p w14:paraId="5E6B72C7" w14:textId="77777777" w:rsidR="00DB42E5" w:rsidRDefault="00000000">
      <w:pPr>
        <w:pStyle w:val="ListNumber"/>
      </w:pPr>
      <w:r>
        <w:t>Sensor → IoT Core (100ms)</w:t>
      </w:r>
    </w:p>
    <w:p w14:paraId="5B1F3334" w14:textId="77777777" w:rsidR="00DB42E5" w:rsidRDefault="00000000">
      <w:pPr>
        <w:pStyle w:val="ListNumber"/>
      </w:pPr>
      <w:r>
        <w:t>IoT Rules → Kinesis Streams (200ms)</w:t>
      </w:r>
    </w:p>
    <w:p w14:paraId="56FC35D8" w14:textId="77777777" w:rsidR="00DB42E5" w:rsidRDefault="00000000">
      <w:pPr>
        <w:pStyle w:val="ListNumber"/>
      </w:pPr>
      <w:r>
        <w:t>Flink processes and detects alert condition (500ms)</w:t>
      </w:r>
    </w:p>
    <w:p w14:paraId="24AA8526" w14:textId="77777777" w:rsidR="00DB42E5" w:rsidRDefault="00000000">
      <w:pPr>
        <w:pStyle w:val="ListNumber"/>
      </w:pPr>
      <w:r>
        <w:t>SNS notification sent (200ms)</w:t>
      </w:r>
    </w:p>
    <w:p w14:paraId="3CC2C8F0" w14:textId="77777777" w:rsidR="00DB42E5" w:rsidRDefault="00000000">
      <w:pPr>
        <w:pStyle w:val="ListNumber"/>
      </w:pPr>
      <w:r>
        <w:t>Total: &lt;2 seconds end-to-end</w:t>
      </w:r>
    </w:p>
    <w:p w14:paraId="17A379A1" w14:textId="77777777" w:rsidR="00DB42E5" w:rsidRDefault="00DB42E5"/>
    <w:p w14:paraId="757DD22D" w14:textId="77777777" w:rsidR="00DB42E5" w:rsidRDefault="00000000">
      <w:r>
        <w:t>Batch path (historical analytics):</w:t>
      </w:r>
    </w:p>
    <w:p w14:paraId="76F50D7E" w14:textId="77777777" w:rsidR="00DB42E5" w:rsidRDefault="00000000">
      <w:pPr>
        <w:pStyle w:val="ListNumber"/>
      </w:pPr>
      <w:r>
        <w:t>Kinesis Firehose buffers 60 seconds</w:t>
      </w:r>
    </w:p>
    <w:p w14:paraId="3213926F" w14:textId="77777777" w:rsidR="00DB42E5" w:rsidRDefault="00000000">
      <w:pPr>
        <w:pStyle w:val="ListNumber"/>
      </w:pPr>
      <w:r>
        <w:t>Lambda transforms batch</w:t>
      </w:r>
    </w:p>
    <w:p w14:paraId="33E58950" w14:textId="77777777" w:rsidR="00DB42E5" w:rsidRDefault="00000000">
      <w:pPr>
        <w:pStyle w:val="ListNumber"/>
      </w:pPr>
      <w:r>
        <w:t>S3 receives Parquet files</w:t>
      </w:r>
    </w:p>
    <w:p w14:paraId="07D18580" w14:textId="77777777" w:rsidR="00DB42E5" w:rsidRDefault="00000000">
      <w:pPr>
        <w:pStyle w:val="ListNumber"/>
      </w:pPr>
      <w:proofErr w:type="spellStart"/>
      <w:r>
        <w:t>Snowpipe</w:t>
      </w:r>
      <w:proofErr w:type="spellEnd"/>
      <w:r>
        <w:t xml:space="preserve"> loads into Snowflake (&lt;5 min)</w:t>
      </w:r>
    </w:p>
    <w:p w14:paraId="0BFB4543" w14:textId="77777777" w:rsidR="00DB42E5" w:rsidRDefault="00000000">
      <w:pPr>
        <w:pStyle w:val="ListNumber"/>
      </w:pPr>
      <w:r>
        <w:t>Snowflake Tasks aggregate hourly</w:t>
      </w:r>
    </w:p>
    <w:p w14:paraId="419CD2F0" w14:textId="77777777" w:rsidR="00DB42E5" w:rsidRDefault="00000000">
      <w:pPr>
        <w:pStyle w:val="ListNumber"/>
      </w:pPr>
      <w:proofErr w:type="spellStart"/>
      <w:r>
        <w:t>QuickSight</w:t>
      </w:r>
      <w:proofErr w:type="spellEnd"/>
      <w:r>
        <w:t xml:space="preserve"> dashboards refresh</w:t>
      </w:r>
    </w:p>
    <w:p w14:paraId="3855127C" w14:textId="7DD06BA8" w:rsidR="00DB42E5" w:rsidRDefault="00000000">
      <w:pPr>
        <w:pStyle w:val="Heading2"/>
      </w:pPr>
      <w:bookmarkStart w:id="28" w:name="_Toc212624893"/>
      <w:r>
        <w:lastRenderedPageBreak/>
        <w:t>Strengths</w:t>
      </w:r>
      <w:bookmarkEnd w:id="28"/>
    </w:p>
    <w:p w14:paraId="32B2FBF6" w14:textId="77777777" w:rsidR="00DB42E5" w:rsidRDefault="00000000">
      <w:r w:rsidRPr="00D509C3">
        <w:rPr>
          <w:b/>
        </w:rPr>
        <w:t xml:space="preserve">Sub-Second Latency: </w:t>
      </w:r>
      <w:r>
        <w:t>Achieves &lt;1s for critical data paths. Essential if regulatory requirements mandate immediate response.</w:t>
      </w:r>
    </w:p>
    <w:p w14:paraId="1778C8D6" w14:textId="77777777" w:rsidR="00DB42E5" w:rsidRDefault="00000000">
      <w:r w:rsidRPr="00D509C3">
        <w:rPr>
          <w:b/>
        </w:rPr>
        <w:t xml:space="preserve">Advanced Stream Processing: </w:t>
      </w:r>
      <w:r>
        <w:t>Complex event processing, pattern detection, sophisticated windowing not possible with simpler systems.</w:t>
      </w:r>
    </w:p>
    <w:p w14:paraId="0FBD83A0" w14:textId="77777777" w:rsidR="00DB42E5" w:rsidRDefault="00000000">
      <w:r w:rsidRPr="00D509C3">
        <w:rPr>
          <w:b/>
        </w:rPr>
        <w:t xml:space="preserve">Unlimited Flexibility: </w:t>
      </w:r>
      <w:r>
        <w:t>Custom Java/Scala code enables any transformation or ML algorithm.</w:t>
      </w:r>
    </w:p>
    <w:p w14:paraId="746F4858" w14:textId="77777777" w:rsidR="00DB42E5" w:rsidRDefault="00000000">
      <w:r w:rsidRPr="00D509C3">
        <w:rPr>
          <w:b/>
        </w:rPr>
        <w:t xml:space="preserve">Proven at Scale: </w:t>
      </w:r>
      <w:r>
        <w:t>Flink powers streaming at Netflix, Uber, Alibaba processing billions of events daily.</w:t>
      </w:r>
    </w:p>
    <w:p w14:paraId="6C375326" w14:textId="49717A77" w:rsidR="00DB42E5" w:rsidRDefault="00000000">
      <w:pPr>
        <w:pStyle w:val="Heading2"/>
      </w:pPr>
      <w:bookmarkStart w:id="29" w:name="_Toc212624894"/>
      <w:r>
        <w:t>Limitations</w:t>
      </w:r>
      <w:bookmarkEnd w:id="29"/>
    </w:p>
    <w:p w14:paraId="217DCA53" w14:textId="77777777" w:rsidR="00DB42E5" w:rsidRDefault="00000000">
      <w:r w:rsidRPr="00D509C3">
        <w:rPr>
          <w:b/>
        </w:rPr>
        <w:t xml:space="preserve">Very High Complexity: </w:t>
      </w:r>
      <w:r>
        <w:t>Managing 15+ services, Flink cluster tuning, distributed debugging.</w:t>
      </w:r>
    </w:p>
    <w:p w14:paraId="71C78CD2" w14:textId="77777777" w:rsidR="00DB42E5" w:rsidRDefault="00000000">
      <w:r w:rsidRPr="00D509C3">
        <w:rPr>
          <w:b/>
        </w:rPr>
        <w:t xml:space="preserve">Flink Expertise Required: </w:t>
      </w:r>
      <w:r>
        <w:t>Rare and expensive skill set. Steep learning curve for Java/Scala.</w:t>
      </w:r>
    </w:p>
    <w:p w14:paraId="0F7236C0" w14:textId="77777777" w:rsidR="00DB42E5" w:rsidRDefault="00000000">
      <w:r w:rsidRPr="00D509C3">
        <w:rPr>
          <w:b/>
        </w:rPr>
        <w:t xml:space="preserve">Longest Timeline: </w:t>
      </w:r>
      <w:r>
        <w:t>24 weeks to production. Complex distributed systems take time to build and test.</w:t>
      </w:r>
    </w:p>
    <w:p w14:paraId="2BAB0AF0" w14:textId="77777777" w:rsidR="00DB42E5" w:rsidRDefault="00000000">
      <w:r w:rsidRPr="00D509C3">
        <w:rPr>
          <w:b/>
        </w:rPr>
        <w:t xml:space="preserve">Operational Overhead: </w:t>
      </w:r>
      <w:r>
        <w:t>EMR cluster management, checkpointing monitoring, state recovery testing.</w:t>
      </w:r>
    </w:p>
    <w:p w14:paraId="5BCF72F3" w14:textId="09AC0DDA" w:rsidR="00DB42E5" w:rsidRDefault="00000000" w:rsidP="004A4D02">
      <w:pPr>
        <w:pStyle w:val="Heading2"/>
      </w:pPr>
      <w:bookmarkStart w:id="30" w:name="_Toc212624895"/>
      <w:r>
        <w:t>When to Choose</w:t>
      </w:r>
      <w:bookmarkEnd w:id="30"/>
    </w:p>
    <w:p w14:paraId="4079C558" w14:textId="77777777" w:rsidR="00DB42E5" w:rsidRDefault="00000000">
      <w:r>
        <w:t xml:space="preserve">Select Option </w:t>
      </w:r>
      <w:proofErr w:type="gramStart"/>
      <w:r>
        <w:t>A</w:t>
      </w:r>
      <w:proofErr w:type="gramEnd"/>
      <w:r>
        <w:t xml:space="preserve"> ONLY if:</w:t>
      </w:r>
    </w:p>
    <w:p w14:paraId="1A949E7B" w14:textId="77777777" w:rsidR="00DB42E5" w:rsidRDefault="00000000">
      <w:pPr>
        <w:pStyle w:val="ListBullet"/>
      </w:pPr>
      <w:r>
        <w:t>Sub-second latency is legally or regulatorily mandated (not just preferred)</w:t>
      </w:r>
    </w:p>
    <w:p w14:paraId="5290A289" w14:textId="77777777" w:rsidR="00DB42E5" w:rsidRDefault="00000000">
      <w:pPr>
        <w:pStyle w:val="ListBullet"/>
      </w:pPr>
      <w:r>
        <w:t>Complex event processing is essential for the business case</w:t>
      </w:r>
    </w:p>
    <w:p w14:paraId="11B8310C" w14:textId="77777777" w:rsidR="00DB42E5" w:rsidRDefault="00000000">
      <w:pPr>
        <w:pStyle w:val="ListBullet"/>
      </w:pPr>
      <w:r>
        <w:t>Team has Flink expertise or budget for specialists</w:t>
      </w:r>
    </w:p>
    <w:p w14:paraId="623E5394" w14:textId="77777777" w:rsidR="00DB42E5" w:rsidRDefault="00000000">
      <w:pPr>
        <w:pStyle w:val="ListBullet"/>
      </w:pPr>
      <w:r>
        <w:t>Willing to accept highest complexity and 24-week timeline</w:t>
      </w:r>
    </w:p>
    <w:p w14:paraId="0C1933C7" w14:textId="62C75819" w:rsidR="00DB42E5" w:rsidRDefault="00DB42E5"/>
    <w:p w14:paraId="3DE4190F" w14:textId="324E437A" w:rsidR="00DB42E5" w:rsidRPr="004A4D02" w:rsidRDefault="00000000" w:rsidP="004A4D02">
      <w:pPr>
        <w:pStyle w:val="Heading1"/>
      </w:pPr>
      <w:bookmarkStart w:id="31" w:name="_Toc212624896"/>
      <w:r w:rsidRPr="004A4D02">
        <w:t>Architecture Option B: Snowflake-Leveraged Architecture</w:t>
      </w:r>
      <w:bookmarkEnd w:id="31"/>
      <w:r w:rsidRPr="004A4D02">
        <w:t xml:space="preserve"> </w:t>
      </w:r>
    </w:p>
    <w:p w14:paraId="72A21E07" w14:textId="370334C9" w:rsidR="00DB42E5" w:rsidRPr="004A4D02" w:rsidRDefault="00000000" w:rsidP="004A4D02">
      <w:pPr>
        <w:pStyle w:val="Heading2"/>
      </w:pPr>
      <w:bookmarkStart w:id="32" w:name="_Toc212624897"/>
      <w:r w:rsidRPr="004A4D02">
        <w:t>Overview and Summary</w:t>
      </w:r>
      <w:bookmarkEnd w:id="32"/>
    </w:p>
    <w:tbl>
      <w:tblPr>
        <w:tblStyle w:val="MediumShading1-Accent5"/>
        <w:tblW w:w="0" w:type="auto"/>
        <w:tblLook w:val="04A0" w:firstRow="1" w:lastRow="0" w:firstColumn="1" w:lastColumn="0" w:noHBand="0" w:noVBand="1"/>
      </w:tblPr>
      <w:tblGrid>
        <w:gridCol w:w="4310"/>
        <w:gridCol w:w="4310"/>
      </w:tblGrid>
      <w:tr w:rsidR="00DB42E5" w14:paraId="1AD2D6EB" w14:textId="77777777" w:rsidTr="00DB42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066DA9E" w14:textId="77777777" w:rsidR="00DB42E5" w:rsidRDefault="00000000">
            <w:r>
              <w:t>Characteristic</w:t>
            </w:r>
          </w:p>
        </w:tc>
        <w:tc>
          <w:tcPr>
            <w:tcW w:w="4320" w:type="dxa"/>
          </w:tcPr>
          <w:p w14:paraId="14DDC4C8" w14:textId="77777777" w:rsidR="00DB42E5" w:rsidRDefault="00000000">
            <w:pPr>
              <w:cnfStyle w:val="100000000000" w:firstRow="1" w:lastRow="0" w:firstColumn="0" w:lastColumn="0" w:oddVBand="0" w:evenVBand="0" w:oddHBand="0" w:evenHBand="0" w:firstRowFirstColumn="0" w:firstRowLastColumn="0" w:lastRowFirstColumn="0" w:lastRowLastColumn="0"/>
            </w:pPr>
            <w:r>
              <w:t>Details</w:t>
            </w:r>
          </w:p>
        </w:tc>
      </w:tr>
      <w:tr w:rsidR="00DB42E5" w14:paraId="59C1A353" w14:textId="77777777" w:rsidTr="00DB4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58BB9EF" w14:textId="77777777" w:rsidR="00DB42E5" w:rsidRDefault="00000000">
            <w:r>
              <w:t>Monthly Cost (30 tenants)</w:t>
            </w:r>
          </w:p>
        </w:tc>
        <w:tc>
          <w:tcPr>
            <w:tcW w:w="4320" w:type="dxa"/>
          </w:tcPr>
          <w:p w14:paraId="7C68C104" w14:textId="77777777" w:rsidR="00DB42E5" w:rsidRDefault="00000000">
            <w:pPr>
              <w:cnfStyle w:val="000000100000" w:firstRow="0" w:lastRow="0" w:firstColumn="0" w:lastColumn="0" w:oddVBand="0" w:evenVBand="0" w:oddHBand="1" w:evenHBand="0" w:firstRowFirstColumn="0" w:firstRowLastColumn="0" w:lastRowFirstColumn="0" w:lastRowLastColumn="0"/>
            </w:pPr>
            <w:r>
              <w:t>£2,170 - 3,450 (CHEAPEST)</w:t>
            </w:r>
          </w:p>
        </w:tc>
      </w:tr>
      <w:tr w:rsidR="00DB42E5" w14:paraId="757EA275" w14:textId="77777777" w:rsidTr="00DB42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4A37E24" w14:textId="77777777" w:rsidR="00DB42E5" w:rsidRDefault="00000000">
            <w:r>
              <w:t>Cost Per Tenant</w:t>
            </w:r>
          </w:p>
        </w:tc>
        <w:tc>
          <w:tcPr>
            <w:tcW w:w="4320" w:type="dxa"/>
          </w:tcPr>
          <w:p w14:paraId="3F2B26DC" w14:textId="77777777" w:rsidR="00DB42E5" w:rsidRDefault="00000000">
            <w:pPr>
              <w:cnfStyle w:val="000000010000" w:firstRow="0" w:lastRow="0" w:firstColumn="0" w:lastColumn="0" w:oddVBand="0" w:evenVBand="0" w:oddHBand="0" w:evenHBand="1" w:firstRowFirstColumn="0" w:firstRowLastColumn="0" w:lastRowFirstColumn="0" w:lastRowLastColumn="0"/>
            </w:pPr>
            <w:r>
              <w:t>£72 - 115</w:t>
            </w:r>
          </w:p>
        </w:tc>
      </w:tr>
      <w:tr w:rsidR="00DB42E5" w14:paraId="56F0B973" w14:textId="77777777" w:rsidTr="00DB4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62B48DC" w14:textId="77777777" w:rsidR="00DB42E5" w:rsidRDefault="00000000">
            <w:r>
              <w:t>Complexity Level</w:t>
            </w:r>
          </w:p>
        </w:tc>
        <w:tc>
          <w:tcPr>
            <w:tcW w:w="4320" w:type="dxa"/>
          </w:tcPr>
          <w:p w14:paraId="1596D832" w14:textId="77777777" w:rsidR="00DB42E5" w:rsidRDefault="00000000">
            <w:pPr>
              <w:cnfStyle w:val="000000100000" w:firstRow="0" w:lastRow="0" w:firstColumn="0" w:lastColumn="0" w:oddVBand="0" w:evenVBand="0" w:oddHBand="1" w:evenHBand="0" w:firstRowFirstColumn="0" w:firstRowLastColumn="0" w:lastRowFirstColumn="0" w:lastRowLastColumn="0"/>
            </w:pPr>
            <w:r>
              <w:t>Low (5 core services)</w:t>
            </w:r>
          </w:p>
        </w:tc>
      </w:tr>
      <w:tr w:rsidR="00DB42E5" w14:paraId="477AC696" w14:textId="77777777" w:rsidTr="00DB42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C074EF6" w14:textId="77777777" w:rsidR="00DB42E5" w:rsidRDefault="00000000">
            <w:r>
              <w:t>Implementation Timeline</w:t>
            </w:r>
          </w:p>
        </w:tc>
        <w:tc>
          <w:tcPr>
            <w:tcW w:w="4320" w:type="dxa"/>
          </w:tcPr>
          <w:p w14:paraId="6F6D1991" w14:textId="77777777" w:rsidR="00DB42E5" w:rsidRDefault="00000000">
            <w:pPr>
              <w:cnfStyle w:val="000000010000" w:firstRow="0" w:lastRow="0" w:firstColumn="0" w:lastColumn="0" w:oddVBand="0" w:evenVBand="0" w:oddHBand="0" w:evenHBand="1" w:firstRowFirstColumn="0" w:firstRowLastColumn="0" w:lastRowFirstColumn="0" w:lastRowLastColumn="0"/>
            </w:pPr>
            <w:r>
              <w:t>20 weeks (FASTEST)</w:t>
            </w:r>
          </w:p>
        </w:tc>
      </w:tr>
      <w:tr w:rsidR="00DB42E5" w14:paraId="65BDA3BE" w14:textId="77777777" w:rsidTr="00DB4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C214C85" w14:textId="77777777" w:rsidR="00DB42E5" w:rsidRDefault="00000000">
            <w:r>
              <w:t>Team Size &amp; Skills</w:t>
            </w:r>
          </w:p>
        </w:tc>
        <w:tc>
          <w:tcPr>
            <w:tcW w:w="4320" w:type="dxa"/>
          </w:tcPr>
          <w:p w14:paraId="348176F7" w14:textId="77777777" w:rsidR="00DB42E5" w:rsidRDefault="00000000">
            <w:pPr>
              <w:cnfStyle w:val="000000100000" w:firstRow="0" w:lastRow="0" w:firstColumn="0" w:lastColumn="0" w:oddVBand="0" w:evenVBand="0" w:oddHBand="1" w:evenHBand="0" w:firstRowFirstColumn="0" w:firstRowLastColumn="0" w:lastRowFirstColumn="0" w:lastRowLastColumn="0"/>
            </w:pPr>
            <w:r>
              <w:t>2-3 engineers (SQL, Snowflake, basic AWS)</w:t>
            </w:r>
          </w:p>
        </w:tc>
      </w:tr>
      <w:tr w:rsidR="00DB42E5" w14:paraId="65F654F8" w14:textId="77777777" w:rsidTr="00DB42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73F8AD6" w14:textId="77777777" w:rsidR="00DB42E5" w:rsidRDefault="00000000">
            <w:r>
              <w:t>Best Suited For</w:t>
            </w:r>
          </w:p>
        </w:tc>
        <w:tc>
          <w:tcPr>
            <w:tcW w:w="4320" w:type="dxa"/>
          </w:tcPr>
          <w:p w14:paraId="1BBE1347" w14:textId="77777777" w:rsidR="00DB42E5" w:rsidRDefault="00000000">
            <w:pPr>
              <w:cnfStyle w:val="000000010000" w:firstRow="0" w:lastRow="0" w:firstColumn="0" w:lastColumn="0" w:oddVBand="0" w:evenVBand="0" w:oddHBand="0" w:evenHBand="1" w:firstRowFirstColumn="0" w:firstRowLastColumn="0" w:lastRowFirstColumn="0" w:lastRowLastColumn="0"/>
            </w:pPr>
            <w:r>
              <w:t>Most scenarios - default recommendation</w:t>
            </w:r>
          </w:p>
        </w:tc>
      </w:tr>
    </w:tbl>
    <w:p w14:paraId="3626A78E" w14:textId="77777777" w:rsidR="00DB42E5" w:rsidRDefault="00DB42E5"/>
    <w:p w14:paraId="2CE9D0D6" w14:textId="12CC8FCA" w:rsidR="00DB42E5" w:rsidRDefault="00000000">
      <w:r>
        <w:lastRenderedPageBreak/>
        <w:t xml:space="preserve">Option B centralises data processing in Snowflake, simplifying the architecture compared to Option A. </w:t>
      </w:r>
      <w:r w:rsidR="00D509C3">
        <w:t xml:space="preserve"> L</w:t>
      </w:r>
      <w:r>
        <w:t>everaging Snowflake's native streaming, task orchestration, and SQL-first approach, this option provides the fastest time-to-market and lowest operational complexity whilst meeting all functional requirements.</w:t>
      </w:r>
    </w:p>
    <w:p w14:paraId="20FD778A" w14:textId="77777777" w:rsidR="00DB42E5" w:rsidRDefault="00000000">
      <w:pPr>
        <w:pStyle w:val="Heading2"/>
      </w:pPr>
      <w:bookmarkStart w:id="33" w:name="_Toc212624898"/>
      <w:r>
        <w:t>4.2 Architecture Diagram</w:t>
      </w:r>
      <w:bookmarkEnd w:id="33"/>
    </w:p>
    <w:p w14:paraId="36DF9BC9" w14:textId="77777777" w:rsidR="00DB42E5" w:rsidRDefault="00000000">
      <w:pPr>
        <w:shd w:val="clear" w:color="auto" w:fill="F5F5F5"/>
        <w:jc w:val="center"/>
      </w:pPr>
      <w:r>
        <w:rPr>
          <w:i/>
          <w:color w:val="808080"/>
          <w:sz w:val="24"/>
        </w:rPr>
        <w:br/>
        <w:t>[INSERT DIAGRAM: SMDH-Option-B-Snowflake-</w:t>
      </w:r>
      <w:proofErr w:type="spellStart"/>
      <w:r>
        <w:rPr>
          <w:i/>
          <w:color w:val="808080"/>
          <w:sz w:val="24"/>
        </w:rPr>
        <w:t>Architecture.drawio</w:t>
      </w:r>
      <w:proofErr w:type="spellEnd"/>
      <w:r>
        <w:rPr>
          <w:i/>
          <w:color w:val="808080"/>
          <w:sz w:val="24"/>
        </w:rPr>
        <w:t>]</w:t>
      </w:r>
      <w:r>
        <w:rPr>
          <w:i/>
          <w:color w:val="808080"/>
          <w:sz w:val="24"/>
        </w:rPr>
        <w:br/>
      </w:r>
      <w:r>
        <w:br/>
      </w:r>
      <w:r>
        <w:br/>
      </w:r>
      <w:r>
        <w:br/>
      </w:r>
      <w:r>
        <w:br/>
      </w:r>
      <w:r>
        <w:br/>
      </w:r>
      <w:r>
        <w:br/>
      </w:r>
    </w:p>
    <w:p w14:paraId="3B683FC4" w14:textId="77777777" w:rsidR="00DB42E5" w:rsidRDefault="00000000">
      <w:pPr>
        <w:pStyle w:val="Heading2"/>
      </w:pPr>
      <w:bookmarkStart w:id="34" w:name="_Toc212624899"/>
      <w:r>
        <w:t>4.3 Core Components</w:t>
      </w:r>
      <w:bookmarkEnd w:id="34"/>
    </w:p>
    <w:p w14:paraId="29632290" w14:textId="77777777" w:rsidR="00DB42E5" w:rsidRDefault="00000000">
      <w:pPr>
        <w:pStyle w:val="Heading3"/>
      </w:pPr>
      <w:bookmarkStart w:id="35" w:name="_Toc212624900"/>
      <w:r>
        <w:t>Simplified Ingestion</w:t>
      </w:r>
      <w:bookmarkEnd w:id="35"/>
    </w:p>
    <w:p w14:paraId="5B31B86A" w14:textId="77777777" w:rsidR="00DB42E5" w:rsidRDefault="00000000">
      <w:r>
        <w:rPr>
          <w:b/>
        </w:rPr>
        <w:t xml:space="preserve">AWS IoT Core: </w:t>
      </w:r>
      <w:r>
        <w:t>Same as Option A—MQTT broker with X.509 authentication.</w:t>
      </w:r>
    </w:p>
    <w:p w14:paraId="1D7CAD00" w14:textId="77777777" w:rsidR="00DB42E5" w:rsidRDefault="00000000">
      <w:r>
        <w:rPr>
          <w:b/>
        </w:rPr>
        <w:t xml:space="preserve">Kinesis Data Streams: </w:t>
      </w:r>
      <w:r>
        <w:t xml:space="preserve">Lightweight buffering (not Firehose). Streams directly to Snowflake. 10-20 shards partitioned by </w:t>
      </w:r>
      <w:proofErr w:type="spellStart"/>
      <w:r>
        <w:t>tenant_id</w:t>
      </w:r>
      <w:proofErr w:type="spellEnd"/>
      <w:r>
        <w:t>.</w:t>
      </w:r>
    </w:p>
    <w:p w14:paraId="5305A174" w14:textId="77777777" w:rsidR="00DB42E5" w:rsidRDefault="00000000">
      <w:proofErr w:type="spellStart"/>
      <w:r>
        <w:rPr>
          <w:b/>
        </w:rPr>
        <w:t>Snowpipe</w:t>
      </w:r>
      <w:proofErr w:type="spellEnd"/>
      <w:r>
        <w:rPr>
          <w:b/>
        </w:rPr>
        <w:t xml:space="preserve"> Streaming: </w:t>
      </w:r>
      <w:r>
        <w:t>Snowflake's streaming ingestion service. Loads data in 5-10 seconds. Eliminates S3 staging and Lambda transformation complexity.</w:t>
      </w:r>
    </w:p>
    <w:p w14:paraId="1A0FD1C9" w14:textId="77777777" w:rsidR="00DB42E5" w:rsidRDefault="00000000">
      <w:pPr>
        <w:pStyle w:val="Heading3"/>
      </w:pPr>
      <w:bookmarkStart w:id="36" w:name="_Toc212624901"/>
      <w:r>
        <w:t>Unified Data Platform (Snowflake Does It All)</w:t>
      </w:r>
      <w:bookmarkEnd w:id="36"/>
    </w:p>
    <w:p w14:paraId="6BEFBC0C" w14:textId="77777777" w:rsidR="00DB42E5" w:rsidRDefault="00000000">
      <w:r>
        <w:rPr>
          <w:b/>
        </w:rPr>
        <w:t>Key Simplification:</w:t>
      </w:r>
    </w:p>
    <w:p w14:paraId="670E02C1" w14:textId="77777777" w:rsidR="00DB42E5" w:rsidRDefault="00000000">
      <w:r>
        <w:t>In Option B, Snowflake replaces multiple Option A services:</w:t>
      </w:r>
    </w:p>
    <w:p w14:paraId="1F8CA39F" w14:textId="77777777" w:rsidR="00DB42E5" w:rsidRDefault="00000000">
      <w:pPr>
        <w:pStyle w:val="ListBullet"/>
      </w:pPr>
      <w:r>
        <w:t>Replaces S3 Data Lake → Snowflake internal storage</w:t>
      </w:r>
    </w:p>
    <w:p w14:paraId="716DC7C0" w14:textId="77777777" w:rsidR="00DB42E5" w:rsidRDefault="00000000">
      <w:pPr>
        <w:pStyle w:val="ListBullet"/>
      </w:pPr>
      <w:r>
        <w:t>Replaces Lambda + Flink → Snowflake Streams and Tasks</w:t>
      </w:r>
    </w:p>
    <w:p w14:paraId="1B950B69" w14:textId="77777777" w:rsidR="00DB42E5" w:rsidRDefault="00000000">
      <w:pPr>
        <w:pStyle w:val="ListBullet"/>
      </w:pPr>
      <w:r>
        <w:t>Replaces AWS Glue → Snowflake native schema evolution</w:t>
      </w:r>
    </w:p>
    <w:p w14:paraId="3FE37BF5" w14:textId="77777777" w:rsidR="00DB42E5" w:rsidRDefault="00000000">
      <w:pPr>
        <w:pStyle w:val="ListBullet"/>
      </w:pPr>
      <w:r>
        <w:t>Replaces separate ETL orchestration → Snowflake Task DAGs</w:t>
      </w:r>
    </w:p>
    <w:p w14:paraId="3D840852" w14:textId="77777777" w:rsidR="00D509C3" w:rsidRDefault="00D509C3">
      <w:pPr>
        <w:rPr>
          <w:b/>
        </w:rPr>
      </w:pPr>
    </w:p>
    <w:p w14:paraId="38A86B41" w14:textId="78AA6F7D" w:rsidR="00DB42E5" w:rsidRDefault="00000000">
      <w:r>
        <w:rPr>
          <w:b/>
        </w:rPr>
        <w:t xml:space="preserve">Raw Tables with VARIANT: </w:t>
      </w:r>
      <w:r>
        <w:t xml:space="preserve">JSON data stored in VARIANT columns. Schema-flexible. Automatic compression (75-85% reduction). Partitioned by </w:t>
      </w:r>
      <w:proofErr w:type="spellStart"/>
      <w:r>
        <w:t>tenant_id</w:t>
      </w:r>
      <w:proofErr w:type="spellEnd"/>
      <w:r>
        <w:t>.</w:t>
      </w:r>
    </w:p>
    <w:p w14:paraId="302760CD" w14:textId="77777777" w:rsidR="00DB42E5" w:rsidRDefault="00000000">
      <w:r>
        <w:rPr>
          <w:b/>
        </w:rPr>
        <w:t xml:space="preserve">Snowflake Streams (CDC): </w:t>
      </w:r>
      <w:r>
        <w:t>Tracks inserts/updates/deletes. Enables incremental processing. Zero-copy—doesn't duplicate data.</w:t>
      </w:r>
    </w:p>
    <w:p w14:paraId="71B9572F" w14:textId="77777777" w:rsidR="00DB42E5" w:rsidRDefault="00000000">
      <w:r>
        <w:rPr>
          <w:b/>
        </w:rPr>
        <w:t xml:space="preserve">Snowflake Tasks: </w:t>
      </w:r>
      <w:r>
        <w:t>SQL-based transformations run on schedule or when streams have data. DAG orchestration. Serverless compute.</w:t>
      </w:r>
    </w:p>
    <w:p w14:paraId="6E52A78C" w14:textId="77777777" w:rsidR="00DB42E5" w:rsidRDefault="00000000">
      <w:r>
        <w:rPr>
          <w:b/>
        </w:rPr>
        <w:lastRenderedPageBreak/>
        <w:t xml:space="preserve">Dynamic Tables: </w:t>
      </w:r>
      <w:r>
        <w:t>Continuously updated aggregations. Declarative SQL definitions. Incremental refresh automatically.</w:t>
      </w:r>
    </w:p>
    <w:p w14:paraId="73F2A143" w14:textId="77777777" w:rsidR="00DB42E5" w:rsidRDefault="00000000">
      <w:r>
        <w:rPr>
          <w:b/>
        </w:rPr>
        <w:t xml:space="preserve">Row-Level Security (RLS): </w:t>
      </w:r>
      <w:r>
        <w:t>Native multi-tenancy. Policies enforce tenant isolation at database level. Cannot be bypassed by applications.</w:t>
      </w:r>
    </w:p>
    <w:p w14:paraId="3E218DD6" w14:textId="77777777" w:rsidR="00DB42E5" w:rsidRDefault="00000000">
      <w:pPr>
        <w:pStyle w:val="Heading3"/>
      </w:pPr>
      <w:bookmarkStart w:id="37" w:name="_Toc212624902"/>
      <w:r>
        <w:t>Machine Learning (Snowflake Cortex)</w:t>
      </w:r>
      <w:bookmarkEnd w:id="37"/>
    </w:p>
    <w:p w14:paraId="284B2662" w14:textId="77777777" w:rsidR="00DB42E5" w:rsidRDefault="00000000">
      <w:r>
        <w:t>Snowflake Cortex ML enables SQL-based machine learning:</w:t>
      </w:r>
    </w:p>
    <w:p w14:paraId="660C36B2" w14:textId="77777777" w:rsidR="00DB42E5" w:rsidRDefault="00000000">
      <w:pPr>
        <w:pStyle w:val="ListBullet"/>
      </w:pPr>
      <w:r>
        <w:t xml:space="preserve">CREATE MODEL </w:t>
      </w:r>
      <w:proofErr w:type="spellStart"/>
      <w:r>
        <w:t>predict_failure</w:t>
      </w:r>
      <w:proofErr w:type="spellEnd"/>
      <w:r>
        <w:t xml:space="preserve"> AS SELECT * FROM </w:t>
      </w:r>
      <w:proofErr w:type="spellStart"/>
      <w:r>
        <w:t>training_</w:t>
      </w:r>
      <w:proofErr w:type="gramStart"/>
      <w:r>
        <w:t>data</w:t>
      </w:r>
      <w:proofErr w:type="spellEnd"/>
      <w:r>
        <w:t>;</w:t>
      </w:r>
      <w:proofErr w:type="gramEnd"/>
    </w:p>
    <w:p w14:paraId="7D9B343C" w14:textId="77777777" w:rsidR="00DB42E5" w:rsidRDefault="00000000">
      <w:pPr>
        <w:pStyle w:val="ListBullet"/>
      </w:pPr>
      <w:r>
        <w:t>SELECT PREDICT_</w:t>
      </w:r>
      <w:proofErr w:type="gramStart"/>
      <w:r>
        <w:t>FAILURE(</w:t>
      </w:r>
      <w:proofErr w:type="spellStart"/>
      <w:proofErr w:type="gramEnd"/>
      <w:r>
        <w:t>sensor_data</w:t>
      </w:r>
      <w:proofErr w:type="spellEnd"/>
      <w:r>
        <w:t xml:space="preserve">) FROM </w:t>
      </w:r>
      <w:proofErr w:type="spellStart"/>
      <w:r>
        <w:t>current_</w:t>
      </w:r>
      <w:proofErr w:type="gramStart"/>
      <w:r>
        <w:t>readings</w:t>
      </w:r>
      <w:proofErr w:type="spellEnd"/>
      <w:r>
        <w:t>;</w:t>
      </w:r>
      <w:proofErr w:type="gramEnd"/>
    </w:p>
    <w:p w14:paraId="462FDF60" w14:textId="77777777" w:rsidR="00DB42E5" w:rsidRDefault="00000000">
      <w:pPr>
        <w:pStyle w:val="ListBullet"/>
      </w:pPr>
      <w:r>
        <w:t>Supports: Classification, regression, time-series forecasting</w:t>
      </w:r>
    </w:p>
    <w:p w14:paraId="35995033" w14:textId="77777777" w:rsidR="00DB42E5" w:rsidRDefault="00000000">
      <w:pPr>
        <w:pStyle w:val="ListBullet"/>
      </w:pPr>
      <w:r>
        <w:t>Limitation: Less flexible than SageMaker but covers 80% of use cases</w:t>
      </w:r>
    </w:p>
    <w:p w14:paraId="55A684B3" w14:textId="5ACFA35D" w:rsidR="00DB42E5" w:rsidRDefault="00000000">
      <w:pPr>
        <w:pStyle w:val="Heading2"/>
      </w:pPr>
      <w:bookmarkStart w:id="38" w:name="_Toc212624903"/>
      <w:r>
        <w:t>Data Flow</w:t>
      </w:r>
      <w:bookmarkEnd w:id="38"/>
    </w:p>
    <w:p w14:paraId="703DAE80" w14:textId="77777777" w:rsidR="00DB42E5" w:rsidRDefault="00000000">
      <w:r>
        <w:t>End-to-end flow (simplified):</w:t>
      </w:r>
    </w:p>
    <w:p w14:paraId="095C5EC9" w14:textId="77777777" w:rsidR="00DB42E5" w:rsidRDefault="00000000">
      <w:pPr>
        <w:pStyle w:val="ListNumber"/>
      </w:pPr>
      <w:r>
        <w:t>Sensor → IoT Core (100ms)</w:t>
      </w:r>
    </w:p>
    <w:p w14:paraId="37AD0948" w14:textId="77777777" w:rsidR="00DB42E5" w:rsidRDefault="00000000">
      <w:pPr>
        <w:pStyle w:val="ListNumber"/>
      </w:pPr>
      <w:r>
        <w:t>Kinesis Streams (200ms)</w:t>
      </w:r>
    </w:p>
    <w:p w14:paraId="0449D4D8" w14:textId="77777777" w:rsidR="00DB42E5" w:rsidRDefault="00000000">
      <w:pPr>
        <w:pStyle w:val="ListNumber"/>
      </w:pPr>
      <w:proofErr w:type="spellStart"/>
      <w:r>
        <w:t>Snowpipe</w:t>
      </w:r>
      <w:proofErr w:type="spellEnd"/>
      <w:r>
        <w:t xml:space="preserve"> Streaming → Raw table (5-10 seconds)</w:t>
      </w:r>
    </w:p>
    <w:p w14:paraId="1F771319" w14:textId="77777777" w:rsidR="00DB42E5" w:rsidRDefault="00000000">
      <w:pPr>
        <w:pStyle w:val="ListNumber"/>
      </w:pPr>
      <w:r>
        <w:t>Snowflake Stream detects new rows immediately</w:t>
      </w:r>
    </w:p>
    <w:p w14:paraId="36247B80" w14:textId="77777777" w:rsidR="00DB42E5" w:rsidRDefault="00000000">
      <w:pPr>
        <w:pStyle w:val="ListNumber"/>
      </w:pPr>
      <w:r>
        <w:t>Task processes (runs every 1 min) → Curated views</w:t>
      </w:r>
    </w:p>
    <w:p w14:paraId="30A2BA0A" w14:textId="77777777" w:rsidR="00DB42E5" w:rsidRDefault="00000000">
      <w:pPr>
        <w:pStyle w:val="ListNumber"/>
      </w:pPr>
      <w:r>
        <w:t>Dashboard refreshes (total: 60-65 seconds)</w:t>
      </w:r>
    </w:p>
    <w:p w14:paraId="6DC7D19E" w14:textId="77777777" w:rsidR="00DB42E5" w:rsidRDefault="00DB42E5"/>
    <w:p w14:paraId="25C19F40" w14:textId="77777777" w:rsidR="00DB42E5" w:rsidRPr="00D509C3" w:rsidRDefault="00000000">
      <w:r w:rsidRPr="00D509C3">
        <w:rPr>
          <w:b/>
        </w:rPr>
        <w:t>Alert Latency Solution:</w:t>
      </w:r>
    </w:p>
    <w:p w14:paraId="10070FAD" w14:textId="77777777" w:rsidR="00DB42E5" w:rsidRDefault="00000000">
      <w:r>
        <w:t xml:space="preserve">Default 60s latency violates &lt;10s alert requirement. FIX: Add Lambda fast-path for alerts (+£100-150/month, +2 weeks). </w:t>
      </w:r>
      <w:proofErr w:type="gramStart"/>
      <w:r>
        <w:t>Fast-path</w:t>
      </w:r>
      <w:proofErr w:type="gramEnd"/>
      <w:r>
        <w:t xml:space="preserve"> achieves &lt;5s alert latency whilst keeping batch processing in Snowflake.</w:t>
      </w:r>
    </w:p>
    <w:p w14:paraId="79F126E0" w14:textId="6FA5708A" w:rsidR="00DB42E5" w:rsidRDefault="00000000">
      <w:pPr>
        <w:pStyle w:val="Heading2"/>
      </w:pPr>
      <w:bookmarkStart w:id="39" w:name="_Toc212624904"/>
      <w:r>
        <w:t>Strengths</w:t>
      </w:r>
      <w:bookmarkEnd w:id="39"/>
    </w:p>
    <w:p w14:paraId="336D6712" w14:textId="77777777" w:rsidR="00DB42E5" w:rsidRDefault="00000000" w:rsidP="00D509C3">
      <w:r w:rsidRPr="00D509C3">
        <w:rPr>
          <w:b/>
        </w:rPr>
        <w:t xml:space="preserve">Lowest Cost: </w:t>
      </w:r>
      <w:r>
        <w:t>£2,170-3,450/month. Cheapest option by 15-20%. Auto-suspend when idle.</w:t>
      </w:r>
    </w:p>
    <w:p w14:paraId="0717F595" w14:textId="77777777" w:rsidR="00DB42E5" w:rsidRDefault="00000000" w:rsidP="00D509C3">
      <w:r w:rsidRPr="00D509C3">
        <w:rPr>
          <w:b/>
        </w:rPr>
        <w:t xml:space="preserve">Lowest Complexity: </w:t>
      </w:r>
      <w:r>
        <w:t>Only 5 core services vs 15+ in Option A. Single platform for most processing.</w:t>
      </w:r>
    </w:p>
    <w:p w14:paraId="3D351904" w14:textId="77777777" w:rsidR="00DB42E5" w:rsidRDefault="00000000" w:rsidP="00D509C3">
      <w:r w:rsidRPr="00D509C3">
        <w:rPr>
          <w:b/>
        </w:rPr>
        <w:t xml:space="preserve">Fastest Timeline: </w:t>
      </w:r>
      <w:r>
        <w:t>20 weeks to production. SQL-first development accelerates delivery.</w:t>
      </w:r>
    </w:p>
    <w:p w14:paraId="390D77A9" w14:textId="77777777" w:rsidR="00DB42E5" w:rsidRDefault="00000000" w:rsidP="00D509C3">
      <w:r w:rsidRPr="00D509C3">
        <w:rPr>
          <w:b/>
        </w:rPr>
        <w:t xml:space="preserve">SQL-First Development: </w:t>
      </w:r>
      <w:r>
        <w:t>Familiar to most engineers. Easier to hire than Flink specialists.</w:t>
      </w:r>
    </w:p>
    <w:p w14:paraId="54B453A1" w14:textId="77777777" w:rsidR="00DB42E5" w:rsidRDefault="00000000" w:rsidP="00D509C3">
      <w:r w:rsidRPr="00D509C3">
        <w:rPr>
          <w:b/>
        </w:rPr>
        <w:t xml:space="preserve">Native Multi-Tenancy: </w:t>
      </w:r>
      <w:r>
        <w:t>Row-Level Security enforced at database level. Production-proven.</w:t>
      </w:r>
    </w:p>
    <w:p w14:paraId="24F91B09" w14:textId="77777777" w:rsidR="00DB42E5" w:rsidRDefault="00000000" w:rsidP="00D509C3">
      <w:r w:rsidRPr="00D509C3">
        <w:rPr>
          <w:b/>
        </w:rPr>
        <w:t xml:space="preserve">Unified Governance: </w:t>
      </w:r>
      <w:r>
        <w:t>All data in one platform. Single place for audits, lineage, retention policies.</w:t>
      </w:r>
    </w:p>
    <w:p w14:paraId="038EF00E" w14:textId="0E9E3AE0" w:rsidR="00DB42E5" w:rsidRDefault="00000000">
      <w:pPr>
        <w:pStyle w:val="Heading2"/>
      </w:pPr>
      <w:bookmarkStart w:id="40" w:name="_Toc212624905"/>
      <w:r>
        <w:t>Limitations</w:t>
      </w:r>
      <w:bookmarkEnd w:id="40"/>
    </w:p>
    <w:p w14:paraId="1D9BFD04" w14:textId="77777777" w:rsidR="00DB42E5" w:rsidRDefault="00000000">
      <w:r w:rsidRPr="00D509C3">
        <w:rPr>
          <w:b/>
        </w:rPr>
        <w:t xml:space="preserve">Alert Latency Requires Fix: </w:t>
      </w:r>
      <w:r>
        <w:t>60s default. Add Lambda fast-path for &lt;5s alerts (+£100-150/month).</w:t>
      </w:r>
    </w:p>
    <w:p w14:paraId="04463136" w14:textId="432CE51E" w:rsidR="00DB42E5" w:rsidRDefault="00000000">
      <w:r w:rsidRPr="00D509C3">
        <w:rPr>
          <w:b/>
        </w:rPr>
        <w:t xml:space="preserve">Snowflake Licensing: </w:t>
      </w:r>
      <w:r>
        <w:t xml:space="preserve">Separate from AWS bill. </w:t>
      </w:r>
    </w:p>
    <w:p w14:paraId="13DAA549" w14:textId="77777777" w:rsidR="00DB42E5" w:rsidRDefault="00000000">
      <w:r w:rsidRPr="00655C35">
        <w:rPr>
          <w:b/>
        </w:rPr>
        <w:lastRenderedPageBreak/>
        <w:t>Not Sub-Second</w:t>
      </w:r>
      <w:r>
        <w:rPr>
          <w:b/>
          <w:color w:val="993300"/>
        </w:rPr>
        <w:t xml:space="preserve">: </w:t>
      </w:r>
      <w:proofErr w:type="spellStart"/>
      <w:r>
        <w:t>Snowpipe</w:t>
      </w:r>
      <w:proofErr w:type="spellEnd"/>
      <w:r>
        <w:t xml:space="preserve"> Streaming is 5-10s, not &lt;1s. If sub-second legally required, choose Option A.</w:t>
      </w:r>
    </w:p>
    <w:p w14:paraId="46038BA1" w14:textId="6C5D5919" w:rsidR="00DB42E5" w:rsidRDefault="00000000">
      <w:pPr>
        <w:pStyle w:val="Heading2"/>
      </w:pPr>
      <w:bookmarkStart w:id="41" w:name="_Toc212624906"/>
      <w:r>
        <w:t>When to Choose</w:t>
      </w:r>
      <w:bookmarkEnd w:id="41"/>
    </w:p>
    <w:p w14:paraId="11107C7A" w14:textId="77777777" w:rsidR="00DB42E5" w:rsidRDefault="00000000">
      <w:r>
        <w:t>Select Option B if:</w:t>
      </w:r>
    </w:p>
    <w:p w14:paraId="408417C2" w14:textId="77777777" w:rsidR="00DB42E5" w:rsidRDefault="00000000">
      <w:pPr>
        <w:pStyle w:val="ListBullet"/>
      </w:pPr>
      <w:r>
        <w:t>Cost and simplicity are priorities (most SME scenarios)</w:t>
      </w:r>
    </w:p>
    <w:p w14:paraId="2690333D" w14:textId="77777777" w:rsidR="00DB42E5" w:rsidRDefault="00000000">
      <w:pPr>
        <w:pStyle w:val="ListBullet"/>
      </w:pPr>
      <w:r>
        <w:t>Team has SQL skills or can train quickly</w:t>
      </w:r>
    </w:p>
    <w:p w14:paraId="050A62C3" w14:textId="77777777" w:rsidR="00DB42E5" w:rsidRDefault="00000000">
      <w:pPr>
        <w:pStyle w:val="ListBullet"/>
      </w:pPr>
      <w:r>
        <w:t>60s dashboard latency acceptable, or willing to add Lambda fast-path</w:t>
      </w:r>
    </w:p>
    <w:p w14:paraId="7A7B7DC5" w14:textId="77777777" w:rsidR="00DB42E5" w:rsidRDefault="00000000">
      <w:pPr>
        <w:pStyle w:val="ListBullet"/>
      </w:pPr>
      <w:r>
        <w:t>Want fastest time to market (20 weeks)</w:t>
      </w:r>
    </w:p>
    <w:p w14:paraId="6E94F1D7" w14:textId="77777777" w:rsidR="00DB42E5" w:rsidRDefault="00000000">
      <w:pPr>
        <w:pStyle w:val="ListBullet"/>
      </w:pPr>
      <w:r>
        <w:t>Snowflake licensing not a blocker</w:t>
      </w:r>
    </w:p>
    <w:p w14:paraId="444D6C24" w14:textId="357FEE24" w:rsidR="00DB42E5" w:rsidRDefault="00DB42E5"/>
    <w:p w14:paraId="693A85A1" w14:textId="148B9B30" w:rsidR="00DB42E5" w:rsidRPr="00655C35" w:rsidRDefault="00000000" w:rsidP="00655C35">
      <w:pPr>
        <w:pStyle w:val="Heading1"/>
      </w:pPr>
      <w:bookmarkStart w:id="42" w:name="_Toc212624907"/>
      <w:r w:rsidRPr="00655C35">
        <w:t xml:space="preserve">Option C: AWS IoT </w:t>
      </w:r>
      <w:proofErr w:type="spellStart"/>
      <w:r w:rsidRPr="00655C35">
        <w:t>SiteWise</w:t>
      </w:r>
      <w:proofErr w:type="spellEnd"/>
      <w:r w:rsidRPr="00655C35">
        <w:t>-Based</w:t>
      </w:r>
      <w:bookmarkEnd w:id="42"/>
    </w:p>
    <w:tbl>
      <w:tblPr>
        <w:tblStyle w:val="MediumShading1-Accent1"/>
        <w:tblW w:w="0" w:type="auto"/>
        <w:tblLook w:val="04A0" w:firstRow="1" w:lastRow="0" w:firstColumn="1" w:lastColumn="0" w:noHBand="0" w:noVBand="1"/>
      </w:tblPr>
      <w:tblGrid>
        <w:gridCol w:w="4310"/>
        <w:gridCol w:w="4310"/>
      </w:tblGrid>
      <w:tr w:rsidR="00DB42E5" w14:paraId="629DB42F" w14:textId="77777777" w:rsidTr="00655C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FAB0730" w14:textId="77777777" w:rsidR="00DB42E5" w:rsidRDefault="00000000">
            <w:r>
              <w:t>Monthly Cost</w:t>
            </w:r>
          </w:p>
        </w:tc>
        <w:tc>
          <w:tcPr>
            <w:tcW w:w="4320" w:type="dxa"/>
          </w:tcPr>
          <w:p w14:paraId="1F3F8352" w14:textId="77777777" w:rsidR="00DB42E5" w:rsidRDefault="00000000">
            <w:pPr>
              <w:cnfStyle w:val="100000000000" w:firstRow="1" w:lastRow="0" w:firstColumn="0" w:lastColumn="0" w:oddVBand="0" w:evenVBand="0" w:oddHBand="0" w:evenHBand="0" w:firstRowFirstColumn="0" w:firstRowLastColumn="0" w:lastRowFirstColumn="0" w:lastRowLastColumn="0"/>
            </w:pPr>
            <w:r>
              <w:t>£6,334 (CORRECTED)</w:t>
            </w:r>
          </w:p>
        </w:tc>
      </w:tr>
      <w:tr w:rsidR="00DB42E5" w14:paraId="401FB74F" w14:textId="77777777" w:rsidTr="00655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7164F48" w14:textId="77777777" w:rsidR="00DB42E5" w:rsidRDefault="00000000">
            <w:r>
              <w:t>Complexity</w:t>
            </w:r>
          </w:p>
        </w:tc>
        <w:tc>
          <w:tcPr>
            <w:tcW w:w="4320" w:type="dxa"/>
          </w:tcPr>
          <w:p w14:paraId="0DEC5FB1" w14:textId="77777777" w:rsidR="00DB42E5" w:rsidRDefault="00000000">
            <w:pPr>
              <w:cnfStyle w:val="000000100000" w:firstRow="0" w:lastRow="0" w:firstColumn="0" w:lastColumn="0" w:oddVBand="0" w:evenVBand="0" w:oddHBand="1" w:evenHBand="0" w:firstRowFirstColumn="0" w:firstRowLastColumn="0" w:lastRowFirstColumn="0" w:lastRowLastColumn="0"/>
            </w:pPr>
            <w:r>
              <w:t>Medium-High (8-10 services)</w:t>
            </w:r>
          </w:p>
        </w:tc>
      </w:tr>
      <w:tr w:rsidR="00DB42E5" w14:paraId="5D8984AF" w14:textId="77777777" w:rsidTr="00655C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BC81968" w14:textId="77777777" w:rsidR="00DB42E5" w:rsidRDefault="00000000">
            <w:r>
              <w:t>Timeline</w:t>
            </w:r>
          </w:p>
        </w:tc>
        <w:tc>
          <w:tcPr>
            <w:tcW w:w="4320" w:type="dxa"/>
          </w:tcPr>
          <w:p w14:paraId="66837E19" w14:textId="77777777" w:rsidR="00DB42E5" w:rsidRDefault="00000000">
            <w:pPr>
              <w:cnfStyle w:val="000000010000" w:firstRow="0" w:lastRow="0" w:firstColumn="0" w:lastColumn="0" w:oddVBand="0" w:evenVBand="0" w:oddHBand="0" w:evenHBand="1" w:firstRowFirstColumn="0" w:firstRowLastColumn="0" w:lastRowFirstColumn="0" w:lastRowLastColumn="0"/>
            </w:pPr>
            <w:r>
              <w:t>28 weeks</w:t>
            </w:r>
          </w:p>
        </w:tc>
      </w:tr>
      <w:tr w:rsidR="00DB42E5" w14:paraId="46C65C7B" w14:textId="77777777" w:rsidTr="00655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FB41439" w14:textId="77777777" w:rsidR="00DB42E5" w:rsidRDefault="00000000">
            <w:r>
              <w:t>Best For</w:t>
            </w:r>
          </w:p>
        </w:tc>
        <w:tc>
          <w:tcPr>
            <w:tcW w:w="4320" w:type="dxa"/>
          </w:tcPr>
          <w:p w14:paraId="3A78C911" w14:textId="77777777" w:rsidR="00DB42E5" w:rsidRDefault="00000000">
            <w:pPr>
              <w:cnfStyle w:val="000000100000" w:firstRow="0" w:lastRow="0" w:firstColumn="0" w:lastColumn="0" w:oddVBand="0" w:evenVBand="0" w:oddHBand="1" w:evenHBand="0" w:firstRowFirstColumn="0" w:firstRowLastColumn="0" w:lastRowFirstColumn="0" w:lastRowLastColumn="0"/>
            </w:pPr>
            <w:proofErr w:type="spellStart"/>
            <w:r>
              <w:t>SiteWise</w:t>
            </w:r>
            <w:proofErr w:type="spellEnd"/>
            <w:r>
              <w:t xml:space="preserve"> expertise; &lt;10 tenants</w:t>
            </w:r>
          </w:p>
        </w:tc>
      </w:tr>
      <w:tr w:rsidR="00DB42E5" w14:paraId="201FAB58" w14:textId="77777777" w:rsidTr="00655C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2D6A337" w14:textId="77777777" w:rsidR="00DB42E5" w:rsidRDefault="00000000">
            <w:r>
              <w:t>Key Limitation</w:t>
            </w:r>
          </w:p>
        </w:tc>
        <w:tc>
          <w:tcPr>
            <w:tcW w:w="4320" w:type="dxa"/>
          </w:tcPr>
          <w:p w14:paraId="3F40483A" w14:textId="77777777" w:rsidR="00DB42E5" w:rsidRDefault="00000000">
            <w:pPr>
              <w:cnfStyle w:val="000000010000" w:firstRow="0" w:lastRow="0" w:firstColumn="0" w:lastColumn="0" w:oddVBand="0" w:evenVBand="0" w:oddHBand="0" w:evenHBand="1" w:firstRowFirstColumn="0" w:firstRowLastColumn="0" w:lastRowFirstColumn="0" w:lastRowLastColumn="0"/>
            </w:pPr>
            <w:r>
              <w:t>NOT designed for multi-tenant SaaS</w:t>
            </w:r>
          </w:p>
        </w:tc>
      </w:tr>
    </w:tbl>
    <w:tbl>
      <w:tblPr>
        <w:tblStyle w:val="MediumShading1-Accent1"/>
        <w:tblW w:w="0" w:type="auto"/>
        <w:tblLook w:val="04A0" w:firstRow="1" w:lastRow="0" w:firstColumn="1" w:lastColumn="0" w:noHBand="0" w:noVBand="1"/>
      </w:tblPr>
      <w:tblGrid>
        <w:gridCol w:w="4310"/>
        <w:gridCol w:w="4310"/>
      </w:tblGrid>
      <w:tr w:rsidR="00DB42E5" w14:paraId="55162BCC" w14:textId="77777777" w:rsidTr="00655C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2449F6A" w14:textId="77777777" w:rsidR="00DB42E5" w:rsidRDefault="00000000">
            <w:r>
              <w:t>Monthly Cost</w:t>
            </w:r>
          </w:p>
        </w:tc>
        <w:tc>
          <w:tcPr>
            <w:tcW w:w="4320" w:type="dxa"/>
          </w:tcPr>
          <w:p w14:paraId="6DA459CE" w14:textId="77777777" w:rsidR="00DB42E5" w:rsidRDefault="00000000">
            <w:pPr>
              <w:cnfStyle w:val="100000000000" w:firstRow="1" w:lastRow="0" w:firstColumn="0" w:lastColumn="0" w:oddVBand="0" w:evenVBand="0" w:oddHBand="0" w:evenHBand="0" w:firstRowFirstColumn="0" w:firstRowLastColumn="0" w:lastRowFirstColumn="0" w:lastRowLastColumn="0"/>
            </w:pPr>
            <w:r>
              <w:t>£3,965</w:t>
            </w:r>
          </w:p>
        </w:tc>
      </w:tr>
      <w:tr w:rsidR="00DB42E5" w14:paraId="37FE0362" w14:textId="77777777" w:rsidTr="00655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E9B039B" w14:textId="77777777" w:rsidR="00DB42E5" w:rsidRDefault="00000000">
            <w:r>
              <w:t>Complexity</w:t>
            </w:r>
          </w:p>
        </w:tc>
        <w:tc>
          <w:tcPr>
            <w:tcW w:w="4320" w:type="dxa"/>
          </w:tcPr>
          <w:p w14:paraId="2BE62AA0" w14:textId="77777777" w:rsidR="00DB42E5" w:rsidRDefault="00000000">
            <w:pPr>
              <w:cnfStyle w:val="000000100000" w:firstRow="0" w:lastRow="0" w:firstColumn="0" w:lastColumn="0" w:oddVBand="0" w:evenVBand="0" w:oddHBand="1" w:evenHBand="0" w:firstRowFirstColumn="0" w:firstRowLastColumn="0" w:lastRowFirstColumn="0" w:lastRowLastColumn="0"/>
            </w:pPr>
            <w:r>
              <w:t>Medium (7-8 services)</w:t>
            </w:r>
          </w:p>
        </w:tc>
      </w:tr>
      <w:tr w:rsidR="00DB42E5" w14:paraId="6BF3EF23" w14:textId="77777777" w:rsidTr="00655C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6D4967A" w14:textId="77777777" w:rsidR="00DB42E5" w:rsidRDefault="00000000">
            <w:r>
              <w:t>Timeline</w:t>
            </w:r>
          </w:p>
        </w:tc>
        <w:tc>
          <w:tcPr>
            <w:tcW w:w="4320" w:type="dxa"/>
          </w:tcPr>
          <w:p w14:paraId="449D91EC" w14:textId="77777777" w:rsidR="00DB42E5" w:rsidRDefault="00000000">
            <w:pPr>
              <w:cnfStyle w:val="000000010000" w:firstRow="0" w:lastRow="0" w:firstColumn="0" w:lastColumn="0" w:oddVBand="0" w:evenVBand="0" w:oddHBand="0" w:evenHBand="1" w:firstRowFirstColumn="0" w:firstRowLastColumn="0" w:lastRowFirstColumn="0" w:lastRowLastColumn="0"/>
            </w:pPr>
            <w:r>
              <w:t>22 weeks</w:t>
            </w:r>
          </w:p>
        </w:tc>
      </w:tr>
      <w:tr w:rsidR="00DB42E5" w14:paraId="16B796EF" w14:textId="77777777" w:rsidTr="00655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829FAD8" w14:textId="77777777" w:rsidR="00DB42E5" w:rsidRDefault="00000000">
            <w:r>
              <w:t>Best For</w:t>
            </w:r>
          </w:p>
        </w:tc>
        <w:tc>
          <w:tcPr>
            <w:tcW w:w="4320" w:type="dxa"/>
          </w:tcPr>
          <w:p w14:paraId="4D88DDF3" w14:textId="77777777" w:rsidR="00DB42E5" w:rsidRDefault="00000000">
            <w:pPr>
              <w:cnfStyle w:val="000000100000" w:firstRow="0" w:lastRow="0" w:firstColumn="0" w:lastColumn="0" w:oddVBand="0" w:evenVBand="0" w:oddHBand="1" w:evenHBand="0" w:firstRowFirstColumn="0" w:firstRowLastColumn="0" w:lastRowFirstColumn="0" w:lastRowLastColumn="0"/>
            </w:pPr>
            <w:r>
              <w:t>AWS-native mandate</w:t>
            </w:r>
          </w:p>
        </w:tc>
      </w:tr>
      <w:tr w:rsidR="00DB42E5" w14:paraId="15C977C0" w14:textId="77777777" w:rsidTr="00655C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C2618A2" w14:textId="77777777" w:rsidR="00DB42E5" w:rsidRDefault="00000000">
            <w:r>
              <w:t>Key Strength</w:t>
            </w:r>
          </w:p>
        </w:tc>
        <w:tc>
          <w:tcPr>
            <w:tcW w:w="4320" w:type="dxa"/>
          </w:tcPr>
          <w:p w14:paraId="7C8BAF1A" w14:textId="77777777" w:rsidR="00DB42E5" w:rsidRDefault="00000000">
            <w:pPr>
              <w:cnfStyle w:val="000000010000" w:firstRow="0" w:lastRow="0" w:firstColumn="0" w:lastColumn="0" w:oddVBand="0" w:evenVBand="0" w:oddHBand="0" w:evenHBand="1" w:firstRowFirstColumn="0" w:firstRowLastColumn="0" w:lastRowFirstColumn="0" w:lastRowLastColumn="0"/>
            </w:pPr>
            <w:r>
              <w:t>Fully AWS-native, Grafana dashboards</w:t>
            </w:r>
          </w:p>
        </w:tc>
      </w:tr>
    </w:tbl>
    <w:tbl>
      <w:tblPr>
        <w:tblStyle w:val="LightGrid-Accent1"/>
        <w:tblW w:w="0" w:type="auto"/>
        <w:tblLook w:val="04A0" w:firstRow="1" w:lastRow="0" w:firstColumn="1" w:lastColumn="0" w:noHBand="0" w:noVBand="1"/>
      </w:tblPr>
      <w:tblGrid>
        <w:gridCol w:w="1447"/>
        <w:gridCol w:w="1434"/>
        <w:gridCol w:w="1432"/>
        <w:gridCol w:w="1433"/>
        <w:gridCol w:w="1437"/>
        <w:gridCol w:w="1437"/>
      </w:tblGrid>
      <w:tr w:rsidR="00DB42E5" w14:paraId="4A4EB856" w14:textId="77777777" w:rsidTr="00DB42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2C3220F" w14:textId="77777777" w:rsidR="00DB42E5" w:rsidRDefault="00000000">
            <w:r>
              <w:t>Option</w:t>
            </w:r>
          </w:p>
        </w:tc>
        <w:tc>
          <w:tcPr>
            <w:tcW w:w="1440" w:type="dxa"/>
          </w:tcPr>
          <w:p w14:paraId="72FE7E00" w14:textId="77777777" w:rsidR="00DB42E5" w:rsidRDefault="00000000">
            <w:pPr>
              <w:cnfStyle w:val="100000000000" w:firstRow="1" w:lastRow="0" w:firstColumn="0" w:lastColumn="0" w:oddVBand="0" w:evenVBand="0" w:oddHBand="0" w:evenHBand="0" w:firstRowFirstColumn="0" w:firstRowLastColumn="0" w:lastRowFirstColumn="0" w:lastRowLastColumn="0"/>
            </w:pPr>
            <w:r>
              <w:t>Monthly (30 tenants)</w:t>
            </w:r>
          </w:p>
        </w:tc>
        <w:tc>
          <w:tcPr>
            <w:tcW w:w="1440" w:type="dxa"/>
          </w:tcPr>
          <w:p w14:paraId="2834BD10" w14:textId="77777777" w:rsidR="00DB42E5" w:rsidRDefault="00000000">
            <w:pPr>
              <w:cnfStyle w:val="100000000000" w:firstRow="1" w:lastRow="0" w:firstColumn="0" w:lastColumn="0" w:oddVBand="0" w:evenVBand="0" w:oddHBand="0" w:evenHBand="0" w:firstRowFirstColumn="0" w:firstRowLastColumn="0" w:lastRowFirstColumn="0" w:lastRowLastColumn="0"/>
            </w:pPr>
            <w:r>
              <w:t>Per Tenant</w:t>
            </w:r>
          </w:p>
        </w:tc>
        <w:tc>
          <w:tcPr>
            <w:tcW w:w="1440" w:type="dxa"/>
          </w:tcPr>
          <w:p w14:paraId="0A45DA6B" w14:textId="77777777" w:rsidR="00DB42E5" w:rsidRDefault="00000000">
            <w:pPr>
              <w:cnfStyle w:val="100000000000" w:firstRow="1" w:lastRow="0" w:firstColumn="0" w:lastColumn="0" w:oddVBand="0" w:evenVBand="0" w:oddHBand="0" w:evenHBand="0" w:firstRowFirstColumn="0" w:firstRowLastColumn="0" w:lastRowFirstColumn="0" w:lastRowLastColumn="0"/>
            </w:pPr>
            <w:r>
              <w:t>Annual TCO</w:t>
            </w:r>
          </w:p>
        </w:tc>
        <w:tc>
          <w:tcPr>
            <w:tcW w:w="1440" w:type="dxa"/>
          </w:tcPr>
          <w:p w14:paraId="34D8F8EA" w14:textId="77777777" w:rsidR="00DB42E5" w:rsidRDefault="00000000">
            <w:pPr>
              <w:cnfStyle w:val="100000000000" w:firstRow="1" w:lastRow="0" w:firstColumn="0" w:lastColumn="0" w:oddVBand="0" w:evenVBand="0" w:oddHBand="0" w:evenHBand="0" w:firstRowFirstColumn="0" w:firstRowLastColumn="0" w:lastRowFirstColumn="0" w:lastRowLastColumn="0"/>
            </w:pPr>
            <w:r>
              <w:t>Within Budget?</w:t>
            </w:r>
          </w:p>
        </w:tc>
        <w:tc>
          <w:tcPr>
            <w:tcW w:w="1440" w:type="dxa"/>
          </w:tcPr>
          <w:p w14:paraId="02D1EBC6" w14:textId="77777777" w:rsidR="00DB42E5" w:rsidRDefault="00000000">
            <w:pPr>
              <w:cnfStyle w:val="100000000000" w:firstRow="1" w:lastRow="0" w:firstColumn="0" w:lastColumn="0" w:oddVBand="0" w:evenVBand="0" w:oddHBand="0" w:evenHBand="0" w:firstRowFirstColumn="0" w:firstRowLastColumn="0" w:lastRowFirstColumn="0" w:lastRowLastColumn="0"/>
            </w:pPr>
            <w:r>
              <w:t>Rank</w:t>
            </w:r>
          </w:p>
        </w:tc>
      </w:tr>
      <w:tr w:rsidR="00DB42E5" w14:paraId="2DD46972" w14:textId="77777777" w:rsidTr="00DB4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90297EE" w14:textId="77777777" w:rsidR="00DB42E5" w:rsidRDefault="00000000">
            <w:r>
              <w:t>B (Snowflake)</w:t>
            </w:r>
          </w:p>
        </w:tc>
        <w:tc>
          <w:tcPr>
            <w:tcW w:w="1440" w:type="dxa"/>
          </w:tcPr>
          <w:p w14:paraId="038B6A65" w14:textId="77777777" w:rsidR="00DB42E5" w:rsidRDefault="00000000">
            <w:pPr>
              <w:cnfStyle w:val="000000100000" w:firstRow="0" w:lastRow="0" w:firstColumn="0" w:lastColumn="0" w:oddVBand="0" w:evenVBand="0" w:oddHBand="1" w:evenHBand="0" w:firstRowFirstColumn="0" w:firstRowLastColumn="0" w:lastRowFirstColumn="0" w:lastRowLastColumn="0"/>
            </w:pPr>
            <w:r>
              <w:t>£2,170-3,450</w:t>
            </w:r>
          </w:p>
        </w:tc>
        <w:tc>
          <w:tcPr>
            <w:tcW w:w="1440" w:type="dxa"/>
          </w:tcPr>
          <w:p w14:paraId="167D4B82" w14:textId="77777777" w:rsidR="00DB42E5" w:rsidRDefault="00000000">
            <w:pPr>
              <w:cnfStyle w:val="000000100000" w:firstRow="0" w:lastRow="0" w:firstColumn="0" w:lastColumn="0" w:oddVBand="0" w:evenVBand="0" w:oddHBand="1" w:evenHBand="0" w:firstRowFirstColumn="0" w:firstRowLastColumn="0" w:lastRowFirstColumn="0" w:lastRowLastColumn="0"/>
            </w:pPr>
            <w:r>
              <w:t>£72-115</w:t>
            </w:r>
          </w:p>
        </w:tc>
        <w:tc>
          <w:tcPr>
            <w:tcW w:w="1440" w:type="dxa"/>
          </w:tcPr>
          <w:p w14:paraId="5FC67126" w14:textId="77777777" w:rsidR="00DB42E5" w:rsidRDefault="00000000">
            <w:pPr>
              <w:cnfStyle w:val="000000100000" w:firstRow="0" w:lastRow="0" w:firstColumn="0" w:lastColumn="0" w:oddVBand="0" w:evenVBand="0" w:oddHBand="1" w:evenHBand="0" w:firstRowFirstColumn="0" w:firstRowLastColumn="0" w:lastRowFirstColumn="0" w:lastRowLastColumn="0"/>
            </w:pPr>
            <w:r>
              <w:t>£346K-521K</w:t>
            </w:r>
          </w:p>
        </w:tc>
        <w:tc>
          <w:tcPr>
            <w:tcW w:w="1440" w:type="dxa"/>
          </w:tcPr>
          <w:p w14:paraId="5AEF9E1D" w14:textId="77777777" w:rsidR="00DB42E5" w:rsidRDefault="00000000">
            <w:pPr>
              <w:cnfStyle w:val="000000100000" w:firstRow="0" w:lastRow="0" w:firstColumn="0" w:lastColumn="0" w:oddVBand="0" w:evenVBand="0" w:oddHBand="1" w:evenHBand="0" w:firstRowFirstColumn="0" w:firstRowLastColumn="0" w:lastRowFirstColumn="0" w:lastRowLastColumn="0"/>
            </w:pPr>
            <w:r>
              <w:t>✅ Yes</w:t>
            </w:r>
          </w:p>
        </w:tc>
        <w:tc>
          <w:tcPr>
            <w:tcW w:w="1440" w:type="dxa"/>
          </w:tcPr>
          <w:p w14:paraId="35919A2C" w14:textId="77777777" w:rsidR="00DB42E5" w:rsidRDefault="00000000">
            <w:pPr>
              <w:cnfStyle w:val="000000100000" w:firstRow="0" w:lastRow="0" w:firstColumn="0" w:lastColumn="0" w:oddVBand="0" w:evenVBand="0" w:oddHBand="1" w:evenHBand="0" w:firstRowFirstColumn="0" w:firstRowLastColumn="0" w:lastRowFirstColumn="0" w:lastRowLastColumn="0"/>
            </w:pPr>
            <w:r>
              <w:t>1st (Cheapest)</w:t>
            </w:r>
          </w:p>
        </w:tc>
      </w:tr>
      <w:tr w:rsidR="00DB42E5" w14:paraId="594223F2" w14:textId="77777777" w:rsidTr="00DB42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8DDFDA0" w14:textId="77777777" w:rsidR="00DB42E5" w:rsidRDefault="00000000">
            <w:r>
              <w:t>A (Flink)</w:t>
            </w:r>
          </w:p>
        </w:tc>
        <w:tc>
          <w:tcPr>
            <w:tcW w:w="1440" w:type="dxa"/>
          </w:tcPr>
          <w:p w14:paraId="0757BA58" w14:textId="77777777" w:rsidR="00DB42E5" w:rsidRDefault="00000000">
            <w:pPr>
              <w:cnfStyle w:val="000000010000" w:firstRow="0" w:lastRow="0" w:firstColumn="0" w:lastColumn="0" w:oddVBand="0" w:evenVBand="0" w:oddHBand="0" w:evenHBand="1" w:firstRowFirstColumn="0" w:firstRowLastColumn="0" w:lastRowFirstColumn="0" w:lastRowLastColumn="0"/>
            </w:pPr>
            <w:r>
              <w:t>£2,500-4,200</w:t>
            </w:r>
          </w:p>
        </w:tc>
        <w:tc>
          <w:tcPr>
            <w:tcW w:w="1440" w:type="dxa"/>
          </w:tcPr>
          <w:p w14:paraId="4B9485EE" w14:textId="77777777" w:rsidR="00DB42E5" w:rsidRDefault="00000000">
            <w:pPr>
              <w:cnfStyle w:val="000000010000" w:firstRow="0" w:lastRow="0" w:firstColumn="0" w:lastColumn="0" w:oddVBand="0" w:evenVBand="0" w:oddHBand="0" w:evenHBand="1" w:firstRowFirstColumn="0" w:firstRowLastColumn="0" w:lastRowFirstColumn="0" w:lastRowLastColumn="0"/>
            </w:pPr>
            <w:r>
              <w:t>£83-140</w:t>
            </w:r>
          </w:p>
        </w:tc>
        <w:tc>
          <w:tcPr>
            <w:tcW w:w="1440" w:type="dxa"/>
          </w:tcPr>
          <w:p w14:paraId="1BE2CBA3" w14:textId="77777777" w:rsidR="00DB42E5" w:rsidRDefault="00000000">
            <w:pPr>
              <w:cnfStyle w:val="000000010000" w:firstRow="0" w:lastRow="0" w:firstColumn="0" w:lastColumn="0" w:oddVBand="0" w:evenVBand="0" w:oddHBand="0" w:evenHBand="1" w:firstRowFirstColumn="0" w:firstRowLastColumn="0" w:lastRowFirstColumn="0" w:lastRowLastColumn="0"/>
            </w:pPr>
            <w:r>
              <w:t>£525K-720K</w:t>
            </w:r>
          </w:p>
        </w:tc>
        <w:tc>
          <w:tcPr>
            <w:tcW w:w="1440" w:type="dxa"/>
          </w:tcPr>
          <w:p w14:paraId="66AAED53" w14:textId="77777777" w:rsidR="00DB42E5" w:rsidRDefault="00000000">
            <w:pPr>
              <w:cnfStyle w:val="000000010000" w:firstRow="0" w:lastRow="0" w:firstColumn="0" w:lastColumn="0" w:oddVBand="0" w:evenVBand="0" w:oddHBand="0" w:evenHBand="1" w:firstRowFirstColumn="0" w:firstRowLastColumn="0" w:lastRowFirstColumn="0" w:lastRowLastColumn="0"/>
            </w:pPr>
            <w:r>
              <w:t>✅ Yes</w:t>
            </w:r>
          </w:p>
        </w:tc>
        <w:tc>
          <w:tcPr>
            <w:tcW w:w="1440" w:type="dxa"/>
          </w:tcPr>
          <w:p w14:paraId="465F836F" w14:textId="77777777" w:rsidR="00DB42E5" w:rsidRDefault="00000000">
            <w:pPr>
              <w:cnfStyle w:val="000000010000" w:firstRow="0" w:lastRow="0" w:firstColumn="0" w:lastColumn="0" w:oddVBand="0" w:evenVBand="0" w:oddHBand="0" w:evenHBand="1" w:firstRowFirstColumn="0" w:firstRowLastColumn="0" w:lastRowFirstColumn="0" w:lastRowLastColumn="0"/>
            </w:pPr>
            <w:r>
              <w:t>2nd</w:t>
            </w:r>
          </w:p>
        </w:tc>
      </w:tr>
      <w:tr w:rsidR="00DB42E5" w14:paraId="0CFD04A1" w14:textId="77777777" w:rsidTr="00DB4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969E6F6" w14:textId="77777777" w:rsidR="00DB42E5" w:rsidRDefault="00000000">
            <w:r>
              <w:t>D (Timestream)</w:t>
            </w:r>
          </w:p>
        </w:tc>
        <w:tc>
          <w:tcPr>
            <w:tcW w:w="1440" w:type="dxa"/>
          </w:tcPr>
          <w:p w14:paraId="4ECE425C" w14:textId="77777777" w:rsidR="00DB42E5" w:rsidRDefault="00000000">
            <w:pPr>
              <w:cnfStyle w:val="000000100000" w:firstRow="0" w:lastRow="0" w:firstColumn="0" w:lastColumn="0" w:oddVBand="0" w:evenVBand="0" w:oddHBand="1" w:evenHBand="0" w:firstRowFirstColumn="0" w:firstRowLastColumn="0" w:lastRowFirstColumn="0" w:lastRowLastColumn="0"/>
            </w:pPr>
            <w:r>
              <w:t>£3,965</w:t>
            </w:r>
          </w:p>
        </w:tc>
        <w:tc>
          <w:tcPr>
            <w:tcW w:w="1440" w:type="dxa"/>
          </w:tcPr>
          <w:p w14:paraId="59D498D7" w14:textId="77777777" w:rsidR="00DB42E5" w:rsidRDefault="00000000">
            <w:pPr>
              <w:cnfStyle w:val="000000100000" w:firstRow="0" w:lastRow="0" w:firstColumn="0" w:lastColumn="0" w:oddVBand="0" w:evenVBand="0" w:oddHBand="1" w:evenHBand="0" w:firstRowFirstColumn="0" w:firstRowLastColumn="0" w:lastRowFirstColumn="0" w:lastRowLastColumn="0"/>
            </w:pPr>
            <w:r>
              <w:t>£132</w:t>
            </w:r>
          </w:p>
        </w:tc>
        <w:tc>
          <w:tcPr>
            <w:tcW w:w="1440" w:type="dxa"/>
          </w:tcPr>
          <w:p w14:paraId="4BF84CA4" w14:textId="77777777" w:rsidR="00DB42E5" w:rsidRDefault="00000000">
            <w:pPr>
              <w:cnfStyle w:val="000000100000" w:firstRow="0" w:lastRow="0" w:firstColumn="0" w:lastColumn="0" w:oddVBand="0" w:evenVBand="0" w:oddHBand="1" w:evenHBand="0" w:firstRowFirstColumn="0" w:firstRowLastColumn="0" w:lastRowFirstColumn="0" w:lastRowLastColumn="0"/>
            </w:pPr>
            <w:r>
              <w:t>£374K-538K</w:t>
            </w:r>
          </w:p>
        </w:tc>
        <w:tc>
          <w:tcPr>
            <w:tcW w:w="1440" w:type="dxa"/>
          </w:tcPr>
          <w:p w14:paraId="0FA115EF" w14:textId="77777777" w:rsidR="00DB42E5" w:rsidRDefault="00000000">
            <w:pPr>
              <w:cnfStyle w:val="000000100000" w:firstRow="0" w:lastRow="0" w:firstColumn="0" w:lastColumn="0" w:oddVBand="0" w:evenVBand="0" w:oddHBand="1" w:evenHBand="0" w:firstRowFirstColumn="0" w:firstRowLastColumn="0" w:lastRowFirstColumn="0" w:lastRowLastColumn="0"/>
            </w:pPr>
            <w:r>
              <w:t>✅ Yes</w:t>
            </w:r>
          </w:p>
        </w:tc>
        <w:tc>
          <w:tcPr>
            <w:tcW w:w="1440" w:type="dxa"/>
          </w:tcPr>
          <w:p w14:paraId="31D329F2" w14:textId="77777777" w:rsidR="00DB42E5" w:rsidRDefault="00000000">
            <w:pPr>
              <w:cnfStyle w:val="000000100000" w:firstRow="0" w:lastRow="0" w:firstColumn="0" w:lastColumn="0" w:oddVBand="0" w:evenVBand="0" w:oddHBand="1" w:evenHBand="0" w:firstRowFirstColumn="0" w:firstRowLastColumn="0" w:lastRowFirstColumn="0" w:lastRowLastColumn="0"/>
            </w:pPr>
            <w:r>
              <w:t>3rd</w:t>
            </w:r>
          </w:p>
        </w:tc>
      </w:tr>
      <w:tr w:rsidR="00DB42E5" w14:paraId="1FDF2985" w14:textId="77777777" w:rsidTr="00DB42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1A7548D" w14:textId="77777777" w:rsidR="00DB42E5" w:rsidRDefault="00000000">
            <w:r>
              <w:t>C (</w:t>
            </w:r>
            <w:proofErr w:type="spellStart"/>
            <w:r>
              <w:t>SiteWise</w:t>
            </w:r>
            <w:proofErr w:type="spellEnd"/>
            <w:r>
              <w:t>)</w:t>
            </w:r>
          </w:p>
        </w:tc>
        <w:tc>
          <w:tcPr>
            <w:tcW w:w="1440" w:type="dxa"/>
          </w:tcPr>
          <w:p w14:paraId="6B638AAC" w14:textId="77777777" w:rsidR="00DB42E5" w:rsidRDefault="00000000">
            <w:pPr>
              <w:cnfStyle w:val="000000010000" w:firstRow="0" w:lastRow="0" w:firstColumn="0" w:lastColumn="0" w:oddVBand="0" w:evenVBand="0" w:oddHBand="0" w:evenHBand="1" w:firstRowFirstColumn="0" w:firstRowLastColumn="0" w:lastRowFirstColumn="0" w:lastRowLastColumn="0"/>
            </w:pPr>
            <w:r>
              <w:t>£6,334</w:t>
            </w:r>
          </w:p>
        </w:tc>
        <w:tc>
          <w:tcPr>
            <w:tcW w:w="1440" w:type="dxa"/>
          </w:tcPr>
          <w:p w14:paraId="64CBE670" w14:textId="77777777" w:rsidR="00DB42E5" w:rsidRDefault="00000000">
            <w:pPr>
              <w:cnfStyle w:val="000000010000" w:firstRow="0" w:lastRow="0" w:firstColumn="0" w:lastColumn="0" w:oddVBand="0" w:evenVBand="0" w:oddHBand="0" w:evenHBand="1" w:firstRowFirstColumn="0" w:firstRowLastColumn="0" w:lastRowFirstColumn="0" w:lastRowLastColumn="0"/>
            </w:pPr>
            <w:r>
              <w:t>£211</w:t>
            </w:r>
          </w:p>
        </w:tc>
        <w:tc>
          <w:tcPr>
            <w:tcW w:w="1440" w:type="dxa"/>
          </w:tcPr>
          <w:p w14:paraId="7D543D90" w14:textId="77777777" w:rsidR="00DB42E5" w:rsidRDefault="00000000">
            <w:pPr>
              <w:cnfStyle w:val="000000010000" w:firstRow="0" w:lastRow="0" w:firstColumn="0" w:lastColumn="0" w:oddVBand="0" w:evenVBand="0" w:oddHBand="0" w:evenHBand="1" w:firstRowFirstColumn="0" w:firstRowLastColumn="0" w:lastRowFirstColumn="0" w:lastRowLastColumn="0"/>
            </w:pPr>
            <w:r>
              <w:t>£566K-715K</w:t>
            </w:r>
          </w:p>
        </w:tc>
        <w:tc>
          <w:tcPr>
            <w:tcW w:w="1440" w:type="dxa"/>
          </w:tcPr>
          <w:p w14:paraId="23CAA637" w14:textId="77777777" w:rsidR="00DB42E5" w:rsidRDefault="00000000">
            <w:pPr>
              <w:cnfStyle w:val="000000010000" w:firstRow="0" w:lastRow="0" w:firstColumn="0" w:lastColumn="0" w:oddVBand="0" w:evenVBand="0" w:oddHBand="0" w:evenHBand="1" w:firstRowFirstColumn="0" w:firstRowLastColumn="0" w:lastRowFirstColumn="0" w:lastRowLastColumn="0"/>
            </w:pPr>
            <w:r>
              <w:t>✅ Yes (corrected)</w:t>
            </w:r>
          </w:p>
        </w:tc>
        <w:tc>
          <w:tcPr>
            <w:tcW w:w="1440" w:type="dxa"/>
          </w:tcPr>
          <w:p w14:paraId="30574AD9" w14:textId="77777777" w:rsidR="00DB42E5" w:rsidRDefault="00000000">
            <w:pPr>
              <w:cnfStyle w:val="000000010000" w:firstRow="0" w:lastRow="0" w:firstColumn="0" w:lastColumn="0" w:oddVBand="0" w:evenVBand="0" w:oddHBand="0" w:evenHBand="1" w:firstRowFirstColumn="0" w:firstRowLastColumn="0" w:lastRowFirstColumn="0" w:lastRowLastColumn="0"/>
            </w:pPr>
            <w:r>
              <w:t>4th (Most expensive)</w:t>
            </w:r>
          </w:p>
        </w:tc>
      </w:tr>
    </w:tbl>
    <w:tbl>
      <w:tblPr>
        <w:tblStyle w:val="LightGrid-Accent1"/>
        <w:tblW w:w="0" w:type="auto"/>
        <w:tblLook w:val="04A0" w:firstRow="1" w:lastRow="0" w:firstColumn="1" w:lastColumn="0" w:noHBand="0" w:noVBand="1"/>
      </w:tblPr>
      <w:tblGrid>
        <w:gridCol w:w="2156"/>
        <w:gridCol w:w="2154"/>
        <w:gridCol w:w="2155"/>
        <w:gridCol w:w="2155"/>
      </w:tblGrid>
      <w:tr w:rsidR="00DB42E5" w14:paraId="2449D647" w14:textId="77777777" w:rsidTr="00DB42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2B7104E" w14:textId="77777777" w:rsidR="00DB42E5" w:rsidRDefault="00000000">
            <w:r>
              <w:t>Option</w:t>
            </w:r>
          </w:p>
        </w:tc>
        <w:tc>
          <w:tcPr>
            <w:tcW w:w="2160" w:type="dxa"/>
          </w:tcPr>
          <w:p w14:paraId="03F95A1B" w14:textId="77777777" w:rsidR="00DB42E5" w:rsidRDefault="00000000">
            <w:pPr>
              <w:cnfStyle w:val="100000000000" w:firstRow="1" w:lastRow="0" w:firstColumn="0" w:lastColumn="0" w:oddVBand="0" w:evenVBand="0" w:oddHBand="0" w:evenHBand="0" w:firstRowFirstColumn="0" w:firstRowLastColumn="0" w:lastRowFirstColumn="0" w:lastRowLastColumn="0"/>
            </w:pPr>
            <w:r>
              <w:t>Number of Services</w:t>
            </w:r>
          </w:p>
        </w:tc>
        <w:tc>
          <w:tcPr>
            <w:tcW w:w="2160" w:type="dxa"/>
          </w:tcPr>
          <w:p w14:paraId="10026227" w14:textId="77777777" w:rsidR="00DB42E5" w:rsidRDefault="00000000">
            <w:pPr>
              <w:cnfStyle w:val="100000000000" w:firstRow="1" w:lastRow="0" w:firstColumn="0" w:lastColumn="0" w:oddVBand="0" w:evenVBand="0" w:oddHBand="0" w:evenHBand="0" w:firstRowFirstColumn="0" w:firstRowLastColumn="0" w:lastRowFirstColumn="0" w:lastRowLastColumn="0"/>
            </w:pPr>
            <w:r>
              <w:t>Primary Skills Required</w:t>
            </w:r>
          </w:p>
        </w:tc>
        <w:tc>
          <w:tcPr>
            <w:tcW w:w="2160" w:type="dxa"/>
          </w:tcPr>
          <w:p w14:paraId="467C2951" w14:textId="77777777" w:rsidR="00DB42E5" w:rsidRDefault="00000000">
            <w:pPr>
              <w:cnfStyle w:val="100000000000" w:firstRow="1" w:lastRow="0" w:firstColumn="0" w:lastColumn="0" w:oddVBand="0" w:evenVBand="0" w:oddHBand="0" w:evenHBand="0" w:firstRowFirstColumn="0" w:firstRowLastColumn="0" w:lastRowFirstColumn="0" w:lastRowLastColumn="0"/>
            </w:pPr>
            <w:r>
              <w:t>Complexity Rank</w:t>
            </w:r>
          </w:p>
        </w:tc>
      </w:tr>
      <w:tr w:rsidR="00DB42E5" w14:paraId="063A8CEE" w14:textId="77777777" w:rsidTr="00DB4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FAE3111" w14:textId="77777777" w:rsidR="00DB42E5" w:rsidRDefault="00000000">
            <w:r>
              <w:t>B (Snowflake)</w:t>
            </w:r>
          </w:p>
        </w:tc>
        <w:tc>
          <w:tcPr>
            <w:tcW w:w="2160" w:type="dxa"/>
          </w:tcPr>
          <w:p w14:paraId="189D39C3" w14:textId="77777777" w:rsidR="00DB42E5" w:rsidRDefault="00000000">
            <w:pPr>
              <w:cnfStyle w:val="000000100000" w:firstRow="0" w:lastRow="0" w:firstColumn="0" w:lastColumn="0" w:oddVBand="0" w:evenVBand="0" w:oddHBand="1" w:evenHBand="0" w:firstRowFirstColumn="0" w:firstRowLastColumn="0" w:lastRowFirstColumn="0" w:lastRowLastColumn="0"/>
            </w:pPr>
            <w:r>
              <w:t>5 services</w:t>
            </w:r>
          </w:p>
        </w:tc>
        <w:tc>
          <w:tcPr>
            <w:tcW w:w="2160" w:type="dxa"/>
          </w:tcPr>
          <w:p w14:paraId="62BDA67C" w14:textId="77777777" w:rsidR="00DB42E5" w:rsidRDefault="00000000">
            <w:pPr>
              <w:cnfStyle w:val="000000100000" w:firstRow="0" w:lastRow="0" w:firstColumn="0" w:lastColumn="0" w:oddVBand="0" w:evenVBand="0" w:oddHBand="1" w:evenHBand="0" w:firstRowFirstColumn="0" w:firstRowLastColumn="0" w:lastRowFirstColumn="0" w:lastRowLastColumn="0"/>
            </w:pPr>
            <w:r>
              <w:t>SQL, Snowflake</w:t>
            </w:r>
          </w:p>
        </w:tc>
        <w:tc>
          <w:tcPr>
            <w:tcW w:w="2160" w:type="dxa"/>
          </w:tcPr>
          <w:p w14:paraId="20A8C92D" w14:textId="77777777" w:rsidR="00DB42E5" w:rsidRDefault="00000000">
            <w:pPr>
              <w:cnfStyle w:val="000000100000" w:firstRow="0" w:lastRow="0" w:firstColumn="0" w:lastColumn="0" w:oddVBand="0" w:evenVBand="0" w:oddHBand="1" w:evenHBand="0" w:firstRowFirstColumn="0" w:firstRowLastColumn="0" w:lastRowFirstColumn="0" w:lastRowLastColumn="0"/>
            </w:pPr>
            <w:r>
              <w:t>1st (Simplest)</w:t>
            </w:r>
          </w:p>
        </w:tc>
      </w:tr>
      <w:tr w:rsidR="00DB42E5" w14:paraId="550003BE" w14:textId="77777777" w:rsidTr="00DB42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F3D482D" w14:textId="77777777" w:rsidR="00DB42E5" w:rsidRDefault="00000000">
            <w:r>
              <w:t>D (Timestream)</w:t>
            </w:r>
          </w:p>
        </w:tc>
        <w:tc>
          <w:tcPr>
            <w:tcW w:w="2160" w:type="dxa"/>
          </w:tcPr>
          <w:p w14:paraId="3D06A54A" w14:textId="77777777" w:rsidR="00DB42E5" w:rsidRDefault="00000000">
            <w:pPr>
              <w:cnfStyle w:val="000000010000" w:firstRow="0" w:lastRow="0" w:firstColumn="0" w:lastColumn="0" w:oddVBand="0" w:evenVBand="0" w:oddHBand="0" w:evenHBand="1" w:firstRowFirstColumn="0" w:firstRowLastColumn="0" w:lastRowFirstColumn="0" w:lastRowLastColumn="0"/>
            </w:pPr>
            <w:r>
              <w:t>7-8 services</w:t>
            </w:r>
          </w:p>
        </w:tc>
        <w:tc>
          <w:tcPr>
            <w:tcW w:w="2160" w:type="dxa"/>
          </w:tcPr>
          <w:p w14:paraId="42FFD18A" w14:textId="77777777" w:rsidR="00DB42E5" w:rsidRDefault="00000000">
            <w:pPr>
              <w:cnfStyle w:val="000000010000" w:firstRow="0" w:lastRow="0" w:firstColumn="0" w:lastColumn="0" w:oddVBand="0" w:evenVBand="0" w:oddHBand="0" w:evenHBand="1" w:firstRowFirstColumn="0" w:firstRowLastColumn="0" w:lastRowFirstColumn="0" w:lastRowLastColumn="0"/>
            </w:pPr>
            <w:r>
              <w:t>AWS-native, SQL, Grafana</w:t>
            </w:r>
          </w:p>
        </w:tc>
        <w:tc>
          <w:tcPr>
            <w:tcW w:w="2160" w:type="dxa"/>
          </w:tcPr>
          <w:p w14:paraId="6B1663D0" w14:textId="77777777" w:rsidR="00DB42E5" w:rsidRDefault="00000000">
            <w:pPr>
              <w:cnfStyle w:val="000000010000" w:firstRow="0" w:lastRow="0" w:firstColumn="0" w:lastColumn="0" w:oddVBand="0" w:evenVBand="0" w:oddHBand="0" w:evenHBand="1" w:firstRowFirstColumn="0" w:firstRowLastColumn="0" w:lastRowFirstColumn="0" w:lastRowLastColumn="0"/>
            </w:pPr>
            <w:r>
              <w:t>2nd</w:t>
            </w:r>
          </w:p>
        </w:tc>
      </w:tr>
      <w:tr w:rsidR="00DB42E5" w14:paraId="7E7CB88F" w14:textId="77777777" w:rsidTr="00DB4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C9C807D" w14:textId="77777777" w:rsidR="00DB42E5" w:rsidRDefault="00000000">
            <w:r>
              <w:t>C (</w:t>
            </w:r>
            <w:proofErr w:type="spellStart"/>
            <w:r>
              <w:t>SiteWise</w:t>
            </w:r>
            <w:proofErr w:type="spellEnd"/>
            <w:r>
              <w:t>)</w:t>
            </w:r>
          </w:p>
        </w:tc>
        <w:tc>
          <w:tcPr>
            <w:tcW w:w="2160" w:type="dxa"/>
          </w:tcPr>
          <w:p w14:paraId="1AFA2DE7" w14:textId="77777777" w:rsidR="00DB42E5" w:rsidRDefault="00000000">
            <w:pPr>
              <w:cnfStyle w:val="000000100000" w:firstRow="0" w:lastRow="0" w:firstColumn="0" w:lastColumn="0" w:oddVBand="0" w:evenVBand="0" w:oddHBand="1" w:evenHBand="0" w:firstRowFirstColumn="0" w:firstRowLastColumn="0" w:lastRowFirstColumn="0" w:lastRowLastColumn="0"/>
            </w:pPr>
            <w:r>
              <w:t>8-10 services</w:t>
            </w:r>
          </w:p>
        </w:tc>
        <w:tc>
          <w:tcPr>
            <w:tcW w:w="2160" w:type="dxa"/>
          </w:tcPr>
          <w:p w14:paraId="0ABFBF61" w14:textId="77777777" w:rsidR="00DB42E5" w:rsidRDefault="00000000">
            <w:pPr>
              <w:cnfStyle w:val="000000100000" w:firstRow="0" w:lastRow="0" w:firstColumn="0" w:lastColumn="0" w:oddVBand="0" w:evenVBand="0" w:oddHBand="1" w:evenHBand="0" w:firstRowFirstColumn="0" w:firstRowLastColumn="0" w:lastRowFirstColumn="0" w:lastRowLastColumn="0"/>
            </w:pPr>
            <w:proofErr w:type="spellStart"/>
            <w:r>
              <w:t>SiteWise</w:t>
            </w:r>
            <w:proofErr w:type="spellEnd"/>
            <w:r>
              <w:t>, AWS IoT, React</w:t>
            </w:r>
          </w:p>
        </w:tc>
        <w:tc>
          <w:tcPr>
            <w:tcW w:w="2160" w:type="dxa"/>
          </w:tcPr>
          <w:p w14:paraId="791D9226" w14:textId="77777777" w:rsidR="00DB42E5" w:rsidRDefault="00000000">
            <w:pPr>
              <w:cnfStyle w:val="000000100000" w:firstRow="0" w:lastRow="0" w:firstColumn="0" w:lastColumn="0" w:oddVBand="0" w:evenVBand="0" w:oddHBand="1" w:evenHBand="0" w:firstRowFirstColumn="0" w:firstRowLastColumn="0" w:lastRowFirstColumn="0" w:lastRowLastColumn="0"/>
            </w:pPr>
            <w:r>
              <w:t>3rd</w:t>
            </w:r>
          </w:p>
        </w:tc>
      </w:tr>
      <w:tr w:rsidR="00DB42E5" w14:paraId="63D09CBB" w14:textId="77777777" w:rsidTr="00DB42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1C1306D" w14:textId="77777777" w:rsidR="00DB42E5" w:rsidRDefault="00000000">
            <w:r>
              <w:t>A (Flink)</w:t>
            </w:r>
          </w:p>
        </w:tc>
        <w:tc>
          <w:tcPr>
            <w:tcW w:w="2160" w:type="dxa"/>
          </w:tcPr>
          <w:p w14:paraId="3B6B7D6B" w14:textId="77777777" w:rsidR="00DB42E5" w:rsidRDefault="00000000">
            <w:pPr>
              <w:cnfStyle w:val="000000010000" w:firstRow="0" w:lastRow="0" w:firstColumn="0" w:lastColumn="0" w:oddVBand="0" w:evenVBand="0" w:oddHBand="0" w:evenHBand="1" w:firstRowFirstColumn="0" w:firstRowLastColumn="0" w:lastRowFirstColumn="0" w:lastRowLastColumn="0"/>
            </w:pPr>
            <w:r>
              <w:t>15+ services</w:t>
            </w:r>
          </w:p>
        </w:tc>
        <w:tc>
          <w:tcPr>
            <w:tcW w:w="2160" w:type="dxa"/>
          </w:tcPr>
          <w:p w14:paraId="25B75813" w14:textId="77777777" w:rsidR="00DB42E5" w:rsidRDefault="00000000">
            <w:pPr>
              <w:cnfStyle w:val="000000010000" w:firstRow="0" w:lastRow="0" w:firstColumn="0" w:lastColumn="0" w:oddVBand="0" w:evenVBand="0" w:oddHBand="0" w:evenHBand="1" w:firstRowFirstColumn="0" w:firstRowLastColumn="0" w:lastRowFirstColumn="0" w:lastRowLastColumn="0"/>
            </w:pPr>
            <w:r>
              <w:t>Flink, Java/Scala, AWS</w:t>
            </w:r>
          </w:p>
        </w:tc>
        <w:tc>
          <w:tcPr>
            <w:tcW w:w="2160" w:type="dxa"/>
          </w:tcPr>
          <w:p w14:paraId="05BAA174" w14:textId="77777777" w:rsidR="00DB42E5" w:rsidRDefault="00000000">
            <w:pPr>
              <w:cnfStyle w:val="000000010000" w:firstRow="0" w:lastRow="0" w:firstColumn="0" w:lastColumn="0" w:oddVBand="0" w:evenVBand="0" w:oddHBand="0" w:evenHBand="1" w:firstRowFirstColumn="0" w:firstRowLastColumn="0" w:lastRowFirstColumn="0" w:lastRowLastColumn="0"/>
            </w:pPr>
            <w:r>
              <w:t>4th (Most complex)</w:t>
            </w:r>
          </w:p>
        </w:tc>
      </w:tr>
    </w:tbl>
    <w:tbl>
      <w:tblPr>
        <w:tblStyle w:val="LightGrid-Accent1"/>
        <w:tblW w:w="0" w:type="auto"/>
        <w:tblLook w:val="04A0" w:firstRow="1" w:lastRow="0" w:firstColumn="1" w:lastColumn="0" w:noHBand="0" w:noVBand="1"/>
      </w:tblPr>
      <w:tblGrid>
        <w:gridCol w:w="2157"/>
        <w:gridCol w:w="2154"/>
        <w:gridCol w:w="2154"/>
        <w:gridCol w:w="2155"/>
      </w:tblGrid>
      <w:tr w:rsidR="00DB42E5" w14:paraId="199206DC" w14:textId="77777777" w:rsidTr="00DB42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943D40F" w14:textId="77777777" w:rsidR="00DB42E5" w:rsidRDefault="00000000">
            <w:r>
              <w:t>Option</w:t>
            </w:r>
          </w:p>
        </w:tc>
        <w:tc>
          <w:tcPr>
            <w:tcW w:w="2160" w:type="dxa"/>
          </w:tcPr>
          <w:p w14:paraId="7A2B2680" w14:textId="77777777" w:rsidR="00DB42E5" w:rsidRDefault="00000000">
            <w:pPr>
              <w:cnfStyle w:val="100000000000" w:firstRow="1" w:lastRow="0" w:firstColumn="0" w:lastColumn="0" w:oddVBand="0" w:evenVBand="0" w:oddHBand="0" w:evenHBand="0" w:firstRowFirstColumn="0" w:firstRowLastColumn="0" w:lastRowFirstColumn="0" w:lastRowLastColumn="0"/>
            </w:pPr>
            <w:r>
              <w:t>Real-Time Latency</w:t>
            </w:r>
          </w:p>
        </w:tc>
        <w:tc>
          <w:tcPr>
            <w:tcW w:w="2160" w:type="dxa"/>
          </w:tcPr>
          <w:p w14:paraId="647101A5" w14:textId="77777777" w:rsidR="00DB42E5" w:rsidRDefault="00000000">
            <w:pPr>
              <w:cnfStyle w:val="100000000000" w:firstRow="1" w:lastRow="0" w:firstColumn="0" w:lastColumn="0" w:oddVBand="0" w:evenVBand="0" w:oddHBand="0" w:evenHBand="0" w:firstRowFirstColumn="0" w:firstRowLastColumn="0" w:lastRowFirstColumn="0" w:lastRowLastColumn="0"/>
            </w:pPr>
            <w:r>
              <w:t>Alert Latency</w:t>
            </w:r>
          </w:p>
        </w:tc>
        <w:tc>
          <w:tcPr>
            <w:tcW w:w="2160" w:type="dxa"/>
          </w:tcPr>
          <w:p w14:paraId="5E590E9A" w14:textId="77777777" w:rsidR="00DB42E5" w:rsidRDefault="00000000">
            <w:pPr>
              <w:cnfStyle w:val="100000000000" w:firstRow="1" w:lastRow="0" w:firstColumn="0" w:lastColumn="0" w:oddVBand="0" w:evenVBand="0" w:oddHBand="0" w:evenHBand="0" w:firstRowFirstColumn="0" w:firstRowLastColumn="0" w:lastRowFirstColumn="0" w:lastRowLastColumn="0"/>
            </w:pPr>
            <w:r>
              <w:t>Dashboard Updates</w:t>
            </w:r>
          </w:p>
        </w:tc>
      </w:tr>
      <w:tr w:rsidR="00DB42E5" w14:paraId="784FC93F" w14:textId="77777777" w:rsidTr="00DB4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21DE264" w14:textId="77777777" w:rsidR="00DB42E5" w:rsidRDefault="00000000">
            <w:r>
              <w:t>A (Flink)</w:t>
            </w:r>
          </w:p>
        </w:tc>
        <w:tc>
          <w:tcPr>
            <w:tcW w:w="2160" w:type="dxa"/>
          </w:tcPr>
          <w:p w14:paraId="1F82E036" w14:textId="77777777" w:rsidR="00DB42E5" w:rsidRDefault="00000000">
            <w:pPr>
              <w:cnfStyle w:val="000000100000" w:firstRow="0" w:lastRow="0" w:firstColumn="0" w:lastColumn="0" w:oddVBand="0" w:evenVBand="0" w:oddHBand="1" w:evenHBand="0" w:firstRowFirstColumn="0" w:firstRowLastColumn="0" w:lastRowFirstColumn="0" w:lastRowLastColumn="0"/>
            </w:pPr>
            <w:r>
              <w:t>&lt;1 second</w:t>
            </w:r>
          </w:p>
        </w:tc>
        <w:tc>
          <w:tcPr>
            <w:tcW w:w="2160" w:type="dxa"/>
          </w:tcPr>
          <w:p w14:paraId="7AE02ED6" w14:textId="77777777" w:rsidR="00DB42E5" w:rsidRDefault="00000000">
            <w:pPr>
              <w:cnfStyle w:val="000000100000" w:firstRow="0" w:lastRow="0" w:firstColumn="0" w:lastColumn="0" w:oddVBand="0" w:evenVBand="0" w:oddHBand="1" w:evenHBand="0" w:firstRowFirstColumn="0" w:firstRowLastColumn="0" w:lastRowFirstColumn="0" w:lastRowLastColumn="0"/>
            </w:pPr>
            <w:r>
              <w:t>&lt;5 seconds ✅</w:t>
            </w:r>
          </w:p>
        </w:tc>
        <w:tc>
          <w:tcPr>
            <w:tcW w:w="2160" w:type="dxa"/>
          </w:tcPr>
          <w:p w14:paraId="0571C2EE" w14:textId="77777777" w:rsidR="00DB42E5" w:rsidRDefault="00000000">
            <w:pPr>
              <w:cnfStyle w:val="000000100000" w:firstRow="0" w:lastRow="0" w:firstColumn="0" w:lastColumn="0" w:oddVBand="0" w:evenVBand="0" w:oddHBand="1" w:evenHBand="0" w:firstRowFirstColumn="0" w:firstRowLastColumn="0" w:lastRowFirstColumn="0" w:lastRowLastColumn="0"/>
            </w:pPr>
            <w:r>
              <w:t>&lt;5 seconds</w:t>
            </w:r>
          </w:p>
        </w:tc>
      </w:tr>
      <w:tr w:rsidR="00DB42E5" w14:paraId="2F4884F0" w14:textId="77777777" w:rsidTr="00DB42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7E87D36" w14:textId="77777777" w:rsidR="00DB42E5" w:rsidRDefault="00000000">
            <w:r>
              <w:t>B (Snowflake)</w:t>
            </w:r>
          </w:p>
        </w:tc>
        <w:tc>
          <w:tcPr>
            <w:tcW w:w="2160" w:type="dxa"/>
          </w:tcPr>
          <w:p w14:paraId="1D1835E5" w14:textId="77777777" w:rsidR="00DB42E5" w:rsidRDefault="00000000">
            <w:pPr>
              <w:cnfStyle w:val="000000010000" w:firstRow="0" w:lastRow="0" w:firstColumn="0" w:lastColumn="0" w:oddVBand="0" w:evenVBand="0" w:oddHBand="0" w:evenHBand="1" w:firstRowFirstColumn="0" w:firstRowLastColumn="0" w:lastRowFirstColumn="0" w:lastRowLastColumn="0"/>
            </w:pPr>
            <w:r>
              <w:t>5-10 seconds</w:t>
            </w:r>
          </w:p>
        </w:tc>
        <w:tc>
          <w:tcPr>
            <w:tcW w:w="2160" w:type="dxa"/>
          </w:tcPr>
          <w:p w14:paraId="44D84B49" w14:textId="77777777" w:rsidR="00DB42E5" w:rsidRDefault="00000000">
            <w:pPr>
              <w:cnfStyle w:val="000000010000" w:firstRow="0" w:lastRow="0" w:firstColumn="0" w:lastColumn="0" w:oddVBand="0" w:evenVBand="0" w:oddHBand="0" w:evenHBand="1" w:firstRowFirstColumn="0" w:firstRowLastColumn="0" w:lastRowFirstColumn="0" w:lastRowLastColumn="0"/>
            </w:pPr>
            <w:r>
              <w:t>60s (fixable to &lt;5s)</w:t>
            </w:r>
          </w:p>
        </w:tc>
        <w:tc>
          <w:tcPr>
            <w:tcW w:w="2160" w:type="dxa"/>
          </w:tcPr>
          <w:p w14:paraId="38CD1918" w14:textId="77777777" w:rsidR="00DB42E5" w:rsidRDefault="00000000">
            <w:pPr>
              <w:cnfStyle w:val="000000010000" w:firstRow="0" w:lastRow="0" w:firstColumn="0" w:lastColumn="0" w:oddVBand="0" w:evenVBand="0" w:oddHBand="0" w:evenHBand="1" w:firstRowFirstColumn="0" w:firstRowLastColumn="0" w:lastRowFirstColumn="0" w:lastRowLastColumn="0"/>
            </w:pPr>
            <w:r>
              <w:t>60-65 seconds</w:t>
            </w:r>
          </w:p>
        </w:tc>
      </w:tr>
      <w:tr w:rsidR="00DB42E5" w14:paraId="734552AA" w14:textId="77777777" w:rsidTr="00DB4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C20AF27" w14:textId="77777777" w:rsidR="00DB42E5" w:rsidRDefault="00000000">
            <w:r>
              <w:t>C (</w:t>
            </w:r>
            <w:proofErr w:type="spellStart"/>
            <w:r>
              <w:t>SiteWise</w:t>
            </w:r>
            <w:proofErr w:type="spellEnd"/>
            <w:r>
              <w:t>)</w:t>
            </w:r>
          </w:p>
        </w:tc>
        <w:tc>
          <w:tcPr>
            <w:tcW w:w="2160" w:type="dxa"/>
          </w:tcPr>
          <w:p w14:paraId="5CEC14FA" w14:textId="77777777" w:rsidR="00DB42E5" w:rsidRDefault="00000000">
            <w:pPr>
              <w:cnfStyle w:val="000000100000" w:firstRow="0" w:lastRow="0" w:firstColumn="0" w:lastColumn="0" w:oddVBand="0" w:evenVBand="0" w:oddHBand="1" w:evenHBand="0" w:firstRowFirstColumn="0" w:firstRowLastColumn="0" w:lastRowFirstColumn="0" w:lastRowLastColumn="0"/>
            </w:pPr>
            <w:r>
              <w:t>&lt;1 second</w:t>
            </w:r>
          </w:p>
        </w:tc>
        <w:tc>
          <w:tcPr>
            <w:tcW w:w="2160" w:type="dxa"/>
          </w:tcPr>
          <w:p w14:paraId="67EDA24B" w14:textId="77777777" w:rsidR="00DB42E5" w:rsidRDefault="00000000">
            <w:pPr>
              <w:cnfStyle w:val="000000100000" w:firstRow="0" w:lastRow="0" w:firstColumn="0" w:lastColumn="0" w:oddVBand="0" w:evenVBand="0" w:oddHBand="1" w:evenHBand="0" w:firstRowFirstColumn="0" w:firstRowLastColumn="0" w:lastRowFirstColumn="0" w:lastRowLastColumn="0"/>
            </w:pPr>
            <w:r>
              <w:t>&lt;10 seconds ✅</w:t>
            </w:r>
          </w:p>
        </w:tc>
        <w:tc>
          <w:tcPr>
            <w:tcW w:w="2160" w:type="dxa"/>
          </w:tcPr>
          <w:p w14:paraId="22781188" w14:textId="77777777" w:rsidR="00DB42E5" w:rsidRDefault="00000000">
            <w:pPr>
              <w:cnfStyle w:val="000000100000" w:firstRow="0" w:lastRow="0" w:firstColumn="0" w:lastColumn="0" w:oddVBand="0" w:evenVBand="0" w:oddHBand="1" w:evenHBand="0" w:firstRowFirstColumn="0" w:firstRowLastColumn="0" w:lastRowFirstColumn="0" w:lastRowLastColumn="0"/>
            </w:pPr>
            <w:r>
              <w:t>&lt;5 seconds</w:t>
            </w:r>
          </w:p>
        </w:tc>
      </w:tr>
      <w:tr w:rsidR="00DB42E5" w14:paraId="7A8B16C0" w14:textId="77777777" w:rsidTr="00DB42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5812FCE" w14:textId="77777777" w:rsidR="00DB42E5" w:rsidRDefault="00000000">
            <w:r>
              <w:t>D (Timestream)</w:t>
            </w:r>
          </w:p>
        </w:tc>
        <w:tc>
          <w:tcPr>
            <w:tcW w:w="2160" w:type="dxa"/>
          </w:tcPr>
          <w:p w14:paraId="0813C8FB" w14:textId="77777777" w:rsidR="00DB42E5" w:rsidRDefault="00000000">
            <w:pPr>
              <w:cnfStyle w:val="000000010000" w:firstRow="0" w:lastRow="0" w:firstColumn="0" w:lastColumn="0" w:oddVBand="0" w:evenVBand="0" w:oddHBand="0" w:evenHBand="1" w:firstRowFirstColumn="0" w:firstRowLastColumn="0" w:lastRowFirstColumn="0" w:lastRowLastColumn="0"/>
            </w:pPr>
            <w:r>
              <w:t>&lt;5 seconds</w:t>
            </w:r>
          </w:p>
        </w:tc>
        <w:tc>
          <w:tcPr>
            <w:tcW w:w="2160" w:type="dxa"/>
          </w:tcPr>
          <w:p w14:paraId="7A12022C" w14:textId="77777777" w:rsidR="00DB42E5" w:rsidRDefault="00000000">
            <w:pPr>
              <w:cnfStyle w:val="000000010000" w:firstRow="0" w:lastRow="0" w:firstColumn="0" w:lastColumn="0" w:oddVBand="0" w:evenVBand="0" w:oddHBand="0" w:evenHBand="1" w:firstRowFirstColumn="0" w:firstRowLastColumn="0" w:lastRowFirstColumn="0" w:lastRowLastColumn="0"/>
            </w:pPr>
            <w:r>
              <w:t>&lt;5 seconds ✅</w:t>
            </w:r>
          </w:p>
        </w:tc>
        <w:tc>
          <w:tcPr>
            <w:tcW w:w="2160" w:type="dxa"/>
          </w:tcPr>
          <w:p w14:paraId="1FEA4CA5" w14:textId="77777777" w:rsidR="00DB42E5" w:rsidRDefault="00000000">
            <w:pPr>
              <w:cnfStyle w:val="000000010000" w:firstRow="0" w:lastRow="0" w:firstColumn="0" w:lastColumn="0" w:oddVBand="0" w:evenVBand="0" w:oddHBand="0" w:evenHBand="1" w:firstRowFirstColumn="0" w:firstRowLastColumn="0" w:lastRowFirstColumn="0" w:lastRowLastColumn="0"/>
            </w:pPr>
            <w:r>
              <w:t>&lt;10 seconds</w:t>
            </w:r>
          </w:p>
        </w:tc>
      </w:tr>
    </w:tbl>
    <w:tbl>
      <w:tblPr>
        <w:tblStyle w:val="LightGrid-Accent1"/>
        <w:tblW w:w="0" w:type="auto"/>
        <w:tblLook w:val="04A0" w:firstRow="1" w:lastRow="0" w:firstColumn="1" w:lastColumn="0" w:noHBand="0" w:noVBand="1"/>
      </w:tblPr>
      <w:tblGrid>
        <w:gridCol w:w="2874"/>
        <w:gridCol w:w="2873"/>
        <w:gridCol w:w="2873"/>
      </w:tblGrid>
      <w:tr w:rsidR="00DB42E5" w14:paraId="34A232D7" w14:textId="77777777" w:rsidTr="00DB42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C80C6C8" w14:textId="77777777" w:rsidR="00DB42E5" w:rsidRDefault="00000000">
            <w:r>
              <w:t>Option</w:t>
            </w:r>
          </w:p>
        </w:tc>
        <w:tc>
          <w:tcPr>
            <w:tcW w:w="2880" w:type="dxa"/>
          </w:tcPr>
          <w:p w14:paraId="2356CBE3" w14:textId="77777777" w:rsidR="00DB42E5" w:rsidRDefault="00000000">
            <w:pPr>
              <w:cnfStyle w:val="100000000000" w:firstRow="1" w:lastRow="0" w:firstColumn="0" w:lastColumn="0" w:oddVBand="0" w:evenVBand="0" w:oddHBand="0" w:evenHBand="0" w:firstRowFirstColumn="0" w:firstRowLastColumn="0" w:lastRowFirstColumn="0" w:lastRowLastColumn="0"/>
            </w:pPr>
            <w:r>
              <w:t>Multi-Tenancy Approach</w:t>
            </w:r>
          </w:p>
        </w:tc>
        <w:tc>
          <w:tcPr>
            <w:tcW w:w="2880" w:type="dxa"/>
          </w:tcPr>
          <w:p w14:paraId="53D8863A" w14:textId="77777777" w:rsidR="00DB42E5" w:rsidRDefault="00000000">
            <w:pPr>
              <w:cnfStyle w:val="100000000000" w:firstRow="1" w:lastRow="0" w:firstColumn="0" w:lastColumn="0" w:oddVBand="0" w:evenVBand="0" w:oddHBand="0" w:evenHBand="0" w:firstRowFirstColumn="0" w:firstRowLastColumn="0" w:lastRowFirstColumn="0" w:lastRowLastColumn="0"/>
            </w:pPr>
            <w:r>
              <w:t>Security Assessment</w:t>
            </w:r>
          </w:p>
        </w:tc>
      </w:tr>
      <w:tr w:rsidR="00DB42E5" w14:paraId="2E665F09" w14:textId="77777777" w:rsidTr="00DB4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D853ECB" w14:textId="77777777" w:rsidR="00DB42E5" w:rsidRDefault="00000000">
            <w:r>
              <w:lastRenderedPageBreak/>
              <w:t>B (Snowflake)</w:t>
            </w:r>
          </w:p>
        </w:tc>
        <w:tc>
          <w:tcPr>
            <w:tcW w:w="2880" w:type="dxa"/>
          </w:tcPr>
          <w:p w14:paraId="0BC6BFAD" w14:textId="77777777" w:rsidR="00DB42E5" w:rsidRDefault="00000000">
            <w:pPr>
              <w:cnfStyle w:val="000000100000" w:firstRow="0" w:lastRow="0" w:firstColumn="0" w:lastColumn="0" w:oddVBand="0" w:evenVBand="0" w:oddHBand="1" w:evenHBand="0" w:firstRowFirstColumn="0" w:firstRowLastColumn="0" w:lastRowFirstColumn="0" w:lastRowLastColumn="0"/>
            </w:pPr>
            <w:r>
              <w:t>Row-Level Security (RLS)</w:t>
            </w:r>
          </w:p>
        </w:tc>
        <w:tc>
          <w:tcPr>
            <w:tcW w:w="2880" w:type="dxa"/>
          </w:tcPr>
          <w:p w14:paraId="62B3FFBA" w14:textId="77777777" w:rsidR="00DB42E5" w:rsidRDefault="00000000">
            <w:pPr>
              <w:cnfStyle w:val="000000100000" w:firstRow="0" w:lastRow="0" w:firstColumn="0" w:lastColumn="0" w:oddVBand="0" w:evenVBand="0" w:oddHBand="1" w:evenHBand="0" w:firstRowFirstColumn="0" w:firstRowLastColumn="0" w:lastRowFirstColumn="0" w:lastRowLastColumn="0"/>
            </w:pPr>
            <w:r>
              <w:t>✅ Excellent - Database enforced</w:t>
            </w:r>
          </w:p>
        </w:tc>
      </w:tr>
      <w:tr w:rsidR="00DB42E5" w14:paraId="32B17156" w14:textId="77777777" w:rsidTr="00DB42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858954B" w14:textId="77777777" w:rsidR="00DB42E5" w:rsidRDefault="00000000">
            <w:r>
              <w:t>A (Flink)</w:t>
            </w:r>
          </w:p>
        </w:tc>
        <w:tc>
          <w:tcPr>
            <w:tcW w:w="2880" w:type="dxa"/>
          </w:tcPr>
          <w:p w14:paraId="69641A7C" w14:textId="77777777" w:rsidR="00DB42E5" w:rsidRDefault="00000000">
            <w:pPr>
              <w:cnfStyle w:val="000000010000" w:firstRow="0" w:lastRow="0" w:firstColumn="0" w:lastColumn="0" w:oddVBand="0" w:evenVBand="0" w:oddHBand="0" w:evenHBand="1" w:firstRowFirstColumn="0" w:firstRowLastColumn="0" w:lastRowFirstColumn="0" w:lastRowLastColumn="0"/>
            </w:pPr>
            <w:r>
              <w:t>Snowflake RLS</w:t>
            </w:r>
          </w:p>
        </w:tc>
        <w:tc>
          <w:tcPr>
            <w:tcW w:w="2880" w:type="dxa"/>
          </w:tcPr>
          <w:p w14:paraId="405908C0" w14:textId="77777777" w:rsidR="00DB42E5" w:rsidRDefault="00000000">
            <w:pPr>
              <w:cnfStyle w:val="000000010000" w:firstRow="0" w:lastRow="0" w:firstColumn="0" w:lastColumn="0" w:oddVBand="0" w:evenVBand="0" w:oddHBand="0" w:evenHBand="1" w:firstRowFirstColumn="0" w:firstRowLastColumn="0" w:lastRowFirstColumn="0" w:lastRowLastColumn="0"/>
            </w:pPr>
            <w:r>
              <w:t>✅ Excellent - Database enforced</w:t>
            </w:r>
          </w:p>
        </w:tc>
      </w:tr>
      <w:tr w:rsidR="00DB42E5" w14:paraId="2697E563" w14:textId="77777777" w:rsidTr="00DB4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C55C3F0" w14:textId="77777777" w:rsidR="00DB42E5" w:rsidRDefault="00000000">
            <w:r>
              <w:t>D (Timestream)</w:t>
            </w:r>
          </w:p>
        </w:tc>
        <w:tc>
          <w:tcPr>
            <w:tcW w:w="2880" w:type="dxa"/>
          </w:tcPr>
          <w:p w14:paraId="614AA3E7" w14:textId="77777777" w:rsidR="00DB42E5" w:rsidRDefault="00000000">
            <w:pPr>
              <w:cnfStyle w:val="000000100000" w:firstRow="0" w:lastRow="0" w:firstColumn="0" w:lastColumn="0" w:oddVBand="0" w:evenVBand="0" w:oddHBand="1" w:evenHBand="0" w:firstRowFirstColumn="0" w:firstRowLastColumn="0" w:lastRowFirstColumn="0" w:lastRowLastColumn="0"/>
            </w:pPr>
            <w:r>
              <w:t>Partition Keys</w:t>
            </w:r>
          </w:p>
        </w:tc>
        <w:tc>
          <w:tcPr>
            <w:tcW w:w="2880" w:type="dxa"/>
          </w:tcPr>
          <w:p w14:paraId="077ECD55" w14:textId="77777777" w:rsidR="00DB42E5" w:rsidRDefault="00000000">
            <w:pPr>
              <w:cnfStyle w:val="000000100000" w:firstRow="0" w:lastRow="0" w:firstColumn="0" w:lastColumn="0" w:oddVBand="0" w:evenVBand="0" w:oddHBand="1" w:evenHBand="0" w:firstRowFirstColumn="0" w:firstRowLastColumn="0" w:lastRowFirstColumn="0" w:lastRowLastColumn="0"/>
            </w:pPr>
            <w:r>
              <w:t>✅ Good - Native physical isolation</w:t>
            </w:r>
          </w:p>
        </w:tc>
      </w:tr>
      <w:tr w:rsidR="00DB42E5" w14:paraId="42D0D86F" w14:textId="77777777" w:rsidTr="00DB42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C47C096" w14:textId="77777777" w:rsidR="00DB42E5" w:rsidRDefault="00000000">
            <w:r>
              <w:t>C (</w:t>
            </w:r>
            <w:proofErr w:type="spellStart"/>
            <w:r>
              <w:t>SiteWise</w:t>
            </w:r>
            <w:proofErr w:type="spellEnd"/>
            <w:r>
              <w:t>)</w:t>
            </w:r>
          </w:p>
        </w:tc>
        <w:tc>
          <w:tcPr>
            <w:tcW w:w="2880" w:type="dxa"/>
          </w:tcPr>
          <w:p w14:paraId="57B4081E" w14:textId="77777777" w:rsidR="00DB42E5" w:rsidRDefault="00000000">
            <w:pPr>
              <w:cnfStyle w:val="000000010000" w:firstRow="0" w:lastRow="0" w:firstColumn="0" w:lastColumn="0" w:oddVBand="0" w:evenVBand="0" w:oddHBand="0" w:evenHBand="1" w:firstRowFirstColumn="0" w:firstRowLastColumn="0" w:lastRowFirstColumn="0" w:lastRowLastColumn="0"/>
            </w:pPr>
            <w:r>
              <w:t>Tag-based filtering</w:t>
            </w:r>
          </w:p>
        </w:tc>
        <w:tc>
          <w:tcPr>
            <w:tcW w:w="2880" w:type="dxa"/>
          </w:tcPr>
          <w:p w14:paraId="30A847A2" w14:textId="77777777" w:rsidR="00DB42E5" w:rsidRDefault="00000000">
            <w:pPr>
              <w:cnfStyle w:val="000000010000" w:firstRow="0" w:lastRow="0" w:firstColumn="0" w:lastColumn="0" w:oddVBand="0" w:evenVBand="0" w:oddHBand="0" w:evenHBand="1" w:firstRowFirstColumn="0" w:firstRowLastColumn="0" w:lastRowFirstColumn="0" w:lastRowLastColumn="0"/>
            </w:pPr>
            <w:r>
              <w:t>⚠️ Risky - Application-layer</w:t>
            </w:r>
          </w:p>
        </w:tc>
      </w:tr>
    </w:tbl>
    <w:p>
      <w:pPr>
        <w:pStyle w:val="Heading2"/>
      </w:pPr>
      <w:r>
        <w:t>5.1 Overview and Summary</w:t>
      </w:r>
    </w:p>
    <w:tbl>
      <w:tblPr>
        <w:tblStyle w:val="MediumShading1-Accent4"/>
        <w:tblW w:type="auto" w:w="0"/>
        <w:tblLook w:firstColumn="1" w:firstRow="1" w:lastColumn="0" w:lastRow="0" w:noHBand="0" w:noVBand="1" w:val="04A0"/>
      </w:tblPr>
      <w:tblGrid>
        <w:gridCol w:w="4320"/>
        <w:gridCol w:w="4320"/>
      </w:tblGrid>
      <w:tr>
        <w:tc>
          <w:tcPr>
            <w:tcW w:type="dxa" w:w="4320"/>
          </w:tcPr>
          <w:p>
            <w:r>
              <w:t>Characteristic</w:t>
            </w:r>
          </w:p>
        </w:tc>
        <w:tc>
          <w:tcPr>
            <w:tcW w:type="dxa" w:w="4320"/>
          </w:tcPr>
          <w:p>
            <w:r>
              <w:t>Details</w:t>
            </w:r>
          </w:p>
        </w:tc>
      </w:tr>
      <w:tr>
        <w:tc>
          <w:tcPr>
            <w:tcW w:type="dxa" w:w="4320"/>
          </w:tcPr>
          <w:p>
            <w:r>
              <w:t>Monthly Cost (30 tenants)</w:t>
            </w:r>
          </w:p>
        </w:tc>
        <w:tc>
          <w:tcPr>
            <w:tcW w:type="dxa" w:w="4320"/>
          </w:tcPr>
          <w:p>
            <w:r>
              <w:t>£6,334 ✅ CORRECTED (was £21,150)</w:t>
            </w:r>
          </w:p>
        </w:tc>
      </w:tr>
      <w:tr>
        <w:tc>
          <w:tcPr>
            <w:tcW w:type="dxa" w:w="4320"/>
          </w:tcPr>
          <w:p>
            <w:r>
              <w:t>Cost Per Tenant</w:t>
            </w:r>
          </w:p>
        </w:tc>
        <w:tc>
          <w:tcPr>
            <w:tcW w:type="dxa" w:w="4320"/>
          </w:tcPr>
          <w:p>
            <w:r>
              <w:t>£211</w:t>
            </w:r>
          </w:p>
        </w:tc>
      </w:tr>
      <w:tr>
        <w:tc>
          <w:tcPr>
            <w:tcW w:type="dxa" w:w="4320"/>
          </w:tcPr>
          <w:p>
            <w:r>
              <w:t>Complexity Level</w:t>
            </w:r>
          </w:p>
        </w:tc>
        <w:tc>
          <w:tcPr>
            <w:tcW w:type="dxa" w:w="4320"/>
          </w:tcPr>
          <w:p>
            <w:r>
              <w:t>Medium-High (8-10 AWS services + dual storage)</w:t>
            </w:r>
          </w:p>
        </w:tc>
      </w:tr>
      <w:tr>
        <w:tc>
          <w:tcPr>
            <w:tcW w:type="dxa" w:w="4320"/>
          </w:tcPr>
          <w:p>
            <w:r>
              <w:t>Implementation Timeline</w:t>
            </w:r>
          </w:p>
        </w:tc>
        <w:tc>
          <w:tcPr>
            <w:tcW w:type="dxa" w:w="4320"/>
          </w:tcPr>
          <w:p>
            <w:r>
              <w:t>28 weeks (longest - custom dashboards required)</w:t>
            </w:r>
          </w:p>
        </w:tc>
      </w:tr>
      <w:tr>
        <w:tc>
          <w:tcPr>
            <w:tcW w:type="dxa" w:w="4320"/>
          </w:tcPr>
          <w:p>
            <w:r>
              <w:t>Team Size &amp; Skills</w:t>
            </w:r>
          </w:p>
        </w:tc>
        <w:tc>
          <w:tcPr>
            <w:tcW w:type="dxa" w:w="4320"/>
          </w:tcPr>
          <w:p>
            <w:r>
              <w:t>3-4 engineers (SiteWise, AWS IoT, React, Timestream)</w:t>
            </w:r>
          </w:p>
        </w:tc>
      </w:tr>
      <w:tr>
        <w:tc>
          <w:tcPr>
            <w:tcW w:type="dxa" w:w="4320"/>
          </w:tcPr>
          <w:p>
            <w:r>
              <w:t>Best Suited For</w:t>
            </w:r>
          </w:p>
        </w:tc>
        <w:tc>
          <w:tcPr>
            <w:tcW w:type="dxa" w:w="4320"/>
          </w:tcPr>
          <w:p>
            <w:r>
              <w:t>Teams with deep SiteWise expertise; &lt;10 tenants; AWS-native preference</w:t>
            </w:r>
          </w:p>
        </w:tc>
      </w:tr>
    </w:tbl>
    <w:p/>
    <w:p>
      <w:pPr>
        <w:jc w:val="center"/>
      </w:pPr>
      <w:r>
        <w:rPr>
          <w:b/>
          <w:color w:val="993300"/>
          <w:sz w:val="28"/>
        </w:rPr>
        <w:t>⚠️ IMPORTANT COST CORRECTION</w:t>
      </w:r>
    </w:p>
    <w:p/>
    <w:p>
      <w:r>
        <w:t>A previous analysis incorrectly calculated Option C cost at £21,150/month due to a 7.3x data volume error. The CORRECTED cost is £6,334/month (70% reduction), making this option economically viable. However, it remains the most expensive option and has multi-tenancy limitations for SaaS platforms.</w:t>
      </w:r>
    </w:p>
    <w:p/>
    <w:p>
      <w:r>
        <w:t>Option C leverages AWS IoT SiteWise, a managed service purpose-built for industrial equipment monitoring. SiteWise provides native concepts like asset hierarchies (Factory → Line → Machine), automatic time-series calculations, and OPC-UA/Modbus protocol support. However, it is NOT designed for multi-tenant SaaS, requiring significant customisation and dual-storage architecture.</w:t>
      </w:r>
    </w:p>
    <w:p>
      <w:pPr>
        <w:pStyle w:val="Heading2"/>
      </w:pPr>
      <w:r>
        <w:t>5.2 Architecture Diagram</w:t>
      </w:r>
    </w:p>
    <w:p>
      <w:pPr>
        <w:jc w:val="center"/>
        <w:shd w:fill="F5F5F5"/>
      </w:pPr>
      <w:r>
        <w:rPr>
          <w:i/>
          <w:color w:val="808080"/>
          <w:sz w:val="24"/>
        </w:rPr>
        <w:br/>
        <w:t>[INSERT DIAGRAM: SMDH-Option-C-SiteWise-Architecture.drawio]</w:t>
        <w:br/>
      </w:r>
      <w:r>
        <w:br/>
      </w:r>
      <w:r>
        <w:br/>
      </w:r>
      <w:r>
        <w:br/>
      </w:r>
      <w:r>
        <w:br/>
      </w:r>
      <w:r>
        <w:br/>
      </w:r>
      <w:r>
        <w:br/>
      </w:r>
    </w:p>
    <w:p>
      <w:pPr>
        <w:pStyle w:val="Heading2"/>
      </w:pPr>
      <w:r>
        <w:t>5.3 Core Components</w:t>
      </w:r>
    </w:p>
    <w:p>
      <w:pPr>
        <w:pStyle w:val="Heading3"/>
      </w:pPr>
      <w:r>
        <w:t>Dual Ingestion Path (SiteWise + Timestream)</w:t>
      </w:r>
    </w:p>
    <w:p>
      <w:r>
        <w:rPr>
          <w:b/>
        </w:rPr>
        <w:t>Why Dual Storage?</w:t>
      </w:r>
    </w:p>
    <w:p>
      <w:r>
        <w:t>Option C requires TWO separate data stores because SiteWise and Timestream serve different purposes:</w:t>
      </w:r>
    </w:p>
    <w:tbl>
      <w:tblPr>
        <w:tblStyle w:val="LightGrid-Accent1"/>
        <w:tblW w:type="auto" w:w="0"/>
        <w:tblLook w:firstColumn="1" w:firstRow="1" w:lastColumn="0" w:lastRow="0" w:noHBand="0" w:noVBand="1" w:val="04A0"/>
      </w:tblPr>
      <w:tblGrid>
        <w:gridCol w:w="2880"/>
        <w:gridCol w:w="2880"/>
        <w:gridCol w:w="2880"/>
      </w:tblGrid>
      <w:tr>
        <w:tc>
          <w:tcPr>
            <w:tcW w:type="dxa" w:w="2880"/>
          </w:tcPr>
          <w:p>
            <w:r>
              <w:t>Aspect</w:t>
            </w:r>
          </w:p>
        </w:tc>
        <w:tc>
          <w:tcPr>
            <w:tcW w:type="dxa" w:w="2880"/>
          </w:tcPr>
          <w:p>
            <w:r>
              <w:t>SiteWise</w:t>
            </w:r>
          </w:p>
        </w:tc>
        <w:tc>
          <w:tcPr>
            <w:tcW w:type="dxa" w:w="2880"/>
          </w:tcPr>
          <w:p>
            <w:r>
              <w:t>Timestream</w:t>
            </w:r>
          </w:p>
        </w:tc>
      </w:tr>
      <w:tr>
        <w:tc>
          <w:tcPr>
            <w:tcW w:type="dxa" w:w="2880"/>
          </w:tcPr>
          <w:p>
            <w:r>
              <w:t>Data Type</w:t>
            </w:r>
          </w:p>
        </w:tc>
        <w:tc>
          <w:tcPr>
            <w:tcW w:type="dxa" w:w="2880"/>
          </w:tcPr>
          <w:p>
            <w:r>
              <w:t>Continuous time-series (machine status, sensors)</w:t>
            </w:r>
          </w:p>
        </w:tc>
        <w:tc>
          <w:tcPr>
            <w:tcW w:type="dxa" w:w="2880"/>
          </w:tcPr>
          <w:p>
            <w:r>
              <w:t>Discrete events (RFID scans, job tracking)</w:t>
            </w:r>
          </w:p>
        </w:tc>
      </w:tr>
      <w:tr>
        <w:tc>
          <w:tcPr>
            <w:tcW w:type="dxa" w:w="2880"/>
          </w:tcPr>
          <w:p>
            <w:r>
              <w:t>Best For</w:t>
            </w:r>
          </w:p>
        </w:tc>
        <w:tc>
          <w:tcPr>
            <w:tcW w:type="dxa" w:w="2880"/>
          </w:tcPr>
          <w:p>
            <w:r>
              <w:t>Regular sensor readings, asset hierarchies, OEE</w:t>
            </w:r>
          </w:p>
        </w:tc>
        <w:tc>
          <w:tcPr>
            <w:tcW w:type="dxa" w:w="2880"/>
          </w:tcPr>
          <w:p>
            <w:r>
              <w:t>Irregular events, rich metadata, SQL queries</w:t>
            </w:r>
          </w:p>
        </w:tc>
      </w:tr>
      <w:tr>
        <w:tc>
          <w:tcPr>
            <w:tcW w:type="dxa" w:w="2880"/>
          </w:tcPr>
          <w:p>
            <w:r>
              <w:t>Use Cases</w:t>
            </w:r>
          </w:p>
        </w:tc>
        <w:tc>
          <w:tcPr>
            <w:tcW w:type="dxa" w:w="2880"/>
          </w:tcPr>
          <w:p>
            <w:r>
              <w:t>Machine utilisation, energy, air quality</w:t>
            </w:r>
          </w:p>
        </w:tc>
        <w:tc>
          <w:tcPr>
            <w:tcW w:type="dxa" w:w="2880"/>
          </w:tcPr>
          <w:p>
            <w:r>
              <w:t>Job location tracking, barcode scans</w:t>
            </w:r>
          </w:p>
        </w:tc>
      </w:tr>
    </w:tbl>
    <w:p/>
    <w:p>
      <w:r>
        <w:rPr>
          <w:b/>
        </w:rPr>
        <w:t xml:space="preserve">SiteWise Gateway (On-Premises): </w:t>
      </w:r>
      <w:r>
        <w:t>Software appliance running at manufacturing sites. Translates industrial protocols (OPC-UA, Modbus TCP) to AWS IoT format. Handles local caching for offline operation. Requires management at each site (updates, security patches).</w:t>
      </w:r>
    </w:p>
    <w:p>
      <w:r>
        <w:rPr>
          <w:b/>
        </w:rPr>
        <w:t xml:space="preserve">AWS IoT Core: </w:t>
      </w:r>
      <w:r>
        <w:t>MQTT broker (same as other options). Routes data based on type: continuous data → SiteWise, events → Kinesis.</w:t>
      </w:r>
    </w:p>
    <w:p>
      <w:r>
        <w:rPr>
          <w:b/>
        </w:rPr>
        <w:t xml:space="preserve">IoT Rules Engine: </w:t>
      </w:r>
      <w:r>
        <w:t>Routes messages by content. Continuous sensor data goes to SiteWise, discrete events (RFID/barcodes) route to Kinesis Streams.</w:t>
      </w:r>
    </w:p>
    <w:p>
      <w:r>
        <w:rPr>
          <w:b/>
        </w:rPr>
        <w:t xml:space="preserve">Kinesis Streams (Events Only): </w:t>
      </w:r>
      <w:r>
        <w:t>Buffers discrete events for ingestion into Timestream. Does NOT handle continuous sensor data (that goes directly to SiteWise).</w:t>
      </w:r>
    </w:p>
    <w:p>
      <w:pPr>
        <w:pStyle w:val="Heading3"/>
      </w:pPr>
      <w:r>
        <w:t>AWS IoT SiteWise (Time-Series Platform)</w:t>
      </w:r>
    </w:p>
    <w:p>
      <w:r>
        <w:rPr>
          <w:b/>
        </w:rPr>
        <w:t>What Makes SiteWise Different?</w:t>
      </w:r>
    </w:p>
    <w:p>
      <w:r>
        <w:t>Unlike general-purpose databases, SiteWise is purpose-built for industrial IoT:</w:t>
      </w:r>
    </w:p>
    <w:p>
      <w:pPr>
        <w:pStyle w:val="ListBullet"/>
      </w:pPr>
      <w:r>
        <w:t>Asset Models: Templates defining equipment structure (e.g., "CNC Machine" with properties for spindle speed, temperature, state)</w:t>
      </w:r>
    </w:p>
    <w:p>
      <w:pPr>
        <w:pStyle w:val="ListBullet"/>
      </w:pPr>
      <w:r>
        <w:t>Asset Hierarchies: Organise equipment in trees (Company → Site → Production Line → Machine → Sensor)</w:t>
      </w:r>
    </w:p>
    <w:p>
      <w:pPr>
        <w:pStyle w:val="ListBullet"/>
      </w:pPr>
      <w:r>
        <w:t>Compute Expressions: Automatic calculations (OEE, availability, performance) without custom code</w:t>
      </w:r>
    </w:p>
    <w:p>
      <w:pPr>
        <w:pStyle w:val="ListBullet"/>
      </w:pPr>
      <w:r>
        <w:t>Native Time-Series Storage: Optimised for high-frequency sensor data with automatic aggregations</w:t>
      </w:r>
    </w:p>
    <w:p>
      <w:pPr>
        <w:pStyle w:val="ListBullet"/>
      </w:pPr>
      <w:r>
        <w:t>Built-in Formulas: Industry-standard metrics (OEE, MTBF, MTTR) pre-configured</w:t>
      </w:r>
    </w:p>
    <w:p/>
    <w:p>
      <w:r>
        <w:rPr>
          <w:b/>
        </w:rPr>
        <w:t xml:space="preserve">SiteWise Asset Ingestion: </w:t>
      </w:r>
      <w:r>
        <w:t>Receives data from Gateway or direct MQTT. Validates against asset models. Stores in time-series database. Latency: &lt;1 second.</w:t>
      </w:r>
    </w:p>
    <w:p>
      <w:r>
        <w:rPr>
          <w:b/>
        </w:rPr>
        <w:t xml:space="preserve">Asset Models: </w:t>
      </w:r>
      <w:r>
        <w:t>Define structure: Measurements (raw sensor readings), Metrics (calculated values like OEE), Transforms (unit conversions, aggregations), Alarms (threshold-based alerts).</w:t>
      </w:r>
    </w:p>
    <w:p>
      <w:r>
        <w:rPr>
          <w:b/>
        </w:rPr>
        <w:t xml:space="preserve">Compute Expressions: </w:t>
      </w:r>
      <w:r>
        <w:t>SiteWise Expression Language (similar to Excel formulas). Example: availability = (total_time - downtime) / total_time. Runs automatically as data arrives.</w:t>
      </w:r>
    </w:p>
    <w:p>
      <w:r>
        <w:rPr>
          <w:b/>
        </w:rPr>
        <w:t xml:space="preserve">Time-Series Store: </w:t>
      </w:r>
      <w:r>
        <w:t>Hot tier: 13 months (fast queries). Cold tier: 14+ months (S3-based archival). Automatic aggregations: 1min, 5min, 1hour, 1day intervals.</w:t>
      </w:r>
    </w:p>
    <w:p>
      <w:r>
        <w:rPr>
          <w:b/>
        </w:rPr>
        <w:t xml:space="preserve">SiteWise Monitor: </w:t>
      </w:r>
      <w:r>
        <w:t>Built-in dashboarding tool. LIMITATION: Cannot be adequately white-labelled for SaaS. AWS branding remains visible. Not multi-tenant aware.</w:t>
      </w:r>
    </w:p>
    <w:p>
      <w:pPr>
        <w:pStyle w:val="Heading3"/>
      </w:pPr>
      <w:r>
        <w:t>⚠️ Critical Multi-Tenancy Challenge</w:t>
      </w:r>
    </w:p>
    <w:p>
      <w:r>
        <w:rPr>
          <w:b/>
          <w:color w:val="990000"/>
          <w:sz w:val="24"/>
        </w:rPr>
        <w:t>SiteWise is NOT Designed for Multi-Tenant SaaS</w:t>
      </w:r>
    </w:p>
    <w:p>
      <w:r>
        <w:t>Unlike Snowflake's Row-Level Security or Timestream's partition keys, SiteWise has NO native multi-tenancy support. The workaround:</w:t>
      </w:r>
    </w:p>
    <w:p>
      <w:pPr>
        <w:pStyle w:val="ListBullet"/>
      </w:pPr>
      <w:r>
        <w:t>Tag every asset with "tenant_id" metadata</w:t>
      </w:r>
    </w:p>
    <w:p>
      <w:pPr>
        <w:pStyle w:val="ListBullet"/>
      </w:pPr>
      <w:r>
        <w:t>Application layer (Lambda/API) must filter ALL queries by tenant_id</w:t>
      </w:r>
    </w:p>
    <w:p>
      <w:pPr>
        <w:pStyle w:val="ListBullet"/>
      </w:pPr>
      <w:r>
        <w:t>Custom React application enforces filtering in UI code</w:t>
      </w:r>
    </w:p>
    <w:p>
      <w:pPr>
        <w:pStyle w:val="ListBullet"/>
      </w:pPr>
      <w:r>
        <w:t>Requires extensive security testing—a bug could expose one tenant's data to another</w:t>
      </w:r>
    </w:p>
    <w:p/>
    <w:p>
      <w:r>
        <w:rPr>
          <w:b/>
        </w:rPr>
        <w:t xml:space="preserve">Risk Assessment: </w:t>
      </w:r>
      <w:r>
        <w:t>Medium-high risk for multi-tenant SaaS. Acceptable for single-tenant deployments or &lt;10 trusted tenants. Requires rigorous code review and penetration testing.</w:t>
      </w:r>
    </w:p>
    <w:p>
      <w:pPr>
        <w:pStyle w:val="Heading3"/>
      </w:pPr>
      <w:r>
        <w:t>Amazon Timestream (Event Data)</w:t>
      </w:r>
    </w:p>
    <w:p>
      <w:r>
        <w:rPr>
          <w:b/>
        </w:rPr>
        <w:t xml:space="preserve">Why Timestream?: </w:t>
      </w:r>
      <w:r>
        <w:t>SiteWise cannot efficiently handle discrete events (RFID scans, job completions). These have irregular timing and rich metadata. Timestream is purpose-built for this.</w:t>
      </w:r>
    </w:p>
    <w:p>
      <w:r>
        <w:rPr>
          <w:b/>
        </w:rPr>
        <w:t xml:space="preserve">Timestream Tables: </w:t>
      </w:r>
      <w:r>
        <w:t>Separate tables for job_scan_events, quality_checks, maintenance_logs. Partition key: tenant_id (better multi-tenancy than SiteWise tags).</w:t>
      </w:r>
    </w:p>
    <w:p>
      <w:r>
        <w:rPr>
          <w:b/>
        </w:rPr>
        <w:t xml:space="preserve">SQL Query Engine: </w:t>
      </w:r>
      <w:r>
        <w:t>Standard SQL interface for event analysis. Example: "Find all scans for Job #1234 in past week." Much simpler than SiteWise property queries.</w:t>
      </w:r>
    </w:p>
    <w:p>
      <w:pPr>
        <w:pStyle w:val="Heading3"/>
      </w:pPr>
      <w:r>
        <w:t>Custom Dashboard Layer (Required)</w:t>
      </w:r>
    </w:p>
    <w:p>
      <w:r>
        <w:rPr>
          <w:b/>
        </w:rPr>
        <w:t>Why Custom Dashboards Are Necessary</w:t>
      </w:r>
    </w:p>
    <w:p>
      <w:r>
        <w:t>SiteWise Monitor limitations force custom development:</w:t>
      </w:r>
    </w:p>
    <w:p>
      <w:pPr>
        <w:pStyle w:val="ListBullet"/>
      </w:pPr>
      <w:r>
        <w:t>Cannot white-label: AWS branding and URLs remain visible</w:t>
      </w:r>
    </w:p>
    <w:p>
      <w:pPr>
        <w:pStyle w:val="ListBullet"/>
      </w:pPr>
      <w:r>
        <w:t>Not multi-tenant: No concept of separating dashboards by company</w:t>
      </w:r>
    </w:p>
    <w:p>
      <w:pPr>
        <w:pStyle w:val="ListBullet"/>
      </w:pPr>
      <w:r>
        <w:t>Limited customisation: Dashboard layout and chart types are constrained</w:t>
      </w:r>
    </w:p>
    <w:p>
      <w:pPr>
        <w:pStyle w:val="ListBullet"/>
      </w:pPr>
      <w:r>
        <w:t>Cannot combine data: Cannot easily show SiteWise + Timestream data together</w:t>
      </w:r>
    </w:p>
    <w:p/>
    <w:p>
      <w:r>
        <w:rPr>
          <w:b/>
        </w:rPr>
        <w:t xml:space="preserve">Custom React Application: </w:t>
      </w:r>
      <w:r>
        <w:t>Built from scratch using React 18+ and TypeScript. Calls SiteWise and Timestream APIs directly. Uses Chart.js or Recharts for visualisations. Fully white-labelable.</w:t>
      </w:r>
    </w:p>
    <w:p>
      <w:r>
        <w:rPr>
          <w:b/>
        </w:rPr>
        <w:t xml:space="preserve">API Gateway + Lambda: </w:t>
      </w:r>
      <w:r>
        <w:t>Backend layer enforcing tenant isolation. Every API call validates user's tenant_id before querying SiteWise/Timestream. Filters results by tenant.</w:t>
      </w:r>
    </w:p>
    <w:p>
      <w:r>
        <w:rPr>
          <w:b/>
        </w:rPr>
        <w:t xml:space="preserve">AWS Amplify Hosting: </w:t>
      </w:r>
      <w:r>
        <w:t>Hosts React frontend. Provides CI/CD pipeline. Integrates with Cognito for authentication.</w:t>
      </w:r>
    </w:p>
    <w:p>
      <w:pPr>
        <w:pStyle w:val="Heading2"/>
      </w:pPr>
      <w:r>
        <w:t>5.4 Data Flow</w:t>
      </w:r>
    </w:p>
    <w:p>
      <w:r>
        <w:t>Time-series data path (Machine/Energy/Air Quality):</w:t>
      </w:r>
    </w:p>
    <w:p>
      <w:pPr>
        <w:pStyle w:val="ListNumber"/>
      </w:pPr>
      <w:r>
        <w:t>Sensor → OPC-UA/Modbus → SiteWise Gateway (on-prem)</w:t>
      </w:r>
    </w:p>
    <w:p>
      <w:pPr>
        <w:pStyle w:val="ListNumber"/>
      </w:pPr>
      <w:r>
        <w:t>Gateway → AWS IoT SiteWise ingestion (latency: &lt;1s)</w:t>
      </w:r>
    </w:p>
    <w:p>
      <w:pPr>
        <w:pStyle w:val="ListNumber"/>
      </w:pPr>
      <w:r>
        <w:t>SiteWise validates against asset model, stores in time-series DB</w:t>
      </w:r>
    </w:p>
    <w:p>
      <w:pPr>
        <w:pStyle w:val="ListNumber"/>
      </w:pPr>
      <w:r>
        <w:t>Compute expressions calculate metrics (OEE, aggregations)</w:t>
      </w:r>
    </w:p>
    <w:p>
      <w:pPr>
        <w:pStyle w:val="ListNumber"/>
      </w:pPr>
      <w:r>
        <w:t>Custom React app queries SiteWise API for dashboard display (latency: &lt;5s total)</w:t>
      </w:r>
    </w:p>
    <w:p/>
    <w:p>
      <w:r>
        <w:t>Event data path (RFID/Barcode Scans):</w:t>
      </w:r>
    </w:p>
    <w:p>
      <w:pPr>
        <w:pStyle w:val="ListNumber"/>
      </w:pPr>
      <w:r>
        <w:t>Scanner → HTTP POST to API Gateway</w:t>
      </w:r>
    </w:p>
    <w:p>
      <w:pPr>
        <w:pStyle w:val="ListNumber"/>
      </w:pPr>
      <w:r>
        <w:t>Lambda validates and routes to Kinesis Streams (latency: &lt;200ms)</w:t>
      </w:r>
    </w:p>
    <w:p>
      <w:pPr>
        <w:pStyle w:val="ListNumber"/>
      </w:pPr>
      <w:r>
        <w:t>Lambda consumer writes to Timestream (latency: &lt;1s)</w:t>
      </w:r>
    </w:p>
    <w:p>
      <w:pPr>
        <w:pStyle w:val="ListNumber"/>
      </w:pPr>
      <w:r>
        <w:t>Custom React app queries Timestream SQL for job tracking dashboard (latency: &lt;3s total)</w:t>
      </w:r>
    </w:p>
    <w:p>
      <w:pPr>
        <w:pStyle w:val="Heading2"/>
      </w:pPr>
      <w:r>
        <w:t>5.5 Strengths</w:t>
      </w:r>
    </w:p>
    <w:p>
      <w:r>
        <w:rPr>
          <w:b/>
          <w:color w:val="008000"/>
        </w:rPr>
        <w:t xml:space="preserve">Purpose-Built for Manufacturing: </w:t>
      </w:r>
      <w:r>
        <w:t>Native industrial concepts: asset models, OEE, equipment hierarchies. Speaks manufacturing language, not generic database terms.</w:t>
      </w:r>
    </w:p>
    <w:p>
      <w:r>
        <w:rPr>
          <w:b/>
          <w:color w:val="008000"/>
        </w:rPr>
        <w:t xml:space="preserve">Managed Asset Modelling: </w:t>
      </w:r>
      <w:r>
        <w:t>Built-in templates for common equipment. Automatic calculations for availability, performance, quality. Less custom code than building from scratch.</w:t>
      </w:r>
    </w:p>
    <w:p>
      <w:r>
        <w:rPr>
          <w:b/>
          <w:color w:val="008000"/>
        </w:rPr>
        <w:t xml:space="preserve">Real-Time Latency: </w:t>
      </w:r>
      <w:r>
        <w:t>&lt;1 second for time-series data. Meets real-time monitoring requirements without complex stream processing like Flink.</w:t>
      </w:r>
    </w:p>
    <w:p>
      <w:r>
        <w:rPr>
          <w:b/>
          <w:color w:val="008000"/>
        </w:rPr>
        <w:t xml:space="preserve">Industrial Protocol Support: </w:t>
      </w:r>
      <w:r>
        <w:t>SiteWise Gateway handles OPC-UA, Modbus TCP natively. Easier connectivity to legacy manufacturing equipment.</w:t>
      </w:r>
    </w:p>
    <w:p>
      <w:r>
        <w:rPr>
          <w:b/>
          <w:color w:val="008000"/>
        </w:rPr>
        <w:t xml:space="preserve">Automatic Metric Calculations: </w:t>
      </w:r>
      <w:r>
        <w:t>Compute expressions run at ingestion time. Standard manufacturing metrics (OEE, MTBF, utilisation) pre-configured.</w:t>
      </w:r>
    </w:p>
    <w:p>
      <w:pPr>
        <w:pStyle w:val="Heading2"/>
      </w:pPr>
      <w:r>
        <w:t>5.6 Limitations</w:t>
      </w:r>
    </w:p>
    <w:p>
      <w:r>
        <w:rPr>
          <w:b/>
          <w:color w:val="990000"/>
        </w:rPr>
        <w:t xml:space="preserve">NOT Designed for Multi-Tenant SaaS: </w:t>
      </w:r>
      <w:r>
        <w:t>CRITICAL: No native Row-Level Security. Tag-based filtering is application-layer workaround with data leakage risk. Acceptable for &lt;10 tenants; risky for SaaS.</w:t>
      </w:r>
    </w:p>
    <w:p>
      <w:r>
        <w:rPr>
          <w:b/>
          <w:color w:val="990000"/>
        </w:rPr>
        <w:t xml:space="preserve">Most Expensive Option: </w:t>
      </w:r>
      <w:r>
        <w:t>Cost: £6,334/month (£211/tenant) vs £2,170 for Option B (cheapest). 3x more expensive. Ingestion pricing ($0.75 per million values) adds up with 1Hz sensors.</w:t>
      </w:r>
    </w:p>
    <w:p>
      <w:r>
        <w:rPr>
          <w:b/>
          <w:color w:val="990000"/>
        </w:rPr>
        <w:t xml:space="preserve">Dual Storage Complexity: </w:t>
      </w:r>
      <w:r>
        <w:t>Requires BOTH SiteWise (time-series) AND Timestream (events). Applications must query two databases. Data correlation requires custom logic.</w:t>
      </w:r>
    </w:p>
    <w:p>
      <w:r>
        <w:rPr>
          <w:b/>
          <w:color w:val="990000"/>
        </w:rPr>
        <w:t xml:space="preserve">Custom Dashboard Development: </w:t>
      </w:r>
      <w:r>
        <w:t>SiteWise Monitor cannot be white-labelled. Must build custom React application (6-8 weeks development + ongoing maintenance).</w:t>
      </w:r>
    </w:p>
    <w:p>
      <w:r>
        <w:rPr>
          <w:b/>
          <w:color w:val="990000"/>
        </w:rPr>
        <w:t xml:space="preserve">Longest Timeline: </w:t>
      </w:r>
      <w:r>
        <w:t>28 weeks to production. Custom dashboards, dual storage integration, and asset model configuration extend timeline 40% beyond Option B.</w:t>
      </w:r>
    </w:p>
    <w:p>
      <w:r>
        <w:rPr>
          <w:b/>
          <w:color w:val="990000"/>
        </w:rPr>
        <w:t xml:space="preserve">On-Premises Gateway Management: </w:t>
      </w:r>
      <w:r>
        <w:t>SiteWise Gateway requires software deployment at each manufacturing site. Software updates, troubleshooting, security patching across distributed locations.</w:t>
      </w:r>
    </w:p>
    <w:p>
      <w:r>
        <w:rPr>
          <w:b/>
          <w:color w:val="990000"/>
        </w:rPr>
        <w:t xml:space="preserve">SiteWise Learning Curve: </w:t>
      </w:r>
      <w:r>
        <w:t>Proprietary concepts (asset models, expression language) require training. Smaller talent pool than SQL or Python.</w:t>
      </w:r>
    </w:p>
    <w:p>
      <w:pPr>
        <w:pStyle w:val="Heading2"/>
      </w:pPr>
      <w:r>
        <w:t>5.7 When to Choose</w:t>
      </w:r>
    </w:p>
    <w:p>
      <w:r>
        <w:t>Select Option C ONLY if:</w:t>
      </w:r>
    </w:p>
    <w:p>
      <w:pPr>
        <w:pStyle w:val="ListBullet"/>
      </w:pPr>
      <w:r>
        <w:t>Team has existing deep AWS IoT SiteWise expertise (rare)</w:t>
      </w:r>
    </w:p>
    <w:p>
      <w:pPr>
        <w:pStyle w:val="ListBullet"/>
      </w:pPr>
      <w:r>
        <w:t>Manufacturing focus with &lt;10 tenants (multi-tenancy risk acceptable)</w:t>
      </w:r>
    </w:p>
    <w:p>
      <w:pPr>
        <w:pStyle w:val="ListBullet"/>
      </w:pPr>
      <w:r>
        <w:t>Already using SiteWise for other projects (leverage existing skills)</w:t>
      </w:r>
    </w:p>
    <w:p>
      <w:pPr>
        <w:pStyle w:val="ListBullet"/>
      </w:pPr>
      <w:r>
        <w:t>OPC-UA/Modbus connectivity is critical and must be managed (not delegated)</w:t>
      </w:r>
    </w:p>
    <w:p>
      <w:pPr>
        <w:pStyle w:val="ListBullet"/>
      </w:pPr>
      <w:r>
        <w:t>Budget supports £200+/tenant (most expensive option)</w:t>
      </w:r>
    </w:p>
    <w:p>
      <w:pPr>
        <w:pStyle w:val="ListBullet"/>
      </w:pPr>
      <w:r>
        <w:t>Willing to invest 28 weeks + custom dashboard development</w:t>
      </w:r>
    </w:p>
    <w:p>
      <w:pPr>
        <w:pStyle w:val="ListBullet"/>
      </w:pPr>
      <w:r>
        <w:t>Can accept dual storage complexity and manual multi-tenant isolation</w:t>
      </w:r>
    </w:p>
    <w:p>
      <w:r>
        <w:rPr>
          <w:b/>
          <w:color w:val="993300"/>
          <w:sz w:val="24"/>
        </w:rPr>
        <w:br/>
        <w:t xml:space="preserve">⚠️ ASSESSMENT: </w:t>
      </w:r>
      <w:r>
        <w:t>Option C is viable after cost correction but NOT recommended for multi-tenant SaaS. The multi-tenancy risk (tag-based filtering), highest cost, dual storage complexity, and custom dashboard requirement outweigh the benefits of managed asset modelling. Choose Option B for simplicity or Option D for AWS-native without SiteWise limitations.</w:t>
      </w:r>
    </w:p>
    <w:p>
      <w:r>
        <w:br w:type="page"/>
      </w:r>
    </w:p>
    <w:p>
      <w:pPr>
        <w:pStyle w:val="Heading1"/>
      </w:pPr>
      <w:r>
        <w:rPr>
          <w:color w:val="0096C8"/>
        </w:rPr>
        <w:t>6. Architecture Option D: Pure AWS-Native Architecture (Timestream + Grafana)</w:t>
      </w:r>
    </w:p>
    <w:p>
      <w:pPr>
        <w:pStyle w:val="Heading2"/>
      </w:pPr>
      <w:r>
        <w:t>6.1 Overview and Summary</w:t>
      </w:r>
    </w:p>
    <w:tbl>
      <w:tblPr>
        <w:tblStyle w:val="MediumShading1-Accent3"/>
        <w:tblW w:type="auto" w:w="0"/>
        <w:tblLook w:firstColumn="1" w:firstRow="1" w:lastColumn="0" w:lastRow="0" w:noHBand="0" w:noVBand="1" w:val="04A0"/>
      </w:tblPr>
      <w:tblGrid>
        <w:gridCol w:w="4320"/>
        <w:gridCol w:w="4320"/>
      </w:tblGrid>
      <w:tr>
        <w:tc>
          <w:tcPr>
            <w:tcW w:type="dxa" w:w="4320"/>
          </w:tcPr>
          <w:p>
            <w:r>
              <w:t>Characteristic</w:t>
            </w:r>
          </w:p>
        </w:tc>
        <w:tc>
          <w:tcPr>
            <w:tcW w:type="dxa" w:w="4320"/>
          </w:tcPr>
          <w:p>
            <w:r>
              <w:t>Details</w:t>
            </w:r>
          </w:p>
        </w:tc>
      </w:tr>
      <w:tr>
        <w:tc>
          <w:tcPr>
            <w:tcW w:type="dxa" w:w="4320"/>
          </w:tcPr>
          <w:p>
            <w:r>
              <w:t>Monthly Cost (30 tenants)</w:t>
            </w:r>
          </w:p>
        </w:tc>
        <w:tc>
          <w:tcPr>
            <w:tcW w:type="dxa" w:w="4320"/>
          </w:tcPr>
          <w:p>
            <w:r>
              <w:t>£3,965</w:t>
            </w:r>
          </w:p>
        </w:tc>
      </w:tr>
      <w:tr>
        <w:tc>
          <w:tcPr>
            <w:tcW w:type="dxa" w:w="4320"/>
          </w:tcPr>
          <w:p>
            <w:r>
              <w:t>Cost Per Tenant</w:t>
            </w:r>
          </w:p>
        </w:tc>
        <w:tc>
          <w:tcPr>
            <w:tcW w:type="dxa" w:w="4320"/>
          </w:tcPr>
          <w:p>
            <w:r>
              <w:t>£132</w:t>
            </w:r>
          </w:p>
        </w:tc>
      </w:tr>
      <w:tr>
        <w:tc>
          <w:tcPr>
            <w:tcW w:type="dxa" w:w="4320"/>
          </w:tcPr>
          <w:p>
            <w:r>
              <w:t>Complexity Level</w:t>
            </w:r>
          </w:p>
        </w:tc>
        <w:tc>
          <w:tcPr>
            <w:tcW w:type="dxa" w:w="4320"/>
          </w:tcPr>
          <w:p>
            <w:r>
              <w:t>Medium (7-8 AWS services)</w:t>
            </w:r>
          </w:p>
        </w:tc>
      </w:tr>
      <w:tr>
        <w:tc>
          <w:tcPr>
            <w:tcW w:type="dxa" w:w="4320"/>
          </w:tcPr>
          <w:p>
            <w:r>
              <w:t>Implementation Timeline</w:t>
            </w:r>
          </w:p>
        </w:tc>
        <w:tc>
          <w:tcPr>
            <w:tcW w:type="dxa" w:w="4320"/>
          </w:tcPr>
          <w:p>
            <w:r>
              <w:t>22 weeks</w:t>
            </w:r>
          </w:p>
        </w:tc>
      </w:tr>
      <w:tr>
        <w:tc>
          <w:tcPr>
            <w:tcW w:type="dxa" w:w="4320"/>
          </w:tcPr>
          <w:p>
            <w:r>
              <w:t>Team Size &amp; Skills</w:t>
            </w:r>
          </w:p>
        </w:tc>
        <w:tc>
          <w:tcPr>
            <w:tcW w:type="dxa" w:w="4320"/>
          </w:tcPr>
          <w:p>
            <w:r>
              <w:t>2-3 engineers (AWS-native, SQL, Grafana)</w:t>
            </w:r>
          </w:p>
        </w:tc>
      </w:tr>
      <w:tr>
        <w:tc>
          <w:tcPr>
            <w:tcW w:type="dxa" w:w="4320"/>
          </w:tcPr>
          <w:p>
            <w:r>
              <w:t>Best Suited For</w:t>
            </w:r>
          </w:p>
        </w:tc>
        <w:tc>
          <w:tcPr>
            <w:tcW w:type="dxa" w:w="4320"/>
          </w:tcPr>
          <w:p>
            <w:r>
              <w:t>AWS-native mandate; organisations preferring no Snowflake</w:t>
            </w:r>
          </w:p>
        </w:tc>
      </w:tr>
    </w:tbl>
    <w:p/>
    <w:p>
      <w:pPr>
        <w:jc w:val="center"/>
      </w:pPr>
      <w:r>
        <w:rPr>
          <w:b/>
          <w:color w:val="0066CC"/>
          <w:sz w:val="28"/>
        </w:rPr>
        <w:t>✅ BEST AWS-NATIVE OPTION</w:t>
      </w:r>
    </w:p>
    <w:p/>
    <w:p>
      <w:r>
        <w:t>Option D provides a fully AWS-native solution using Amazon Timestream for all time-series and event data, combined with Grafana for industry-leading dashboards. This approach avoids Snowflake licensing concerns (Option B) and SiteWise multi-tenancy limitations (Option C) whilst maintaining reasonable cost and complexity. It is the recommended choice when AWS-native services are mandated.</w:t>
      </w:r>
    </w:p>
    <w:p>
      <w:pPr>
        <w:pStyle w:val="Heading2"/>
      </w:pPr>
      <w:r>
        <w:t>6.2 Architecture Diagram</w:t>
      </w:r>
    </w:p>
    <w:p>
      <w:pPr>
        <w:jc w:val="center"/>
        <w:shd w:fill="F5F5F5"/>
      </w:pPr>
      <w:r>
        <w:rPr>
          <w:i/>
          <w:color w:val="808080"/>
          <w:sz w:val="24"/>
        </w:rPr>
        <w:br/>
        <w:t>[INSERT DIAGRAM: SMDH-Option-D-Timestream-Architecture.drawio]</w:t>
        <w:br/>
      </w:r>
      <w:r>
        <w:br/>
      </w:r>
      <w:r>
        <w:br/>
      </w:r>
      <w:r>
        <w:br/>
      </w:r>
      <w:r>
        <w:br/>
      </w:r>
      <w:r>
        <w:br/>
      </w:r>
      <w:r>
        <w:br/>
      </w:r>
    </w:p>
    <w:p>
      <w:pPr>
        <w:pStyle w:val="Heading2"/>
      </w:pPr>
      <w:r>
        <w:t>6.3 Core Components</w:t>
      </w:r>
    </w:p>
    <w:p>
      <w:pPr>
        <w:pStyle w:val="Heading3"/>
      </w:pPr>
      <w:r>
        <w:t>Unified Ingestion (Single Data Path)</w:t>
      </w:r>
    </w:p>
    <w:p>
      <w:r>
        <w:rPr>
          <w:b/>
        </w:rPr>
        <w:t>Key Simplification vs Option C</w:t>
      </w:r>
    </w:p>
    <w:p>
      <w:r>
        <w:t>Unlike Option C which requires dual storage (SiteWise + Timestream), Option D uses Timestream for EVERYTHING—continuous sensor data AND discrete events. This dramatically simplifies the architecture.</w:t>
      </w:r>
    </w:p>
    <w:p>
      <w:pPr>
        <w:pStyle w:val="ListBullet"/>
      </w:pPr>
      <w:r>
        <w:t>Single database to query (not two)</w:t>
      </w:r>
    </w:p>
    <w:p>
      <w:pPr>
        <w:pStyle w:val="ListBullet"/>
      </w:pPr>
      <w:r>
        <w:t>Unified data model (no translation between SiteWise and Timestream)</w:t>
      </w:r>
    </w:p>
    <w:p>
      <w:pPr>
        <w:pStyle w:val="ListBullet"/>
      </w:pPr>
      <w:r>
        <w:t>Single SQL interface (familiar to most engineers)</w:t>
      </w:r>
    </w:p>
    <w:p>
      <w:pPr>
        <w:pStyle w:val="ListBullet"/>
      </w:pPr>
      <w:r>
        <w:t>Native partition-based multi-tenancy (better than SiteWise tags)</w:t>
      </w:r>
    </w:p>
    <w:p>
      <w:pPr>
        <w:pStyle w:val="ListBullet"/>
      </w:pPr>
      <w:r>
        <w:t>Lower operational overhead (one database to monitor, backup, optimise)</w:t>
      </w:r>
    </w:p>
    <w:p/>
    <w:p>
      <w:r>
        <w:rPr>
          <w:b/>
        </w:rPr>
        <w:t xml:space="preserve">AWS IoT Core: </w:t>
      </w:r>
      <w:r>
        <w:t>Same MQTT broker as other options. X.509 certificate authentication. Device shadows. QoS 0/1 support.</w:t>
      </w:r>
    </w:p>
    <w:p>
      <w:r>
        <w:rPr>
          <w:b/>
        </w:rPr>
        <w:t xml:space="preserve">IoT Rules Engine: </w:t>
      </w:r>
      <w:r>
        <w:t>Routes ALL data types to Kinesis Streams. Simpler than Option C (no dual routing). Enriches messages with tenant metadata.</w:t>
      </w:r>
    </w:p>
    <w:p>
      <w:r>
        <w:rPr>
          <w:b/>
        </w:rPr>
        <w:t xml:space="preserve">Kinesis Data Streams: </w:t>
      </w:r>
      <w:r>
        <w:t>10-20 shards partitioned by tenant_id. Buffers all sensor data and events. 24-hour retention for replay capability.</w:t>
      </w:r>
    </w:p>
    <w:p>
      <w:r>
        <w:rPr>
          <w:b/>
        </w:rPr>
        <w:t xml:space="preserve">Lambda Ingestion Handler: </w:t>
      </w:r>
      <w:r>
        <w:t>Processes Kinesis batches. Validates sensor ranges. Converts to Timestream format. Writes to appropriate Timestream tables. Handles both time-series and events.</w:t>
      </w:r>
    </w:p>
    <w:p>
      <w:pPr>
        <w:pStyle w:val="Heading3"/>
      </w:pPr>
      <w:r>
        <w:t>Amazon Timestream (Unified Data Platform)</w:t>
      </w:r>
    </w:p>
    <w:p>
      <w:r>
        <w:rPr>
          <w:b/>
        </w:rPr>
        <w:t>Why Timestream Over SiteWise?</w:t>
      </w:r>
    </w:p>
    <w:tbl>
      <w:tblPr>
        <w:tblStyle w:val="LightGrid-Accent1"/>
        <w:tblW w:type="auto" w:w="0"/>
        <w:tblLook w:firstColumn="1" w:firstRow="1" w:lastColumn="0" w:lastRow="0" w:noHBand="0" w:noVBand="1" w:val="04A0"/>
      </w:tblPr>
      <w:tblGrid>
        <w:gridCol w:w="2880"/>
        <w:gridCol w:w="2880"/>
        <w:gridCol w:w="2880"/>
      </w:tblGrid>
      <w:tr>
        <w:tc>
          <w:tcPr>
            <w:tcW w:type="dxa" w:w="2880"/>
          </w:tcPr>
          <w:p>
            <w:r>
              <w:t>Feature</w:t>
            </w:r>
          </w:p>
        </w:tc>
        <w:tc>
          <w:tcPr>
            <w:tcW w:type="dxa" w:w="2880"/>
          </w:tcPr>
          <w:p>
            <w:r>
              <w:t>SiteWise (Option C)</w:t>
            </w:r>
          </w:p>
        </w:tc>
        <w:tc>
          <w:tcPr>
            <w:tcW w:type="dxa" w:w="2880"/>
          </w:tcPr>
          <w:p>
            <w:r>
              <w:t>Timestream (Option D)</w:t>
            </w:r>
          </w:p>
        </w:tc>
      </w:tr>
      <w:tr>
        <w:tc>
          <w:tcPr>
            <w:tcW w:type="dxa" w:w="2880"/>
          </w:tcPr>
          <w:p>
            <w:r>
              <w:t>Cost Model</w:t>
            </w:r>
          </w:p>
        </w:tc>
        <w:tc>
          <w:tcPr>
            <w:tcW w:type="dxa" w:w="2880"/>
          </w:tcPr>
          <w:p>
            <w:r>
              <w:t>$0.75 per million values</w:t>
            </w:r>
          </w:p>
        </w:tc>
        <w:tc>
          <w:tcPr>
            <w:tcW w:type="dxa" w:w="2880"/>
          </w:tcPr>
          <w:p>
            <w:r>
              <w:t>$0.50 per GB ingested</w:t>
            </w:r>
          </w:p>
        </w:tc>
      </w:tr>
      <w:tr>
        <w:tc>
          <w:tcPr>
            <w:tcW w:type="dxa" w:w="2880"/>
          </w:tcPr>
          <w:p>
            <w:r>
              <w:t>Multi-Tenancy</w:t>
            </w:r>
          </w:p>
        </w:tc>
        <w:tc>
          <w:tcPr>
            <w:tcW w:type="dxa" w:w="2880"/>
          </w:tcPr>
          <w:p>
            <w:r>
              <w:t>Manual tags ⚠️</w:t>
            </w:r>
          </w:p>
        </w:tc>
        <w:tc>
          <w:tcPr>
            <w:tcW w:type="dxa" w:w="2880"/>
          </w:tcPr>
          <w:p>
            <w:r>
              <w:t>Native partition keys ✅</w:t>
            </w:r>
          </w:p>
        </w:tc>
      </w:tr>
      <w:tr>
        <w:tc>
          <w:tcPr>
            <w:tcW w:type="dxa" w:w="2880"/>
          </w:tcPr>
          <w:p>
            <w:r>
              <w:t>Event Data</w:t>
            </w:r>
          </w:p>
        </w:tc>
        <w:tc>
          <w:tcPr>
            <w:tcW w:type="dxa" w:w="2880"/>
          </w:tcPr>
          <w:p>
            <w:r>
              <w:t>Poor fit (needs Timestream)</w:t>
            </w:r>
          </w:p>
        </w:tc>
        <w:tc>
          <w:tcPr>
            <w:tcW w:type="dxa" w:w="2880"/>
          </w:tcPr>
          <w:p>
            <w:r>
              <w:t>Excellent (unified) ✅</w:t>
            </w:r>
          </w:p>
        </w:tc>
      </w:tr>
      <w:tr>
        <w:tc>
          <w:tcPr>
            <w:tcW w:type="dxa" w:w="2880"/>
          </w:tcPr>
          <w:p>
            <w:r>
              <w:t>Query Language</w:t>
            </w:r>
          </w:p>
        </w:tc>
        <w:tc>
          <w:tcPr>
            <w:tcW w:type="dxa" w:w="2880"/>
          </w:tcPr>
          <w:p>
            <w:r>
              <w:t>Limited property APIs</w:t>
            </w:r>
          </w:p>
        </w:tc>
        <w:tc>
          <w:tcPr>
            <w:tcW w:type="dxa" w:w="2880"/>
          </w:tcPr>
          <w:p>
            <w:r>
              <w:t>Full SQL ✅</w:t>
            </w:r>
          </w:p>
        </w:tc>
      </w:tr>
      <w:tr>
        <w:tc>
          <w:tcPr>
            <w:tcW w:type="dxa" w:w="2880"/>
          </w:tcPr>
          <w:p>
            <w:r>
              <w:t>Flexibility</w:t>
            </w:r>
          </w:p>
        </w:tc>
        <w:tc>
          <w:tcPr>
            <w:tcW w:type="dxa" w:w="2880"/>
          </w:tcPr>
          <w:p>
            <w:r>
              <w:t>Asset model constraints</w:t>
            </w:r>
          </w:p>
        </w:tc>
        <w:tc>
          <w:tcPr>
            <w:tcW w:type="dxa" w:w="2880"/>
          </w:tcPr>
          <w:p>
            <w:r>
              <w:t>Schemaless ✅</w:t>
            </w:r>
          </w:p>
        </w:tc>
      </w:tr>
      <w:tr>
        <w:tc>
          <w:tcPr>
            <w:tcW w:type="dxa" w:w="2880"/>
          </w:tcPr>
          <w:p>
            <w:r>
              <w:t>Cost (30 tenants)</w:t>
            </w:r>
          </w:p>
        </w:tc>
        <w:tc>
          <w:tcPr>
            <w:tcW w:type="dxa" w:w="2880"/>
          </w:tcPr>
          <w:p>
            <w:r>
              <w:t>£6,334/month</w:t>
            </w:r>
          </w:p>
        </w:tc>
        <w:tc>
          <w:tcPr>
            <w:tcW w:type="dxa" w:w="2880"/>
          </w:tcPr>
          <w:p>
            <w:r>
              <w:t>£3,965/month ✅</w:t>
            </w:r>
          </w:p>
        </w:tc>
      </w:tr>
    </w:tbl>
    <w:p/>
    <w:p>
      <w:r>
        <w:rPr>
          <w:b/>
        </w:rPr>
        <w:t xml:space="preserve">Verdict: </w:t>
      </w:r>
      <w:r>
        <w:t>Timestream is 40% cheaper and more flexible for multi-tenant SaaS.</w:t>
      </w:r>
    </w:p>
    <w:p/>
    <w:p>
      <w:r>
        <w:rPr>
          <w:b/>
        </w:rPr>
        <w:t xml:space="preserve">Timestream Database Schema: </w:t>
      </w:r>
      <w:r>
        <w:t>Separate tables for machine_telemetry, energy_monitoring, air_quality, job_scan_events. ALL tables partitioned by tenant_id (native physical isolation).</w:t>
      </w:r>
    </w:p>
    <w:p>
      <w:r>
        <w:rPr>
          <w:b/>
        </w:rPr>
        <w:t xml:space="preserve">Memory Store: </w:t>
      </w:r>
      <w:r>
        <w:t>Hot tier: 7-90 days configurable. Fast queries for recent data. Used for real-time dashboards and alerts.</w:t>
      </w:r>
    </w:p>
    <w:p>
      <w:r>
        <w:rPr>
          <w:b/>
        </w:rPr>
        <w:t xml:space="preserve">Magnetic Store: </w:t>
      </w:r>
      <w:r>
        <w:t>Warm/cold tier: Months to years retention. Cost-optimised storage. Used for historical analysis and compliance.</w:t>
      </w:r>
    </w:p>
    <w:p>
      <w:r>
        <w:rPr>
          <w:b/>
        </w:rPr>
        <w:t xml:space="preserve">SQL Query Engine: </w:t>
      </w:r>
      <w:r>
        <w:t>Standard SQL (mostly ANSI-compatible). Familiar to most engineers. Supports JOINs, window functions, aggregations. Time-series functions (interpolate, binning).</w:t>
      </w:r>
    </w:p>
    <w:p>
      <w:r>
        <w:rPr>
          <w:b/>
        </w:rPr>
        <w:t xml:space="preserve">Scheduled Queries: </w:t>
      </w:r>
      <w:r>
        <w:t>Native support for pre-aggregation. Runs SQL queries on schedule to compute hourly/daily metrics. Results stored back to Timestream.</w:t>
      </w:r>
    </w:p>
    <w:p>
      <w:pPr>
        <w:pStyle w:val="Heading3"/>
      </w:pPr>
      <w:r>
        <w:t>Native Partition-Based Multi-Tenancy</w:t>
      </w:r>
    </w:p>
    <w:p>
      <w:r>
        <w:rPr>
          <w:b/>
          <w:color w:val="008000"/>
        </w:rPr>
        <w:t>✅ Timestream Multi-Tenancy is Superior to SiteWise</w:t>
      </w:r>
    </w:p>
    <w:p>
      <w:r>
        <w:t>Every Timestream table uses tenant_id as partition key. This provides:</w:t>
      </w:r>
    </w:p>
    <w:p>
      <w:pPr>
        <w:pStyle w:val="ListBullet"/>
      </w:pPr>
      <w:r>
        <w:t>Physical data separation: Each tenant's data stored in separate partitions</w:t>
      </w:r>
    </w:p>
    <w:p>
      <w:pPr>
        <w:pStyle w:val="ListBullet"/>
      </w:pPr>
      <w:r>
        <w:t>Query performance: Partition pruning automatically filters data</w:t>
      </w:r>
    </w:p>
    <w:p>
      <w:pPr>
        <w:pStyle w:val="ListBullet"/>
      </w:pPr>
      <w:r>
        <w:t>Security: IAM policies can restrict access at partition level</w:t>
      </w:r>
    </w:p>
    <w:p>
      <w:pPr>
        <w:pStyle w:val="ListBullet"/>
      </w:pPr>
      <w:r>
        <w:t>Cost allocation: Easy to track storage and query costs per tenant</w:t>
      </w:r>
    </w:p>
    <w:p>
      <w:pPr>
        <w:pStyle w:val="ListBullet"/>
      </w:pPr>
      <w:r>
        <w:t>Scalability: Partitions distribute across nodes for parallel processing</w:t>
      </w:r>
    </w:p>
    <w:p/>
    <w:p>
      <w:r>
        <w:rPr>
          <w:b/>
        </w:rPr>
        <w:t>Comparison to Other Options:</w:t>
      </w:r>
    </w:p>
    <w:p>
      <w:pPr>
        <w:pStyle w:val="ListBullet"/>
      </w:pPr>
      <w:r>
        <w:t>Options A &amp; B (Snowflake RLS): Excellent - Database-enforced, cannot be bypassed</w:t>
      </w:r>
    </w:p>
    <w:p>
      <w:pPr>
        <w:pStyle w:val="ListBullet"/>
      </w:pPr>
      <w:r>
        <w:t>Option D (Timestream partitions): Good - Native physical isolation, query-enforced</w:t>
      </w:r>
    </w:p>
    <w:p>
      <w:pPr>
        <w:pStyle w:val="ListBullet"/>
      </w:pPr>
      <w:r>
        <w:t>Option C (SiteWise tags): Risky - Application-layer filtering, can be misconfigured</w:t>
      </w:r>
    </w:p>
    <w:p>
      <w:pPr>
        <w:pStyle w:val="Heading3"/>
      </w:pPr>
      <w:r>
        <w:t>Grafana for Dashboards</w:t>
      </w:r>
    </w:p>
    <w:p>
      <w:r>
        <w:rPr>
          <w:b/>
        </w:rPr>
        <w:t>Why Grafana?</w:t>
      </w:r>
    </w:p>
    <w:p>
      <w:r>
        <w:t>Grafana is the industry-standard visualisation platform, widely used in manufacturing and DevOps. Key advantages:</w:t>
      </w:r>
    </w:p>
    <w:p>
      <w:pPr>
        <w:pStyle w:val="ListBullet"/>
      </w:pPr>
      <w:r>
        <w:t>Fully White-Labelable: Remove Grafana branding, add company logos, custom themes</w:t>
      </w:r>
    </w:p>
    <w:p>
      <w:pPr>
        <w:pStyle w:val="ListBullet"/>
      </w:pPr>
      <w:r>
        <w:t>Native Timestream Plugin: Official AWS plugin for querying Timestream</w:t>
      </w:r>
    </w:p>
    <w:p>
      <w:pPr>
        <w:pStyle w:val="ListBullet"/>
      </w:pPr>
      <w:r>
        <w:t>Rich Visualisation Library: Time-series charts, gauges, heatmaps, state timelines, tables</w:t>
      </w:r>
    </w:p>
    <w:p>
      <w:pPr>
        <w:pStyle w:val="ListBullet"/>
      </w:pPr>
      <w:r>
        <w:t>Embeddable Dashboards: iframe embedding in custom web applications</w:t>
      </w:r>
    </w:p>
    <w:p>
      <w:pPr>
        <w:pStyle w:val="ListBullet"/>
      </w:pPr>
      <w:r>
        <w:t>Alert Management: Built-in alerting with multiple notification channels</w:t>
      </w:r>
    </w:p>
    <w:p>
      <w:pPr>
        <w:pStyle w:val="ListBullet"/>
      </w:pPr>
      <w:r>
        <w:t>Variable Templates: Dynamic dashboards that adapt to user selection (site, machine)</w:t>
      </w:r>
    </w:p>
    <w:p>
      <w:pPr>
        <w:pStyle w:val="ListBullet"/>
      </w:pPr>
      <w:r>
        <w:t>Community Support: Massive ecosystem, extensive documentation, active forums</w:t>
      </w:r>
    </w:p>
    <w:p/>
    <w:p>
      <w:r>
        <w:rPr>
          <w:b/>
        </w:rPr>
        <w:t xml:space="preserve">Grafana Cloud (Managed): </w:t>
      </w:r>
      <w:r>
        <w:t>SaaS offering from Grafana Labs. Fully managed (no servers). £10-30 per user per month depending on tier. Automatic updates. 99.9% SLA.</w:t>
      </w:r>
    </w:p>
    <w:p>
      <w:r>
        <w:rPr>
          <w:b/>
        </w:rPr>
        <w:t xml:space="preserve">Self-Hosted on ECS Fargate: </w:t>
      </w:r>
      <w:r>
        <w:t>Run Grafana container on AWS ECS. Full control over deployment. One-time setup effort. Lower long-term cost for many users.</w:t>
      </w:r>
    </w:p>
    <w:p>
      <w:pPr>
        <w:pStyle w:val="Heading3"/>
      </w:pPr>
      <w:r>
        <w:t>Application State (DynamoDB)</w:t>
      </w:r>
    </w:p>
    <w:p>
      <w:r>
        <w:rPr>
          <w:b/>
        </w:rPr>
        <w:t xml:space="preserve">DynamoDB Tables: </w:t>
      </w:r>
      <w:r>
        <w:t>Stores: tenant configuration, device registry, user preferences, dashboard configs, alert rules. Fast key-value lookups. Single-digit millisecond latency.</w:t>
      </w:r>
    </w:p>
    <w:p>
      <w:r>
        <w:rPr>
          <w:b/>
        </w:rPr>
        <w:t xml:space="preserve">API Gateway + Lambda: </w:t>
      </w:r>
      <w:r>
        <w:t>REST APIs for: device registration, dashboard management, user settings. Enforces tenant isolation. Queries Timestream and DynamoDB.</w:t>
      </w:r>
    </w:p>
    <w:p>
      <w:r>
        <w:rPr>
          <w:b/>
        </w:rPr>
        <w:t xml:space="preserve">Cognito User Pools: </w:t>
      </w:r>
      <w:r>
        <w:t>Authentication with SSO support. MFA capability. JWT tokens passed to Grafana and APIs.</w:t>
      </w:r>
    </w:p>
    <w:p>
      <w:r>
        <w:rPr>
          <w:b/>
        </w:rPr>
        <w:t xml:space="preserve">Secrets Manager: </w:t>
      </w:r>
      <w:r>
        <w:t>Stores: Timestream credentials, Grafana API keys, third-party integration secrets.</w:t>
      </w:r>
    </w:p>
    <w:p>
      <w:pPr>
        <w:pStyle w:val="Heading2"/>
      </w:pPr>
      <w:r>
        <w:t>6.4 Data Flow</w:t>
      </w:r>
    </w:p>
    <w:p>
      <w:r>
        <w:t>Unified data flow (all data types):</w:t>
      </w:r>
    </w:p>
    <w:p>
      <w:pPr>
        <w:pStyle w:val="ListNumber"/>
      </w:pPr>
      <w:r>
        <w:t>Sensor → IoT Core via MQTT (latency: &lt;100ms)</w:t>
      </w:r>
    </w:p>
    <w:p>
      <w:pPr>
        <w:pStyle w:val="ListNumber"/>
      </w:pPr>
      <w:r>
        <w:t>IoT Rules → Kinesis Streams (latency: &lt;200ms)</w:t>
      </w:r>
    </w:p>
    <w:p>
      <w:pPr>
        <w:pStyle w:val="ListNumber"/>
      </w:pPr>
      <w:r>
        <w:t>Lambda processes batch → Validates, enriches (latency: &lt;500ms)</w:t>
      </w:r>
    </w:p>
    <w:p>
      <w:pPr>
        <w:pStyle w:val="ListNumber"/>
      </w:pPr>
      <w:r>
        <w:t>Timestream Write API → Memory store (latency: &lt;1s)</w:t>
      </w:r>
    </w:p>
    <w:p>
      <w:pPr>
        <w:pStyle w:val="ListNumber"/>
      </w:pPr>
      <w:r>
        <w:t>Grafana queries Timestream via plugin (latency: &lt;2s)</w:t>
      </w:r>
    </w:p>
    <w:p>
      <w:pPr>
        <w:pStyle w:val="ListNumber"/>
      </w:pPr>
      <w:r>
        <w:t>Dashboard updates display (total: &lt;5s end-to-end)</w:t>
      </w:r>
    </w:p>
    <w:p/>
    <w:p>
      <w:r>
        <w:t>Critical alert fast-path:</w:t>
      </w:r>
    </w:p>
    <w:p>
      <w:pPr>
        <w:pStyle w:val="ListNumber"/>
      </w:pPr>
      <w:r>
        <w:t>IoT Rules detects threshold breach (e.g., CO₂ &gt;5000 ppm)</w:t>
      </w:r>
    </w:p>
    <w:p>
      <w:pPr>
        <w:pStyle w:val="ListNumber"/>
      </w:pPr>
      <w:r>
        <w:t>Lambda fast-path triggered directly (bypasses Kinesis)</w:t>
      </w:r>
    </w:p>
    <w:p>
      <w:pPr>
        <w:pStyle w:val="ListNumber"/>
      </w:pPr>
      <w:r>
        <w:t>SNS/SES notification sent (latency: &lt;500ms)</w:t>
      </w:r>
    </w:p>
    <w:p>
      <w:pPr>
        <w:pStyle w:val="ListNumber"/>
      </w:pPr>
      <w:r>
        <w:t>Alert logged to Timestream (latency: &lt;2s total)</w:t>
      </w:r>
    </w:p>
    <w:p>
      <w:pPr>
        <w:pStyle w:val="Heading2"/>
      </w:pPr>
      <w:r>
        <w:t>6.5 Strengths</w:t>
      </w:r>
    </w:p>
    <w:p>
      <w:r>
        <w:rPr>
          <w:b/>
          <w:color w:val="008000"/>
        </w:rPr>
        <w:t xml:space="preserve">Fully AWS-Native: </w:t>
      </w:r>
      <w:r>
        <w:t>No Snowflake dependency. All AWS services. Single vendor relationship. Unified billing.</w:t>
      </w:r>
    </w:p>
    <w:p>
      <w:r>
        <w:rPr>
          <w:b/>
          <w:color w:val="008000"/>
        </w:rPr>
        <w:t xml:space="preserve">Unified Storage: </w:t>
      </w:r>
      <w:r>
        <w:t>Timestream handles both continuous time-series AND discrete events. No dual-database complexity like Option C.</w:t>
      </w:r>
    </w:p>
    <w:p>
      <w:r>
        <w:rPr>
          <w:b/>
          <w:color w:val="008000"/>
        </w:rPr>
        <w:t xml:space="preserve">Native Partition Multi-Tenancy: </w:t>
      </w:r>
      <w:r>
        <w:t>Physical data isolation at partition level. Better security than SiteWise tags. Simpler than application-layer filtering.</w:t>
      </w:r>
    </w:p>
    <w:p>
      <w:r>
        <w:rPr>
          <w:b/>
          <w:color w:val="008000"/>
        </w:rPr>
        <w:t xml:space="preserve">Industry-Standard Dashboards: </w:t>
      </w:r>
      <w:r>
        <w:t>Grafana is battle-tested in manufacturing and industrial monitoring. Familiar to many operations teams. Rich visualisation library.</w:t>
      </w:r>
    </w:p>
    <w:p>
      <w:r>
        <w:rPr>
          <w:b/>
          <w:color w:val="008000"/>
        </w:rPr>
        <w:t xml:space="preserve">Fully White-Labelable: </w:t>
      </w:r>
      <w:r>
        <w:t>Remove all vendor branding. Add company logos and themes. Embed dashboards in custom portals seamlessly.</w:t>
      </w:r>
    </w:p>
    <w:p>
      <w:r>
        <w:rPr>
          <w:b/>
          <w:color w:val="008000"/>
        </w:rPr>
        <w:t xml:space="preserve">Cost-Effective: </w:t>
      </w:r>
      <w:r>
        <w:t>£3,965/month (40% cheaper than Option C). Only 15% premium over Option B for AWS-native requirement.</w:t>
      </w:r>
    </w:p>
    <w:p>
      <w:r>
        <w:rPr>
          <w:b/>
          <w:color w:val="008000"/>
        </w:rPr>
        <w:t xml:space="preserve">Standard SQL: </w:t>
      </w:r>
      <w:r>
        <w:t>Timestream SQL is mostly ANSI-compatible. Familiar to engineers. Easier to hire than Flink specialists.</w:t>
      </w:r>
    </w:p>
    <w:p>
      <w:pPr>
        <w:pStyle w:val="Heading2"/>
      </w:pPr>
      <w:r>
        <w:t>6.6 Limitations</w:t>
      </w:r>
    </w:p>
    <w:p>
      <w:r>
        <w:rPr>
          <w:b/>
          <w:color w:val="993300"/>
        </w:rPr>
        <w:t xml:space="preserve">15% More Expensive Than Option B: </w:t>
      </w:r>
      <w:r>
        <w:t>£3,965/month vs £2,170-3,450 for Snowflake. Acceptable premium for AWS-native mandate but not cheapest option.</w:t>
      </w:r>
    </w:p>
    <w:p>
      <w:r>
        <w:rPr>
          <w:b/>
          <w:color w:val="993300"/>
        </w:rPr>
        <w:t xml:space="preserve">Custom Asset Modelling Required: </w:t>
      </w:r>
      <w:r>
        <w:t>Unlike SiteWise's built-in asset models, must build custom data schemas and calculation logic. More initial development than Option C.</w:t>
      </w:r>
    </w:p>
    <w:p>
      <w:r>
        <w:rPr>
          <w:b/>
          <w:color w:val="993300"/>
        </w:rPr>
        <w:t xml:space="preserve">Grafana Dependency: </w:t>
      </w:r>
      <w:r>
        <w:t>Whilst Grafana is popular, it adds external dependency (if using Grafana Cloud) or operational overhead (if self-hosted).</w:t>
      </w:r>
    </w:p>
    <w:p>
      <w:r>
        <w:rPr>
          <w:b/>
          <w:color w:val="993300"/>
        </w:rPr>
        <w:t xml:space="preserve">Timestream SQL Differences: </w:t>
      </w:r>
      <w:r>
        <w:t>Whilst mostly standard, some Timestream-specific syntax and functions. Learning curve for SQL engineers familiar with PostgreSQL/MySQL.</w:t>
      </w:r>
    </w:p>
    <w:p>
      <w:pPr>
        <w:pStyle w:val="Heading2"/>
      </w:pPr>
      <w:r>
        <w:t>6.7 When to Choose</w:t>
      </w:r>
    </w:p>
    <w:p>
      <w:r>
        <w:t>Select Option D if:</w:t>
      </w:r>
    </w:p>
    <w:p>
      <w:pPr>
        <w:pStyle w:val="ListBullet"/>
      </w:pPr>
      <w:r>
        <w:t>AWS-native is mandatory (no Snowflake allowed)</w:t>
      </w:r>
    </w:p>
    <w:p>
      <w:pPr>
        <w:pStyle w:val="ListBullet"/>
      </w:pPr>
      <w:r>
        <w:t>Want best-in-class time-series dashboards (Grafana)</w:t>
      </w:r>
    </w:p>
    <w:p>
      <w:pPr>
        <w:pStyle w:val="ListBullet"/>
      </w:pPr>
      <w:r>
        <w:t>Need native partition-based multi-tenancy</w:t>
      </w:r>
    </w:p>
    <w:p>
      <w:pPr>
        <w:pStyle w:val="ListBullet"/>
      </w:pPr>
      <w:r>
        <w:t>Comfortable with 15% cost premium vs Option B for AWS-native benefit</w:t>
      </w:r>
    </w:p>
    <w:p>
      <w:pPr>
        <w:pStyle w:val="ListBullet"/>
      </w:pPr>
      <w:r>
        <w:t>Team has AWS expertise (no Snowflake learning required)</w:t>
      </w:r>
    </w:p>
    <w:p>
      <w:pPr>
        <w:pStyle w:val="ListBullet"/>
      </w:pPr>
      <w:r>
        <w:t>Want unified storage for time-series + events (simpler than Option C)</w:t>
      </w:r>
    </w:p>
    <w:p>
      <w:pPr>
        <w:pStyle w:val="ListBullet"/>
      </w:pPr>
      <w:r>
        <w:t>Prefer industry-standard dashboards over custom development</w:t>
      </w:r>
    </w:p>
    <w:p>
      <w:r>
        <w:rPr>
          <w:b/>
          <w:color w:val="008000"/>
          <w:sz w:val="24"/>
        </w:rPr>
        <w:br/>
        <w:t xml:space="preserve">✅ RECOMMENDED </w:t>
      </w:r>
      <w:r>
        <w:t>if AWS-native is a requirement. Option D provides the best AWS-native solution without SiteWise's multi-tenancy limitations or custom dashboard burden. It is the second-best overall option after Option B (Snowflake).</w:t>
      </w:r>
    </w:p>
    <w:p>
      <w:r>
        <w:br w:type="page"/>
      </w:r>
    </w:p>
    <w:sectPr w:rsidR="00DB42E5" w:rsidSect="004A6C30">
      <w:headerReference w:type="default" r:id="rId11"/>
      <w:footerReference w:type="default" r:id="rId12"/>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C738A4" w14:textId="77777777" w:rsidR="008257F0" w:rsidRDefault="008257F0">
      <w:pPr>
        <w:spacing w:after="0" w:line="240" w:lineRule="auto"/>
      </w:pPr>
      <w:r>
        <w:separator/>
      </w:r>
    </w:p>
  </w:endnote>
  <w:endnote w:type="continuationSeparator" w:id="0">
    <w:p w14:paraId="3A8C35B0" w14:textId="77777777" w:rsidR="008257F0" w:rsidRDefault="00825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 w:name="Poppins">
    <w:panose1 w:val="00000500000000000000"/>
    <w:charset w:val="4D"/>
    <w:family w:val="auto"/>
    <w:pitch w:val="variable"/>
    <w:sig w:usb0="00008007" w:usb1="00000000" w:usb2="00000000" w:usb3="00000000" w:csb0="00000093" w:csb1="00000000"/>
  </w:font>
  <w:font w:name="Poppins Light">
    <w:panose1 w:val="00000400000000000000"/>
    <w:charset w:val="4D"/>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C15DD" w14:textId="77777777" w:rsidR="00EE3889" w:rsidRDefault="00A17AB2">
    <w:pPr>
      <w:pStyle w:val="Footer"/>
      <w:jc w:val="center"/>
    </w:pPr>
    <w:r>
      <w:t xml:space="preserve">Page </w:t>
    </w:r>
    <w:r>
      <w:fldChar w:fldCharType="begin"/>
    </w:r>
    <w:r>
      <w:instrText>PAGE \* MERGEFORMAT</w:instrText>
    </w:r>
    <w:r>
      <w:fldChar w:fldCharType="separate"/>
    </w:r>
    <w:r w:rsidR="004A6C3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0AC2E0" w14:textId="77777777" w:rsidR="008257F0" w:rsidRDefault="008257F0">
      <w:pPr>
        <w:spacing w:after="0" w:line="240" w:lineRule="auto"/>
      </w:pPr>
      <w:r>
        <w:separator/>
      </w:r>
    </w:p>
  </w:footnote>
  <w:footnote w:type="continuationSeparator" w:id="0">
    <w:p w14:paraId="7A7D09C2" w14:textId="77777777" w:rsidR="008257F0" w:rsidRDefault="008257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8268B" w14:textId="77777777" w:rsidR="00EE3889" w:rsidRDefault="00A17AB2">
    <w:pPr>
      <w:pStyle w:val="Header"/>
    </w:pPr>
    <w:r>
      <w:rPr>
        <w:noProof/>
      </w:rPr>
      <w:drawing>
        <wp:inline distT="0" distB="0" distL="0" distR="0" wp14:anchorId="56E32121" wp14:editId="627AE1C7">
          <wp:extent cx="1371600" cy="2843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jpg"/>
                  <pic:cNvPicPr/>
                </pic:nvPicPr>
                <pic:blipFill>
                  <a:blip r:embed="rId1"/>
                  <a:stretch>
                    <a:fillRect/>
                  </a:stretch>
                </pic:blipFill>
                <pic:spPr>
                  <a:xfrm>
                    <a:off x="0" y="0"/>
                    <a:ext cx="1371600" cy="28432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1BCB7CB1"/>
    <w:multiLevelType w:val="hybridMultilevel"/>
    <w:tmpl w:val="BEC8B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27412B"/>
    <w:multiLevelType w:val="hybridMultilevel"/>
    <w:tmpl w:val="F0DEF6A8"/>
    <w:lvl w:ilvl="0" w:tplc="4DD674D0">
      <w:start w:val="1"/>
      <w:numFmt w:val="bullet"/>
      <w:pStyle w:val="BulletList"/>
      <w:lvlText w:val=""/>
      <w:lvlJc w:val="left"/>
      <w:pPr>
        <w:tabs>
          <w:tab w:val="num" w:pos="720"/>
        </w:tabs>
        <w:ind w:left="720" w:hanging="360"/>
      </w:pPr>
      <w:rPr>
        <w:rFonts w:ascii="Symbol" w:hAnsi="Symbol" w:hint="default"/>
      </w:rPr>
    </w:lvl>
    <w:lvl w:ilvl="1" w:tplc="3BB4C14E">
      <w:start w:val="1"/>
      <w:numFmt w:val="decimal"/>
      <w:pStyle w:val="NumberedList"/>
      <w:lvlText w:val="%2."/>
      <w:lvlJc w:val="left"/>
      <w:pPr>
        <w:tabs>
          <w:tab w:val="num" w:pos="1647"/>
        </w:tabs>
        <w:ind w:left="1647" w:hanging="567"/>
      </w:pPr>
      <w:rPr>
        <w:rFonts w:hint="default"/>
      </w:rPr>
    </w:lvl>
    <w:lvl w:ilvl="2" w:tplc="08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86A1B5E"/>
    <w:multiLevelType w:val="multilevel"/>
    <w:tmpl w:val="5212DA46"/>
    <w:lvl w:ilvl="0">
      <w:start w:val="1"/>
      <w:numFmt w:val="decimal"/>
      <w:pStyle w:val="Heading1"/>
      <w:lvlText w:val="%1 "/>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93671480">
    <w:abstractNumId w:val="5"/>
  </w:num>
  <w:num w:numId="2" w16cid:durableId="1230577252">
    <w:abstractNumId w:val="3"/>
  </w:num>
  <w:num w:numId="3" w16cid:durableId="691303756">
    <w:abstractNumId w:val="2"/>
  </w:num>
  <w:num w:numId="4" w16cid:durableId="1746488084">
    <w:abstractNumId w:val="4"/>
  </w:num>
  <w:num w:numId="5" w16cid:durableId="670253898">
    <w:abstractNumId w:val="1"/>
  </w:num>
  <w:num w:numId="6" w16cid:durableId="1684094119">
    <w:abstractNumId w:val="0"/>
  </w:num>
  <w:num w:numId="7" w16cid:durableId="1607813332">
    <w:abstractNumId w:val="7"/>
  </w:num>
  <w:num w:numId="8" w16cid:durableId="358550036">
    <w:abstractNumId w:val="8"/>
  </w:num>
  <w:num w:numId="9" w16cid:durableId="666401917">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3C5"/>
    <w:rsid w:val="00034616"/>
    <w:rsid w:val="00034AEE"/>
    <w:rsid w:val="00052DB4"/>
    <w:rsid w:val="0006063C"/>
    <w:rsid w:val="00130D7A"/>
    <w:rsid w:val="0015074B"/>
    <w:rsid w:val="0015748B"/>
    <w:rsid w:val="0017047B"/>
    <w:rsid w:val="00220555"/>
    <w:rsid w:val="0029639D"/>
    <w:rsid w:val="002C0E9F"/>
    <w:rsid w:val="00326F90"/>
    <w:rsid w:val="00416E0F"/>
    <w:rsid w:val="0044514E"/>
    <w:rsid w:val="004978CE"/>
    <w:rsid w:val="004A1BD6"/>
    <w:rsid w:val="004A4D02"/>
    <w:rsid w:val="004A6C30"/>
    <w:rsid w:val="00513062"/>
    <w:rsid w:val="00655C35"/>
    <w:rsid w:val="007C1E08"/>
    <w:rsid w:val="007E2419"/>
    <w:rsid w:val="008257F0"/>
    <w:rsid w:val="009C6B8E"/>
    <w:rsid w:val="00A17AB2"/>
    <w:rsid w:val="00A654D7"/>
    <w:rsid w:val="00AA1D8D"/>
    <w:rsid w:val="00B47730"/>
    <w:rsid w:val="00BE33C5"/>
    <w:rsid w:val="00CB0664"/>
    <w:rsid w:val="00D140E0"/>
    <w:rsid w:val="00D509C3"/>
    <w:rsid w:val="00DB42E5"/>
    <w:rsid w:val="00EE38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6F5294"/>
  <w14:defaultImageDpi w14:val="300"/>
  <w15:docId w15:val="{036D92C4-97F4-BD40-9569-1CDF9BB3B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20"/>
    </w:pPr>
    <w:rPr>
      <w:rFonts w:ascii="Calibri" w:hAnsi="Calibri"/>
      <w:lang w:val="en-GB"/>
    </w:rPr>
  </w:style>
  <w:style w:type="paragraph" w:styleId="Heading1">
    <w:name w:val="heading 1"/>
    <w:basedOn w:val="Normal"/>
    <w:next w:val="Normal"/>
    <w:link w:val="Heading1Char"/>
    <w:uiPriority w:val="9"/>
    <w:qFormat/>
    <w:rsid w:val="00FC693F"/>
    <w:pPr>
      <w:keepNext/>
      <w:keepLines/>
      <w:numPr>
        <w:numId w:val="8"/>
      </w:numPr>
      <w:spacing w:before="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32"/>
      <w:szCs w:val="28"/>
      <w:lang w:val="en-GB"/>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lang w:val="en-GB"/>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ind w:left="360"/>
      <w:contextualSpacing/>
    </w:pPr>
  </w:style>
  <w:style w:type="paragraph" w:styleId="ListContinue2">
    <w:name w:val="List Continue 2"/>
    <w:basedOn w:val="Normal"/>
    <w:uiPriority w:val="99"/>
    <w:unhideWhenUsed/>
    <w:rsid w:val="0029639D"/>
    <w:pPr>
      <w:ind w:left="720"/>
      <w:contextualSpacing/>
    </w:pPr>
  </w:style>
  <w:style w:type="paragraph" w:styleId="ListContinue3">
    <w:name w:val="List Continue 3"/>
    <w:basedOn w:val="Normal"/>
    <w:uiPriority w:val="99"/>
    <w:unhideWhenUsed/>
    <w:rsid w:val="0029639D"/>
    <w:pPr>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umberedList">
    <w:name w:val="Numbered List"/>
    <w:basedOn w:val="Normal"/>
    <w:rsid w:val="004A6C30"/>
    <w:pPr>
      <w:numPr>
        <w:ilvl w:val="1"/>
        <w:numId w:val="7"/>
      </w:numPr>
      <w:tabs>
        <w:tab w:val="clear" w:pos="1647"/>
        <w:tab w:val="left" w:pos="357"/>
      </w:tabs>
      <w:spacing w:before="80" w:after="40" w:line="240" w:lineRule="auto"/>
      <w:ind w:left="714" w:hanging="357"/>
    </w:pPr>
    <w:rPr>
      <w:rFonts w:ascii="Poppins" w:eastAsia="Times New Roman" w:hAnsi="Poppins" w:cs="Times New Roman"/>
      <w:szCs w:val="24"/>
    </w:rPr>
  </w:style>
  <w:style w:type="paragraph" w:customStyle="1" w:styleId="BulletList">
    <w:name w:val="Bullet List"/>
    <w:rsid w:val="004A6C30"/>
    <w:pPr>
      <w:numPr>
        <w:numId w:val="7"/>
      </w:numPr>
      <w:spacing w:before="80" w:after="40" w:line="240" w:lineRule="auto"/>
      <w:ind w:left="714" w:hanging="357"/>
    </w:pPr>
    <w:rPr>
      <w:rFonts w:ascii="Poppins Light" w:eastAsia="Times New Roman" w:hAnsi="Poppins Light" w:cs="Times New Roman"/>
      <w:szCs w:val="20"/>
    </w:rPr>
  </w:style>
  <w:style w:type="paragraph" w:customStyle="1" w:styleId="TableText">
    <w:name w:val="Table Text"/>
    <w:link w:val="TableTextChar"/>
    <w:rsid w:val="004A6C30"/>
    <w:pPr>
      <w:spacing w:before="40" w:after="40" w:line="240" w:lineRule="auto"/>
    </w:pPr>
    <w:rPr>
      <w:rFonts w:ascii="Poppins Light" w:eastAsia="Times New Roman" w:hAnsi="Poppins Light" w:cs="Times New Roman"/>
      <w:sz w:val="20"/>
      <w:szCs w:val="20"/>
    </w:rPr>
  </w:style>
  <w:style w:type="character" w:customStyle="1" w:styleId="TableTextChar">
    <w:name w:val="Table Text Char"/>
    <w:link w:val="TableText"/>
    <w:rsid w:val="004A6C30"/>
    <w:rPr>
      <w:rFonts w:ascii="Poppins Light" w:eastAsia="Times New Roman" w:hAnsi="Poppins Light" w:cs="Times New Roman"/>
      <w:sz w:val="20"/>
      <w:szCs w:val="20"/>
    </w:rPr>
  </w:style>
  <w:style w:type="character" w:customStyle="1" w:styleId="NoSpacingChar">
    <w:name w:val="No Spacing Char"/>
    <w:basedOn w:val="DefaultParagraphFont"/>
    <w:link w:val="NoSpacing"/>
    <w:uiPriority w:val="1"/>
    <w:rsid w:val="004A6C30"/>
  </w:style>
  <w:style w:type="paragraph" w:customStyle="1" w:styleId="whitespace-normal">
    <w:name w:val="whitespace-normal"/>
    <w:basedOn w:val="Normal"/>
    <w:rsid w:val="002205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17AB2"/>
    <w:rPr>
      <w:color w:val="0000FF" w:themeColor="hyperlink"/>
      <w:u w:val="single"/>
    </w:rPr>
  </w:style>
  <w:style w:type="character" w:styleId="UnresolvedMention">
    <w:name w:val="Unresolved Mention"/>
    <w:basedOn w:val="DefaultParagraphFont"/>
    <w:uiPriority w:val="99"/>
    <w:semiHidden/>
    <w:unhideWhenUsed/>
    <w:rsid w:val="00A17AB2"/>
    <w:rPr>
      <w:color w:val="605E5C"/>
      <w:shd w:val="clear" w:color="auto" w:fill="E1DFDD"/>
    </w:rPr>
  </w:style>
  <w:style w:type="table" w:styleId="GridTable1Light-Accent5">
    <w:name w:val="Grid Table 1 Light Accent 5"/>
    <w:basedOn w:val="TableNormal"/>
    <w:uiPriority w:val="46"/>
    <w:rsid w:val="00D509C3"/>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D509C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1">
    <w:name w:val="toc 1"/>
    <w:basedOn w:val="Normal"/>
    <w:next w:val="Normal"/>
    <w:autoRedefine/>
    <w:uiPriority w:val="39"/>
    <w:unhideWhenUsed/>
    <w:rsid w:val="00655C35"/>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655C35"/>
    <w:pPr>
      <w:spacing w:before="120" w:after="0"/>
      <w:ind w:left="220"/>
    </w:pPr>
    <w:rPr>
      <w:rFonts w:asciiTheme="minorHAnsi" w:hAnsiTheme="minorHAnsi"/>
      <w:b/>
      <w:bCs/>
    </w:rPr>
  </w:style>
  <w:style w:type="paragraph" w:styleId="TOC3">
    <w:name w:val="toc 3"/>
    <w:basedOn w:val="Normal"/>
    <w:next w:val="Normal"/>
    <w:autoRedefine/>
    <w:uiPriority w:val="39"/>
    <w:unhideWhenUsed/>
    <w:rsid w:val="00655C35"/>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655C35"/>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655C35"/>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655C35"/>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655C35"/>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655C35"/>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655C35"/>
    <w:pPr>
      <w:spacing w:after="0"/>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48135">
      <w:bodyDiv w:val="1"/>
      <w:marLeft w:val="0"/>
      <w:marRight w:val="0"/>
      <w:marTop w:val="0"/>
      <w:marBottom w:val="0"/>
      <w:divBdr>
        <w:top w:val="none" w:sz="0" w:space="0" w:color="auto"/>
        <w:left w:val="none" w:sz="0" w:space="0" w:color="auto"/>
        <w:bottom w:val="none" w:sz="0" w:space="0" w:color="auto"/>
        <w:right w:val="none" w:sz="0" w:space="0" w:color="auto"/>
      </w:divBdr>
    </w:div>
    <w:div w:id="20403790">
      <w:bodyDiv w:val="1"/>
      <w:marLeft w:val="0"/>
      <w:marRight w:val="0"/>
      <w:marTop w:val="0"/>
      <w:marBottom w:val="0"/>
      <w:divBdr>
        <w:top w:val="none" w:sz="0" w:space="0" w:color="auto"/>
        <w:left w:val="none" w:sz="0" w:space="0" w:color="auto"/>
        <w:bottom w:val="none" w:sz="0" w:space="0" w:color="auto"/>
        <w:right w:val="none" w:sz="0" w:space="0" w:color="auto"/>
      </w:divBdr>
    </w:div>
    <w:div w:id="24793387">
      <w:bodyDiv w:val="1"/>
      <w:marLeft w:val="0"/>
      <w:marRight w:val="0"/>
      <w:marTop w:val="0"/>
      <w:marBottom w:val="0"/>
      <w:divBdr>
        <w:top w:val="none" w:sz="0" w:space="0" w:color="auto"/>
        <w:left w:val="none" w:sz="0" w:space="0" w:color="auto"/>
        <w:bottom w:val="none" w:sz="0" w:space="0" w:color="auto"/>
        <w:right w:val="none" w:sz="0" w:space="0" w:color="auto"/>
      </w:divBdr>
    </w:div>
    <w:div w:id="90275830">
      <w:bodyDiv w:val="1"/>
      <w:marLeft w:val="0"/>
      <w:marRight w:val="0"/>
      <w:marTop w:val="0"/>
      <w:marBottom w:val="0"/>
      <w:divBdr>
        <w:top w:val="none" w:sz="0" w:space="0" w:color="auto"/>
        <w:left w:val="none" w:sz="0" w:space="0" w:color="auto"/>
        <w:bottom w:val="none" w:sz="0" w:space="0" w:color="auto"/>
        <w:right w:val="none" w:sz="0" w:space="0" w:color="auto"/>
      </w:divBdr>
    </w:div>
    <w:div w:id="122969579">
      <w:bodyDiv w:val="1"/>
      <w:marLeft w:val="0"/>
      <w:marRight w:val="0"/>
      <w:marTop w:val="0"/>
      <w:marBottom w:val="0"/>
      <w:divBdr>
        <w:top w:val="none" w:sz="0" w:space="0" w:color="auto"/>
        <w:left w:val="none" w:sz="0" w:space="0" w:color="auto"/>
        <w:bottom w:val="none" w:sz="0" w:space="0" w:color="auto"/>
        <w:right w:val="none" w:sz="0" w:space="0" w:color="auto"/>
      </w:divBdr>
    </w:div>
    <w:div w:id="123349649">
      <w:bodyDiv w:val="1"/>
      <w:marLeft w:val="0"/>
      <w:marRight w:val="0"/>
      <w:marTop w:val="0"/>
      <w:marBottom w:val="0"/>
      <w:divBdr>
        <w:top w:val="none" w:sz="0" w:space="0" w:color="auto"/>
        <w:left w:val="none" w:sz="0" w:space="0" w:color="auto"/>
        <w:bottom w:val="none" w:sz="0" w:space="0" w:color="auto"/>
        <w:right w:val="none" w:sz="0" w:space="0" w:color="auto"/>
      </w:divBdr>
    </w:div>
    <w:div w:id="140848617">
      <w:bodyDiv w:val="1"/>
      <w:marLeft w:val="0"/>
      <w:marRight w:val="0"/>
      <w:marTop w:val="0"/>
      <w:marBottom w:val="0"/>
      <w:divBdr>
        <w:top w:val="none" w:sz="0" w:space="0" w:color="auto"/>
        <w:left w:val="none" w:sz="0" w:space="0" w:color="auto"/>
        <w:bottom w:val="none" w:sz="0" w:space="0" w:color="auto"/>
        <w:right w:val="none" w:sz="0" w:space="0" w:color="auto"/>
      </w:divBdr>
    </w:div>
    <w:div w:id="168645499">
      <w:bodyDiv w:val="1"/>
      <w:marLeft w:val="0"/>
      <w:marRight w:val="0"/>
      <w:marTop w:val="0"/>
      <w:marBottom w:val="0"/>
      <w:divBdr>
        <w:top w:val="none" w:sz="0" w:space="0" w:color="auto"/>
        <w:left w:val="none" w:sz="0" w:space="0" w:color="auto"/>
        <w:bottom w:val="none" w:sz="0" w:space="0" w:color="auto"/>
        <w:right w:val="none" w:sz="0" w:space="0" w:color="auto"/>
      </w:divBdr>
    </w:div>
    <w:div w:id="179975017">
      <w:bodyDiv w:val="1"/>
      <w:marLeft w:val="0"/>
      <w:marRight w:val="0"/>
      <w:marTop w:val="0"/>
      <w:marBottom w:val="0"/>
      <w:divBdr>
        <w:top w:val="none" w:sz="0" w:space="0" w:color="auto"/>
        <w:left w:val="none" w:sz="0" w:space="0" w:color="auto"/>
        <w:bottom w:val="none" w:sz="0" w:space="0" w:color="auto"/>
        <w:right w:val="none" w:sz="0" w:space="0" w:color="auto"/>
      </w:divBdr>
    </w:div>
    <w:div w:id="261306756">
      <w:bodyDiv w:val="1"/>
      <w:marLeft w:val="0"/>
      <w:marRight w:val="0"/>
      <w:marTop w:val="0"/>
      <w:marBottom w:val="0"/>
      <w:divBdr>
        <w:top w:val="none" w:sz="0" w:space="0" w:color="auto"/>
        <w:left w:val="none" w:sz="0" w:space="0" w:color="auto"/>
        <w:bottom w:val="none" w:sz="0" w:space="0" w:color="auto"/>
        <w:right w:val="none" w:sz="0" w:space="0" w:color="auto"/>
      </w:divBdr>
    </w:div>
    <w:div w:id="295836130">
      <w:bodyDiv w:val="1"/>
      <w:marLeft w:val="0"/>
      <w:marRight w:val="0"/>
      <w:marTop w:val="0"/>
      <w:marBottom w:val="0"/>
      <w:divBdr>
        <w:top w:val="none" w:sz="0" w:space="0" w:color="auto"/>
        <w:left w:val="none" w:sz="0" w:space="0" w:color="auto"/>
        <w:bottom w:val="none" w:sz="0" w:space="0" w:color="auto"/>
        <w:right w:val="none" w:sz="0" w:space="0" w:color="auto"/>
      </w:divBdr>
    </w:div>
    <w:div w:id="309553184">
      <w:bodyDiv w:val="1"/>
      <w:marLeft w:val="0"/>
      <w:marRight w:val="0"/>
      <w:marTop w:val="0"/>
      <w:marBottom w:val="0"/>
      <w:divBdr>
        <w:top w:val="none" w:sz="0" w:space="0" w:color="auto"/>
        <w:left w:val="none" w:sz="0" w:space="0" w:color="auto"/>
        <w:bottom w:val="none" w:sz="0" w:space="0" w:color="auto"/>
        <w:right w:val="none" w:sz="0" w:space="0" w:color="auto"/>
      </w:divBdr>
    </w:div>
    <w:div w:id="315718919">
      <w:bodyDiv w:val="1"/>
      <w:marLeft w:val="0"/>
      <w:marRight w:val="0"/>
      <w:marTop w:val="0"/>
      <w:marBottom w:val="0"/>
      <w:divBdr>
        <w:top w:val="none" w:sz="0" w:space="0" w:color="auto"/>
        <w:left w:val="none" w:sz="0" w:space="0" w:color="auto"/>
        <w:bottom w:val="none" w:sz="0" w:space="0" w:color="auto"/>
        <w:right w:val="none" w:sz="0" w:space="0" w:color="auto"/>
      </w:divBdr>
    </w:div>
    <w:div w:id="351304614">
      <w:bodyDiv w:val="1"/>
      <w:marLeft w:val="0"/>
      <w:marRight w:val="0"/>
      <w:marTop w:val="0"/>
      <w:marBottom w:val="0"/>
      <w:divBdr>
        <w:top w:val="none" w:sz="0" w:space="0" w:color="auto"/>
        <w:left w:val="none" w:sz="0" w:space="0" w:color="auto"/>
        <w:bottom w:val="none" w:sz="0" w:space="0" w:color="auto"/>
        <w:right w:val="none" w:sz="0" w:space="0" w:color="auto"/>
      </w:divBdr>
    </w:div>
    <w:div w:id="418841325">
      <w:bodyDiv w:val="1"/>
      <w:marLeft w:val="0"/>
      <w:marRight w:val="0"/>
      <w:marTop w:val="0"/>
      <w:marBottom w:val="0"/>
      <w:divBdr>
        <w:top w:val="none" w:sz="0" w:space="0" w:color="auto"/>
        <w:left w:val="none" w:sz="0" w:space="0" w:color="auto"/>
        <w:bottom w:val="none" w:sz="0" w:space="0" w:color="auto"/>
        <w:right w:val="none" w:sz="0" w:space="0" w:color="auto"/>
      </w:divBdr>
    </w:div>
    <w:div w:id="520046812">
      <w:bodyDiv w:val="1"/>
      <w:marLeft w:val="0"/>
      <w:marRight w:val="0"/>
      <w:marTop w:val="0"/>
      <w:marBottom w:val="0"/>
      <w:divBdr>
        <w:top w:val="none" w:sz="0" w:space="0" w:color="auto"/>
        <w:left w:val="none" w:sz="0" w:space="0" w:color="auto"/>
        <w:bottom w:val="none" w:sz="0" w:space="0" w:color="auto"/>
        <w:right w:val="none" w:sz="0" w:space="0" w:color="auto"/>
      </w:divBdr>
    </w:div>
    <w:div w:id="602885806">
      <w:bodyDiv w:val="1"/>
      <w:marLeft w:val="0"/>
      <w:marRight w:val="0"/>
      <w:marTop w:val="0"/>
      <w:marBottom w:val="0"/>
      <w:divBdr>
        <w:top w:val="none" w:sz="0" w:space="0" w:color="auto"/>
        <w:left w:val="none" w:sz="0" w:space="0" w:color="auto"/>
        <w:bottom w:val="none" w:sz="0" w:space="0" w:color="auto"/>
        <w:right w:val="none" w:sz="0" w:space="0" w:color="auto"/>
      </w:divBdr>
    </w:div>
    <w:div w:id="605770678">
      <w:bodyDiv w:val="1"/>
      <w:marLeft w:val="0"/>
      <w:marRight w:val="0"/>
      <w:marTop w:val="0"/>
      <w:marBottom w:val="0"/>
      <w:divBdr>
        <w:top w:val="none" w:sz="0" w:space="0" w:color="auto"/>
        <w:left w:val="none" w:sz="0" w:space="0" w:color="auto"/>
        <w:bottom w:val="none" w:sz="0" w:space="0" w:color="auto"/>
        <w:right w:val="none" w:sz="0" w:space="0" w:color="auto"/>
      </w:divBdr>
    </w:div>
    <w:div w:id="867648279">
      <w:bodyDiv w:val="1"/>
      <w:marLeft w:val="0"/>
      <w:marRight w:val="0"/>
      <w:marTop w:val="0"/>
      <w:marBottom w:val="0"/>
      <w:divBdr>
        <w:top w:val="none" w:sz="0" w:space="0" w:color="auto"/>
        <w:left w:val="none" w:sz="0" w:space="0" w:color="auto"/>
        <w:bottom w:val="none" w:sz="0" w:space="0" w:color="auto"/>
        <w:right w:val="none" w:sz="0" w:space="0" w:color="auto"/>
      </w:divBdr>
    </w:div>
    <w:div w:id="928343048">
      <w:bodyDiv w:val="1"/>
      <w:marLeft w:val="0"/>
      <w:marRight w:val="0"/>
      <w:marTop w:val="0"/>
      <w:marBottom w:val="0"/>
      <w:divBdr>
        <w:top w:val="none" w:sz="0" w:space="0" w:color="auto"/>
        <w:left w:val="none" w:sz="0" w:space="0" w:color="auto"/>
        <w:bottom w:val="none" w:sz="0" w:space="0" w:color="auto"/>
        <w:right w:val="none" w:sz="0" w:space="0" w:color="auto"/>
      </w:divBdr>
    </w:div>
    <w:div w:id="984623012">
      <w:bodyDiv w:val="1"/>
      <w:marLeft w:val="0"/>
      <w:marRight w:val="0"/>
      <w:marTop w:val="0"/>
      <w:marBottom w:val="0"/>
      <w:divBdr>
        <w:top w:val="none" w:sz="0" w:space="0" w:color="auto"/>
        <w:left w:val="none" w:sz="0" w:space="0" w:color="auto"/>
        <w:bottom w:val="none" w:sz="0" w:space="0" w:color="auto"/>
        <w:right w:val="none" w:sz="0" w:space="0" w:color="auto"/>
      </w:divBdr>
    </w:div>
    <w:div w:id="1039276987">
      <w:bodyDiv w:val="1"/>
      <w:marLeft w:val="0"/>
      <w:marRight w:val="0"/>
      <w:marTop w:val="0"/>
      <w:marBottom w:val="0"/>
      <w:divBdr>
        <w:top w:val="none" w:sz="0" w:space="0" w:color="auto"/>
        <w:left w:val="none" w:sz="0" w:space="0" w:color="auto"/>
        <w:bottom w:val="none" w:sz="0" w:space="0" w:color="auto"/>
        <w:right w:val="none" w:sz="0" w:space="0" w:color="auto"/>
      </w:divBdr>
    </w:div>
    <w:div w:id="1047989337">
      <w:bodyDiv w:val="1"/>
      <w:marLeft w:val="0"/>
      <w:marRight w:val="0"/>
      <w:marTop w:val="0"/>
      <w:marBottom w:val="0"/>
      <w:divBdr>
        <w:top w:val="none" w:sz="0" w:space="0" w:color="auto"/>
        <w:left w:val="none" w:sz="0" w:space="0" w:color="auto"/>
        <w:bottom w:val="none" w:sz="0" w:space="0" w:color="auto"/>
        <w:right w:val="none" w:sz="0" w:space="0" w:color="auto"/>
      </w:divBdr>
    </w:div>
    <w:div w:id="1139348371">
      <w:bodyDiv w:val="1"/>
      <w:marLeft w:val="0"/>
      <w:marRight w:val="0"/>
      <w:marTop w:val="0"/>
      <w:marBottom w:val="0"/>
      <w:divBdr>
        <w:top w:val="none" w:sz="0" w:space="0" w:color="auto"/>
        <w:left w:val="none" w:sz="0" w:space="0" w:color="auto"/>
        <w:bottom w:val="none" w:sz="0" w:space="0" w:color="auto"/>
        <w:right w:val="none" w:sz="0" w:space="0" w:color="auto"/>
      </w:divBdr>
    </w:div>
    <w:div w:id="1152479021">
      <w:bodyDiv w:val="1"/>
      <w:marLeft w:val="0"/>
      <w:marRight w:val="0"/>
      <w:marTop w:val="0"/>
      <w:marBottom w:val="0"/>
      <w:divBdr>
        <w:top w:val="none" w:sz="0" w:space="0" w:color="auto"/>
        <w:left w:val="none" w:sz="0" w:space="0" w:color="auto"/>
        <w:bottom w:val="none" w:sz="0" w:space="0" w:color="auto"/>
        <w:right w:val="none" w:sz="0" w:space="0" w:color="auto"/>
      </w:divBdr>
    </w:div>
    <w:div w:id="1155217666">
      <w:bodyDiv w:val="1"/>
      <w:marLeft w:val="0"/>
      <w:marRight w:val="0"/>
      <w:marTop w:val="0"/>
      <w:marBottom w:val="0"/>
      <w:divBdr>
        <w:top w:val="none" w:sz="0" w:space="0" w:color="auto"/>
        <w:left w:val="none" w:sz="0" w:space="0" w:color="auto"/>
        <w:bottom w:val="none" w:sz="0" w:space="0" w:color="auto"/>
        <w:right w:val="none" w:sz="0" w:space="0" w:color="auto"/>
      </w:divBdr>
    </w:div>
    <w:div w:id="1201280186">
      <w:bodyDiv w:val="1"/>
      <w:marLeft w:val="0"/>
      <w:marRight w:val="0"/>
      <w:marTop w:val="0"/>
      <w:marBottom w:val="0"/>
      <w:divBdr>
        <w:top w:val="none" w:sz="0" w:space="0" w:color="auto"/>
        <w:left w:val="none" w:sz="0" w:space="0" w:color="auto"/>
        <w:bottom w:val="none" w:sz="0" w:space="0" w:color="auto"/>
        <w:right w:val="none" w:sz="0" w:space="0" w:color="auto"/>
      </w:divBdr>
    </w:div>
    <w:div w:id="1258908706">
      <w:bodyDiv w:val="1"/>
      <w:marLeft w:val="0"/>
      <w:marRight w:val="0"/>
      <w:marTop w:val="0"/>
      <w:marBottom w:val="0"/>
      <w:divBdr>
        <w:top w:val="none" w:sz="0" w:space="0" w:color="auto"/>
        <w:left w:val="none" w:sz="0" w:space="0" w:color="auto"/>
        <w:bottom w:val="none" w:sz="0" w:space="0" w:color="auto"/>
        <w:right w:val="none" w:sz="0" w:space="0" w:color="auto"/>
      </w:divBdr>
    </w:div>
    <w:div w:id="1338119772">
      <w:bodyDiv w:val="1"/>
      <w:marLeft w:val="0"/>
      <w:marRight w:val="0"/>
      <w:marTop w:val="0"/>
      <w:marBottom w:val="0"/>
      <w:divBdr>
        <w:top w:val="none" w:sz="0" w:space="0" w:color="auto"/>
        <w:left w:val="none" w:sz="0" w:space="0" w:color="auto"/>
        <w:bottom w:val="none" w:sz="0" w:space="0" w:color="auto"/>
        <w:right w:val="none" w:sz="0" w:space="0" w:color="auto"/>
      </w:divBdr>
    </w:div>
    <w:div w:id="1533036999">
      <w:bodyDiv w:val="1"/>
      <w:marLeft w:val="0"/>
      <w:marRight w:val="0"/>
      <w:marTop w:val="0"/>
      <w:marBottom w:val="0"/>
      <w:divBdr>
        <w:top w:val="none" w:sz="0" w:space="0" w:color="auto"/>
        <w:left w:val="none" w:sz="0" w:space="0" w:color="auto"/>
        <w:bottom w:val="none" w:sz="0" w:space="0" w:color="auto"/>
        <w:right w:val="none" w:sz="0" w:space="0" w:color="auto"/>
      </w:divBdr>
    </w:div>
    <w:div w:id="1553422029">
      <w:bodyDiv w:val="1"/>
      <w:marLeft w:val="0"/>
      <w:marRight w:val="0"/>
      <w:marTop w:val="0"/>
      <w:marBottom w:val="0"/>
      <w:divBdr>
        <w:top w:val="none" w:sz="0" w:space="0" w:color="auto"/>
        <w:left w:val="none" w:sz="0" w:space="0" w:color="auto"/>
        <w:bottom w:val="none" w:sz="0" w:space="0" w:color="auto"/>
        <w:right w:val="none" w:sz="0" w:space="0" w:color="auto"/>
      </w:divBdr>
    </w:div>
    <w:div w:id="1582251397">
      <w:bodyDiv w:val="1"/>
      <w:marLeft w:val="0"/>
      <w:marRight w:val="0"/>
      <w:marTop w:val="0"/>
      <w:marBottom w:val="0"/>
      <w:divBdr>
        <w:top w:val="none" w:sz="0" w:space="0" w:color="auto"/>
        <w:left w:val="none" w:sz="0" w:space="0" w:color="auto"/>
        <w:bottom w:val="none" w:sz="0" w:space="0" w:color="auto"/>
        <w:right w:val="none" w:sz="0" w:space="0" w:color="auto"/>
      </w:divBdr>
    </w:div>
    <w:div w:id="1620381113">
      <w:bodyDiv w:val="1"/>
      <w:marLeft w:val="0"/>
      <w:marRight w:val="0"/>
      <w:marTop w:val="0"/>
      <w:marBottom w:val="0"/>
      <w:divBdr>
        <w:top w:val="none" w:sz="0" w:space="0" w:color="auto"/>
        <w:left w:val="none" w:sz="0" w:space="0" w:color="auto"/>
        <w:bottom w:val="none" w:sz="0" w:space="0" w:color="auto"/>
        <w:right w:val="none" w:sz="0" w:space="0" w:color="auto"/>
      </w:divBdr>
    </w:div>
    <w:div w:id="1621498897">
      <w:bodyDiv w:val="1"/>
      <w:marLeft w:val="0"/>
      <w:marRight w:val="0"/>
      <w:marTop w:val="0"/>
      <w:marBottom w:val="0"/>
      <w:divBdr>
        <w:top w:val="none" w:sz="0" w:space="0" w:color="auto"/>
        <w:left w:val="none" w:sz="0" w:space="0" w:color="auto"/>
        <w:bottom w:val="none" w:sz="0" w:space="0" w:color="auto"/>
        <w:right w:val="none" w:sz="0" w:space="0" w:color="auto"/>
      </w:divBdr>
    </w:div>
    <w:div w:id="1666593725">
      <w:bodyDiv w:val="1"/>
      <w:marLeft w:val="0"/>
      <w:marRight w:val="0"/>
      <w:marTop w:val="0"/>
      <w:marBottom w:val="0"/>
      <w:divBdr>
        <w:top w:val="none" w:sz="0" w:space="0" w:color="auto"/>
        <w:left w:val="none" w:sz="0" w:space="0" w:color="auto"/>
        <w:bottom w:val="none" w:sz="0" w:space="0" w:color="auto"/>
        <w:right w:val="none" w:sz="0" w:space="0" w:color="auto"/>
      </w:divBdr>
    </w:div>
    <w:div w:id="1699431554">
      <w:bodyDiv w:val="1"/>
      <w:marLeft w:val="0"/>
      <w:marRight w:val="0"/>
      <w:marTop w:val="0"/>
      <w:marBottom w:val="0"/>
      <w:divBdr>
        <w:top w:val="none" w:sz="0" w:space="0" w:color="auto"/>
        <w:left w:val="none" w:sz="0" w:space="0" w:color="auto"/>
        <w:bottom w:val="none" w:sz="0" w:space="0" w:color="auto"/>
        <w:right w:val="none" w:sz="0" w:space="0" w:color="auto"/>
      </w:divBdr>
    </w:div>
    <w:div w:id="1720519528">
      <w:bodyDiv w:val="1"/>
      <w:marLeft w:val="0"/>
      <w:marRight w:val="0"/>
      <w:marTop w:val="0"/>
      <w:marBottom w:val="0"/>
      <w:divBdr>
        <w:top w:val="none" w:sz="0" w:space="0" w:color="auto"/>
        <w:left w:val="none" w:sz="0" w:space="0" w:color="auto"/>
        <w:bottom w:val="none" w:sz="0" w:space="0" w:color="auto"/>
        <w:right w:val="none" w:sz="0" w:space="0" w:color="auto"/>
      </w:divBdr>
    </w:div>
    <w:div w:id="1858079712">
      <w:bodyDiv w:val="1"/>
      <w:marLeft w:val="0"/>
      <w:marRight w:val="0"/>
      <w:marTop w:val="0"/>
      <w:marBottom w:val="0"/>
      <w:divBdr>
        <w:top w:val="none" w:sz="0" w:space="0" w:color="auto"/>
        <w:left w:val="none" w:sz="0" w:space="0" w:color="auto"/>
        <w:bottom w:val="none" w:sz="0" w:space="0" w:color="auto"/>
        <w:right w:val="none" w:sz="0" w:space="0" w:color="auto"/>
      </w:divBdr>
    </w:div>
    <w:div w:id="1878812249">
      <w:bodyDiv w:val="1"/>
      <w:marLeft w:val="0"/>
      <w:marRight w:val="0"/>
      <w:marTop w:val="0"/>
      <w:marBottom w:val="0"/>
      <w:divBdr>
        <w:top w:val="none" w:sz="0" w:space="0" w:color="auto"/>
        <w:left w:val="none" w:sz="0" w:space="0" w:color="auto"/>
        <w:bottom w:val="none" w:sz="0" w:space="0" w:color="auto"/>
        <w:right w:val="none" w:sz="0" w:space="0" w:color="auto"/>
      </w:divBdr>
    </w:div>
    <w:div w:id="2024093001">
      <w:bodyDiv w:val="1"/>
      <w:marLeft w:val="0"/>
      <w:marRight w:val="0"/>
      <w:marTop w:val="0"/>
      <w:marBottom w:val="0"/>
      <w:divBdr>
        <w:top w:val="none" w:sz="0" w:space="0" w:color="auto"/>
        <w:left w:val="none" w:sz="0" w:space="0" w:color="auto"/>
        <w:bottom w:val="none" w:sz="0" w:space="0" w:color="auto"/>
        <w:right w:val="none" w:sz="0" w:space="0" w:color="auto"/>
      </w:divBdr>
    </w:div>
    <w:div w:id="2107725039">
      <w:bodyDiv w:val="1"/>
      <w:marLeft w:val="0"/>
      <w:marRight w:val="0"/>
      <w:marTop w:val="0"/>
      <w:marBottom w:val="0"/>
      <w:divBdr>
        <w:top w:val="none" w:sz="0" w:space="0" w:color="auto"/>
        <w:left w:val="none" w:sz="0" w:space="0" w:color="auto"/>
        <w:bottom w:val="none" w:sz="0" w:space="0" w:color="auto"/>
        <w:right w:val="none" w:sz="0" w:space="0" w:color="auto"/>
      </w:divBdr>
    </w:div>
    <w:div w:id="21442268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Library/Group%20Containers/UBF8T346G9.Office/User%20Content.localized/Templates.localized/Ai%20Applied%20General%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david@aiapplied.uk</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 Applied General Document Template.dotx</Template>
  <TotalTime>29</TotalTime>
  <Pages>23</Pages>
  <Words>5000</Words>
  <Characters>28504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Document Title</vt:lpstr>
    </vt:vector>
  </TitlesOfParts>
  <Manager/>
  <Company/>
  <LinksUpToDate>false</LinksUpToDate>
  <CharactersWithSpaces>33438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Subtitle</dc:subject>
  <dc:creator>David McNabb</dc:creator>
  <cp:keywords/>
  <dc:description/>
  <cp:lastModifiedBy>David McNabb</cp:lastModifiedBy>
  <cp:revision>3</cp:revision>
  <dcterms:created xsi:type="dcterms:W3CDTF">2025-10-28T13:48:00Z</dcterms:created>
  <dcterms:modified xsi:type="dcterms:W3CDTF">2025-10-29T10:08:00Z</dcterms:modified>
  <cp:category/>
</cp:coreProperties>
</file>