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1, варіант 4-6</w:t>
      </w:r>
    </w:p>
    <w:p>
      <w:pPr>
        <w:pStyle w:val="Subtitle"/>
      </w:pPr>
      <w:r>
        <w:rPr>
          <w:lang w:val="uk"/>
        </w:rPr>
        <w:t xml:space="preserve">UML-специфікація системи MiniDrive</w:t>
      </w:r>
    </w:p>
    <w:p>
      <w:pPr>
        <w:pStyle w:val="Author"/>
      </w:pPr>
      <w:r>
        <w:rPr>
          <w:lang w:val="uk"/>
        </w:rPr>
        <w:t xml:space="preserve">Виконав: студент групи МІ-41 Петров Богдан</w:t>
      </w:r>
    </w:p>
    <w:p>
      <w:pPr>
        <w:pStyle w:val="Author"/>
      </w:pPr>
      <w:r>
        <w:rPr>
          <w:lang w:val="uk"/>
        </w:rPr>
        <w:t xml:space="preserve">Перевірив: ________________</w:t>
      </w:r>
    </w:p>
    <w:p>
      <w:pPr>
        <w:pStyle w:val="Date"/>
      </w:pPr>
      <w:r>
        <w:rPr>
          <w:lang w:val="uk"/>
        </w:rPr>
        <w:t xml:space="preserve">Київський національний університет імені Тараса Шевченка</w:t>
      </w:r>
      <w:r>
        <w:rPr>
          <w:lang w:val="uk"/>
        </w:rPr>
        <w:t xml:space="preserve"> </w:t>
      </w:r>
      <w:r>
        <w:rPr>
          <w:lang w:val="uk"/>
        </w:rPr>
        <w:t xml:space="preserve">Дисципліна «Інформаційні технології»</w:t>
      </w:r>
      <w:r>
        <w:rPr>
          <w:lang w:val="uk"/>
        </w:rPr>
        <w:t xml:space="preserve"> </w:t>
      </w:r>
      <w:r>
        <w:rPr>
          <w:lang w:val="uk"/>
        </w:rPr>
        <w:t xml:space="preserve">Київ —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</w:t>
      </w:r>
    </w:p>
    <w:p>
      <w:pPr>
        <w:pStyle w:val="FirstParagraph"/>
      </w:pPr>
      <w:r>
        <w:rPr>
          <w:lang w:val="uk"/>
        </w:rPr>
        <w:t xml:space="preserve">Завдання модуля 1 — розробити програмну систему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типу 2</w:t>
      </w:r>
      <w:r>
        <w:rPr>
          <w:lang w:val="uk"/>
        </w:rPr>
        <w:t xml:space="preserve">: клієнт для взаємодії з віддаленою папкою з файлами, полегшену версію Google Drive. Система отримала робочу назву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MiniDrive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Загальні вимоги до системи типу 2: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авторизація на віддаленому сервері, після якої користувач опиняється у власному просторі-кабінеті (віртуальному диску);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перегляд наявних файлів та їх атрибутів: назва, дата і час створення, дата і час зміни, ім’я того, хто завантажив, ім’я того, хто редагував;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відображення або приховування всіх стовпців, крім стовпця з іменем;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завантаження файлів на сервер, вивантаження та видалення файлів;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синхронізація обраної папки на локальному диску з віддаленою;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додаткові операції та типи файлів згідно з варіантом.</w:t>
      </w:r>
    </w:p>
    <w:p>
      <w:pPr>
        <w:pStyle w:val="FirstParagraph"/>
      </w:pPr>
      <w:r>
        <w:rPr>
          <w:lang w:val="uk"/>
        </w:rPr>
        <w:t xml:space="preserve">Варіант визначається двома останніми цифрами студентського квитка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46</w:t>
      </w:r>
      <w:r>
        <w:rPr>
          <w:lang w:val="uk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Цифра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Список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Значення для проєкту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ТИПИ файлів, вміст яких показується при кліку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.cs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як зображення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ОПЕРАЦІЇ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сортування за назвою (зростання і спадання); фільтр «усі файли»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»</w:t>
            </w:r>
          </w:p>
        </w:tc>
      </w:tr>
    </w:tbl>
    <w:p>
      <w:pPr>
        <w:pStyle w:val="BodyText"/>
      </w:pPr>
      <w:r>
        <w:rPr>
          <w:lang w:val="uk"/>
        </w:rPr>
        <w:t xml:space="preserve">Етапи виконання та оцінювання: етап 1 — UML-специфікація (2 б.); етап 2 — десктоп-версія з unit-тестами та звітом (13 б.); етап 3 — веб-орієнтована версія (13 б.); етап 4 — порівняльний аналіз (2 б.). Бонуси: drag-and-drop при за/вивантаженні (+5 б.) та публікація серверної частини в інтернеті (+5 б.). Обидва бонуси заплановано.</w:t>
      </w:r>
    </w:p>
    <w:p>
      <w:pPr>
        <w:pStyle w:val="BodyText"/>
      </w:pPr>
      <w:r>
        <w:rPr>
          <w:b/>
          <w:bCs/>
          <w:lang w:val="uk"/>
        </w:rPr>
        <w:t xml:space="preserve">Нюанс варіанта.</w:t>
      </w:r>
      <w:r>
        <w:rPr>
          <w:lang w:val="uk"/>
        </w:rPr>
        <w:t xml:space="preserve"> </w:t>
      </w:r>
      <w:r>
        <w:rPr>
          <w:lang w:val="uk"/>
        </w:rPr>
        <w:t xml:space="preserve">Типи для перегляду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і типи для фільтра (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 не збігаються, оскільки цифри варіанта незалежні. Прийнято проєктне рішення: перегляд реалізується узагальнено — будь-який текстовий файл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.md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.json</w:t>
      </w:r>
      <w:r>
        <w:rPr>
          <w:lang w:val="uk"/>
        </w:rPr>
        <w:t xml:space="preserve"> </w:t>
      </w:r>
      <w:r>
        <w:rPr>
          <w:lang w:val="uk"/>
        </w:rPr>
        <w:t xml:space="preserve">тощо) показується як текст, будь-яке растрове зображення (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.gif</w:t>
      </w:r>
      <w:r>
        <w:rPr>
          <w:lang w:val="uk"/>
        </w:rPr>
        <w:t xml:space="preserve">) — як картинка. Обов’язковими й перевіреними тестами випадками залишаються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. Це рішення варто підтвердити з викладачем.</w:t>
      </w:r>
    </w:p>
    <w:p>
      <w:pPr>
        <w:pStyle w:val="BodyText"/>
      </w:pPr>
      <w:r>
        <w:rPr>
          <w:lang w:val="uk"/>
        </w:rPr>
        <w:t xml:space="preserve">Метою етапу 1 є побудова UML-специфікації: діаграми прецедентів (1+), класів (2+, з-поміж них VOPC для прецедента варіанта), активності (1+), взаємодії (2+), станів (1+), компонентів (1+) і розгортання (1+).</w:t>
      </w:r>
    </w:p>
    <w:bookmarkEnd w:id="9"/>
    <w:bookmarkStart w:id="15" w:name="аналіз-вимог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Аналіз вимог</w:t>
      </w:r>
    </w:p>
    <w:bookmarkStart w:id="10" w:name="дійові-особи"/>
    <w:p>
      <w:pPr>
        <w:pStyle w:val="Heading2"/>
      </w:pPr>
      <w:r>
        <w:rPr>
          <w:rStyle w:val="SectionNumber"/>
          <w:lang w:val="uk"/>
        </w:rPr>
        <w:t xml:space="preserve">2.1</w:t>
      </w:r>
      <w:r>
        <w:tab/>
      </w:r>
      <w:r>
        <w:rPr>
          <w:lang w:val="uk"/>
        </w:rPr>
        <w:t xml:space="preserve">Дійові особи</w:t>
      </w:r>
    </w:p>
    <w:p>
      <w:pPr>
        <w:pStyle w:val="FirstParagraph"/>
      </w:pPr>
      <w:r>
        <w:rPr>
          <w:lang w:val="uk"/>
        </w:rPr>
        <w:t xml:space="preserve">Єдина дійова особа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User</w:t>
      </w:r>
      <w:r>
        <w:rPr>
          <w:lang w:val="uk"/>
        </w:rPr>
        <w:t xml:space="preserve"> </w:t>
      </w:r>
      <w:r>
        <w:rPr>
          <w:lang w:val="uk"/>
        </w:rPr>
        <w:t xml:space="preserve">(користувач), особа з обліковим записом. Неавторизований відвідувач може лише зареєструватися або увійти. Сховище об’єктів (MinIO) і база даних (PostgreSQL) є внутрішніми компонентами системи, а не дійовими особами.</w:t>
      </w:r>
    </w:p>
    <w:bookmarkEnd w:id="10"/>
    <w:bookmarkStart w:id="11" w:name="функціональні-вимоги"/>
    <w:p>
      <w:pPr>
        <w:pStyle w:val="Heading2"/>
      </w:pPr>
      <w:r>
        <w:rPr>
          <w:rStyle w:val="SectionNumber"/>
          <w:lang w:val="uk"/>
        </w:rPr>
        <w:t xml:space="preserve">2.2</w:t>
      </w:r>
      <w:r>
        <w:tab/>
      </w:r>
      <w:r>
        <w:rPr>
          <w:lang w:val="uk"/>
        </w:rPr>
        <w:t xml:space="preserve">Функціональні вимоги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Вимога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Прецеденти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 та вхід на віддаленому сервері; після входу — особистий простір (віртуальний диск)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UC1, UC2, UC3, UC15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Перегляд файлів з атрибутами: назва, дата створення, дата зміни, хто завантажив, хто редагував (додатково — розмір і тип)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Показ / приховування будь-якого стовпця, крім назви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Сортування за назвою за зростанням і спаданням (операція варіанта)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Фільтр: усі файли /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і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(операція варіанта)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R6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Клік по файлу показує вміст: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зображення (тип варіанта)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R7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файлу (нового або нової версії наявного), вивантаження, видалення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UC9, UC10, UC11, UC12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R8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Синхронізація обраної локальної папки з віддаленим простором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UC13, UC14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R9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Бонус: drag-and-drop при завантаженні (обидва клієнти) та вивантаженні (перетягування з вікна десктоп-клієнта)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UC9b, UC11a</w:t>
            </w:r>
          </w:p>
        </w:tc>
      </w:tr>
    </w:tbl>
    <w:bookmarkEnd w:id="11"/>
    <w:bookmarkStart w:id="12" w:name="нефункціональні-вимоги"/>
    <w:p>
      <w:pPr>
        <w:pStyle w:val="Heading2"/>
      </w:pPr>
      <w:r>
        <w:rPr>
          <w:rStyle w:val="SectionNumber"/>
          <w:lang w:val="uk"/>
        </w:rPr>
        <w:t xml:space="preserve">2.3</w:t>
      </w:r>
      <w:r>
        <w:tab/>
      </w:r>
      <w:r>
        <w:rPr>
          <w:lang w:val="uk"/>
        </w:rPr>
        <w:t xml:space="preserve">Нефункціональні вимоги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Безпека</w:t>
      </w:r>
      <w:r>
        <w:rPr>
          <w:lang w:val="uk"/>
        </w:rPr>
        <w:t xml:space="preserve">: паролі зберігаються як bcrypt-хеші; сесія — JWT (HS256, 24 год) у заголовку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</w:t>
      </w:r>
      <w:r>
        <w:rPr>
          <w:lang w:val="uk"/>
        </w:rPr>
        <w:t xml:space="preserve">; кожен користувач бачить лише файли свого простору.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Обмеження</w:t>
      </w:r>
      <w:r>
        <w:rPr>
          <w:lang w:val="uk"/>
        </w:rPr>
        <w:t xml:space="preserve">: розмір файлу до 50 МБ; простір без підпапок (плоский список).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Переносимість</w:t>
      </w:r>
      <w:r>
        <w:rPr>
          <w:lang w:val="uk"/>
        </w:rPr>
        <w:t xml:space="preserve">: десктоп-клієнт працює на macOS і Windows (Electron); веб-клієнт — у сучасних браузерах, синхронізація у вебі доступна в Chrome/Edge (File System Access API).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Розгортання</w:t>
      </w:r>
      <w:r>
        <w:rPr>
          <w:lang w:val="uk"/>
        </w:rPr>
        <w:t xml:space="preserve">: сервер і сховище пакуються в Docker Compose і розгортаються як локально, так і на хмарній віртуальній машині.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Тестованість</w:t>
      </w:r>
      <w:r>
        <w:rPr>
          <w:lang w:val="uk"/>
        </w:rPr>
        <w:t xml:space="preserve">: сортування, фільтр, вибір способу перегляду та план синхронізації — чисті функції у спільному пакеті, що покриваються unit-тестами без сервера.</w:t>
      </w:r>
    </w:p>
    <w:bookmarkEnd w:id="12"/>
    <w:bookmarkStart w:id="13" w:name="глосарій"/>
    <w:p>
      <w:pPr>
        <w:pStyle w:val="Heading2"/>
      </w:pPr>
      <w:r>
        <w:rPr>
          <w:rStyle w:val="SectionNumber"/>
          <w:lang w:val="uk"/>
        </w:rPr>
        <w:t xml:space="preserve">2.4</w:t>
      </w:r>
      <w:r>
        <w:tab/>
      </w:r>
      <w:r>
        <w:rPr>
          <w:lang w:val="uk"/>
        </w:rPr>
        <w:t xml:space="preserve">Глосарій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Термін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віртуальний диск — особистий простір користувача з файлами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FileEntry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метадані файлу: назва, розширення, розмір, дати створення/зміни, хто завантажив/редагував, ключ у сховищі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FileContent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вміст файлу як об’єкт у сховищі 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FilePreview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абстракція перегляду; реалізації TextPreview (текст) та ImagePreview (зображення)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LocalFolder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прив’язана локальна папка на диску користувача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SyncPlan / SyncAction / SyncReport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план синхронізації (список дій upload / download / skip) та звіт про його виконання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SyncEngine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компонент десктоп-клієнта, який сканує папку, будує план і виконує його</w:t>
            </w:r>
          </w:p>
        </w:tc>
      </w:tr>
    </w:tbl>
    <w:bookmarkEnd w:id="13"/>
    <w:bookmarkStart w:id="14" w:name="перелік-прецедентів"/>
    <w:p>
      <w:pPr>
        <w:pStyle w:val="Heading2"/>
      </w:pPr>
      <w:r>
        <w:rPr>
          <w:rStyle w:val="SectionNumber"/>
          <w:lang w:val="uk"/>
        </w:rPr>
        <w:t xml:space="preserve">2.5</w:t>
      </w:r>
      <w:r>
        <w:tab/>
      </w:r>
      <w:r>
        <w:rPr>
          <w:lang w:val="uk"/>
        </w:rPr>
        <w:t xml:space="preserve">Перелік прецедентів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Прецедент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Опис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Sign up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 нового облікового запису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UC2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Log in to the system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вхід; необхідний для всіх подальших дій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UC3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Work with the file storage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кореневий прецедент роботи з кабінетом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View the list of files and their attributes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перегляд таблиці файлів з атрибутами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UC5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Sort by name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сортування за назвою: Ascending / Descending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UC6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Filter by type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фільтр: All files / Only .cpp, 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UC7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Show / hide table columns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приховування стовпців (Creation date, Modification date, Uploaded by, Edited by, Size)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UC8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View the file contents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перегляд вмісту: .cs as text / .jpg as 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UC9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Upload file(s) to the storage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файлів кнопкою (Select and upload) або перетягуванням (Drag-and-drop)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UC10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Update a file (new version)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нової версії наявного файлу; оновлює дату зміни і поле «хто редагував»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UC11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Download file(s)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вивантаження; у десктоп-клієнті також перетягуванням з вікна (Drag out of the window)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UC12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Delete file(s)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видалення файлу з простору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UC13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Bind / change local folder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прив’язка або зміна локальної папки для синхронізації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Synchronize with the local folder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синхронізація з прив’язаною папкою; автоматичне відстеження змін (десктоп) та розв’язання конфліктів версій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UC15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Log out from the system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вихід із системи</w:t>
            </w:r>
          </w:p>
        </w:tc>
      </w:tr>
    </w:tbl>
    <w:bookmarkEnd w:id="14"/>
    <w:bookmarkEnd w:id="15"/>
    <w:bookmarkStart w:id="26" w:name="високорівневе-проєктування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Високорівневе проєктування</w:t>
      </w:r>
    </w:p>
    <w:bookmarkStart w:id="16" w:name="архітектура"/>
    <w:p>
      <w:pPr>
        <w:pStyle w:val="Heading2"/>
      </w:pPr>
      <w:r>
        <w:rPr>
          <w:rStyle w:val="SectionNumber"/>
          <w:lang w:val="uk"/>
        </w:rPr>
        <w:t xml:space="preserve">3.1</w:t>
      </w:r>
      <w:r>
        <w:tab/>
      </w:r>
      <w:r>
        <w:rPr>
          <w:lang w:val="uk"/>
        </w:rPr>
        <w:t xml:space="preserve">Архітектура</w:t>
      </w:r>
    </w:p>
    <w:p>
      <w:pPr>
        <w:pStyle w:val="FirstParagraph"/>
      </w:pPr>
      <w:r>
        <w:rPr>
          <w:lang w:val="uk"/>
        </w:rPr>
        <w:t xml:space="preserve">Система складається з трьох застосунків і спільного пакета в одному монорепозиторії (TypeScript):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— REST-сервер на NestJS: модулі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PrismaModule</w:t>
      </w:r>
      <w:r>
        <w:rPr>
          <w:lang w:val="uk"/>
        </w:rPr>
        <w:t xml:space="preserve">; метадані у PostgreSQL (через Prisma), вміст файлів — у сховищі MinIO через S3-сумісний API.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— десктоп-клієнт на Electron + React: головний процес (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IpcHandlers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DragOutHandler</w:t>
      </w:r>
      <w:r>
        <w:rPr>
          <w:lang w:val="uk"/>
        </w:rPr>
        <w:t xml:space="preserve">), preload-міст та рендерер з React-компонентами.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веб-клієнт на Next.js: сторінки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, ті самі React-компоненти,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на File System Access API.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типи DTO, ієрархія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FilePreview</w:t>
      </w:r>
      <w:r>
        <w:rPr>
          <w:lang w:val="uk"/>
        </w:rPr>
        <w:t xml:space="preserve"> </w:t>
      </w:r>
      <w:r>
        <w:rPr>
          <w:lang w:val="uk"/>
        </w:rPr>
        <w:t xml:space="preserve">та чисті функції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.</w:t>
      </w:r>
    </w:p>
    <w:p>
      <w:pPr>
        <w:pStyle w:val="FirstParagraph"/>
      </w:pPr>
      <w:r>
        <w:rPr>
          <w:lang w:val="uk"/>
        </w:rPr>
        <w:t xml:space="preserve">Обидва клієнти працюють з одним і тим самим REST API. Сортування, фільтрація, видимість стовпців і план синхронізації обчислюються на клієнті функціями спільного пакета.</w:t>
      </w:r>
    </w:p>
    <w:bookmarkEnd w:id="16"/>
    <w:bookmarkStart w:id="17" w:name="rest-api"/>
    <w:p>
      <w:pPr>
        <w:pStyle w:val="Heading2"/>
      </w:pPr>
      <w:r>
        <w:rPr>
          <w:rStyle w:val="SectionNumber"/>
          <w:lang w:val="uk"/>
        </w:rPr>
        <w:t xml:space="preserve">3.2</w:t>
      </w:r>
      <w:r>
        <w:tab/>
      </w:r>
      <w:r>
        <w:rPr>
          <w:lang w:val="uk"/>
        </w:rPr>
        <w:t xml:space="preserve">REST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Шлях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/auth/register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реєстрація, повертає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AuthResponseDto {accessToken, user}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/auth/login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вхід, повертає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AuthResponseDto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/auth/me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поточний користувач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/files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список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FileDto[]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простору користувача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/files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(multipart); наявна назва — перезапис (нова версія)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/files/:id/content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вміст файлу (перегляд і вивантаження)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/files/:id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видалення</w:t>
            </w:r>
          </w:p>
        </w:tc>
      </w:tr>
    </w:tbl>
    <w:bookmarkEnd w:id="17"/>
    <w:bookmarkStart w:id="21" w:name="рис.-1.-діаграма-компонентів"/>
    <w:p>
      <w:pPr>
        <w:pStyle w:val="Heading2"/>
      </w:pPr>
      <w:r>
        <w:rPr>
          <w:rStyle w:val="SectionNumber"/>
          <w:lang w:val="uk"/>
        </w:rPr>
        <w:t xml:space="preserve">3.3</w:t>
      </w:r>
      <w:r>
        <w:tab/>
      </w:r>
      <w:r>
        <w:rPr>
          <w:lang w:val="uk"/>
        </w:rPr>
        <w:t xml:space="preserve">Рис. 1. Діаграма компонентів</w:t>
      </w:r>
    </w:p>
    <w:p>
      <w:pPr>
        <w:pStyle w:val="FirstParagraph"/>
      </w:pPr>
      <w:r>
        <w:drawing>
          <wp:inline>
            <wp:extent cx="5334000" cy="3136478"/>
            <wp:effectExtent b="0" l="0" r="0" t="0"/>
            <wp:docPr descr="Рис. 1. Діаграма компонентів" title="" id="19" name="Picture"/>
            <a:graphic>
              <a:graphicData uri="http://schemas.openxmlformats.org/drawingml/2006/picture">
                <pic:pic>
                  <pic:nvPicPr>
                    <pic:cNvPr descr="../uml/img/15-component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показує три підсистеми поверх спільного API. Десктоп-клієнт (Electron) складається з компонентів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 process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Preload bridge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Renderer UI (React)</w:t>
      </w:r>
      <w:r>
        <w:rPr>
          <w:lang w:val="uk"/>
        </w:rPr>
        <w:t xml:space="preserve">, з’єднаних через IPC (contextBridge); головний процес працює з прив’язаною локальною папкою через Node fs / chokidar. Веб-клієнт (Next.js) містить сторінки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, UI-компоненти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. Обидва клієнти імпортують спільний пакет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@minidrive/shared</w:t>
      </w:r>
      <w:r>
        <w:rPr>
          <w:lang w:val="uk"/>
        </w:rPr>
        <w:t xml:space="preserve"> </w:t>
      </w:r>
      <w:r>
        <w:rPr>
          <w:lang w:val="uk"/>
        </w:rPr>
        <w:t xml:space="preserve">і споживають інтерфейс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REST API (/auth, /files)</w:t>
      </w:r>
      <w:r>
        <w:rPr>
          <w:lang w:val="uk"/>
        </w:rPr>
        <w:t xml:space="preserve"> </w:t>
      </w:r>
      <w:r>
        <w:rPr>
          <w:lang w:val="uk"/>
        </w:rPr>
        <w:t xml:space="preserve">по HTTPS/JSON, який надає сервер NestJS з модулями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PrismaModule</w:t>
      </w:r>
      <w:r>
        <w:rPr>
          <w:lang w:val="uk"/>
        </w:rPr>
        <w:t xml:space="preserve">. Сервер, своєю чергою, використовує інтерфейси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SQL (Prisma)</w:t>
      </w:r>
      <w:r>
        <w:rPr>
          <w:lang w:val="uk"/>
        </w:rPr>
        <w:t xml:space="preserve"> </w:t>
      </w:r>
      <w:r>
        <w:rPr>
          <w:lang w:val="uk"/>
        </w:rPr>
        <w:t xml:space="preserve">бази PostgreSQL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S3 API</w:t>
      </w:r>
      <w:r>
        <w:rPr>
          <w:lang w:val="uk"/>
        </w:rPr>
        <w:t xml:space="preserve"> </w:t>
      </w:r>
      <w:r>
        <w:rPr>
          <w:lang w:val="uk"/>
        </w:rPr>
        <w:t xml:space="preserve">сховища MinIO. Діаграма фіксує межу перевикористання коду: React-компоненти і логіка списку файлів спільні, оболонка та доступ до файлової системи — окремі для кожного клієнта.</w:t>
      </w:r>
    </w:p>
    <w:bookmarkEnd w:id="21"/>
    <w:bookmarkStart w:id="25" w:name="рис.-2.-діаграма-розгортання"/>
    <w:p>
      <w:pPr>
        <w:pStyle w:val="Heading2"/>
      </w:pPr>
      <w:r>
        <w:rPr>
          <w:rStyle w:val="SectionNumber"/>
          <w:lang w:val="uk"/>
        </w:rPr>
        <w:t xml:space="preserve">3.4</w:t>
      </w:r>
      <w:r>
        <w:tab/>
      </w:r>
      <w:r>
        <w:rPr>
          <w:lang w:val="uk"/>
        </w:rPr>
        <w:t xml:space="preserve">Рис. 2. Діаграма розгортання</w:t>
      </w:r>
    </w:p>
    <w:p>
      <w:pPr>
        <w:pStyle w:val="FirstParagraph"/>
      </w:pPr>
      <w:r>
        <w:drawing>
          <wp:inline>
            <wp:extent cx="5334000" cy="2312460"/>
            <wp:effectExtent b="0" l="0" r="0" t="0"/>
            <wp:docPr descr="Рис. 2. Діаграма розгортання" title="" id="23" name="Picture"/>
            <a:graphic>
              <a:graphicData uri="http://schemas.openxmlformats.org/drawingml/2006/picture">
                <pic:pic>
                  <pic:nvPicPr>
                    <pic:cNvPr descr="../uml/img/16-deployment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2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Показано три вузли-пристрої. На робочій станції користувача розгорнуто артефакт «MiniDrive desktop app (Electron)», прив’язану локальну папку та браузер Chrome/Edge з веб-клієнтом. На хмарній віртуальній машині (Ubuntu, DigitalOcean droplet за програмою GitHub Student Pack) у середовищі виконання Docker Compose працюють контейнери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caddy</w:t>
      </w:r>
      <w:r>
        <w:rPr>
          <w:lang w:val="uk"/>
        </w:rPr>
        <w:t xml:space="preserve"> </w:t>
      </w:r>
      <w:r>
        <w:rPr>
          <w:lang w:val="uk"/>
        </w:rPr>
        <w:t xml:space="preserve">(TLS-проксі, порт 443),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(NestJS, порт 3000),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</w:t>
      </w:r>
      <w:r>
        <w:rPr>
          <w:lang w:val="uk"/>
        </w:rPr>
        <w:t xml:space="preserve"> </w:t>
      </w:r>
      <w:r>
        <w:rPr>
          <w:lang w:val="uk"/>
        </w:rPr>
        <w:t xml:space="preserve">(Next.js standalone, порт 3001),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 </w:t>
      </w:r>
      <w:r>
        <w:rPr>
          <w:lang w:val="uk"/>
        </w:rPr>
        <w:t xml:space="preserve">(порт 5432, 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pgdata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(порт 9000, 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miniodata</w:t>
      </w:r>
      <w:r>
        <w:rPr>
          <w:lang w:val="uk"/>
        </w:rPr>
        <w:t xml:space="preserve">). Клієнти звертаються до сервера по HTTPS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caddy</w:t>
      </w:r>
      <w:r>
        <w:rPr>
          <w:lang w:val="uk"/>
        </w:rPr>
        <w:t xml:space="preserve">. Окремо показано робочу станцію розробника для етапу 2: той самий Docker Compose локально (api, postgres, minio) та Electron-застосунок у режимі розробки; примітка підкреслює, що використовуються ті самі образи, що й у хмарі.</w:t>
      </w:r>
    </w:p>
    <w:bookmarkEnd w:id="25"/>
    <w:bookmarkEnd w:id="26"/>
    <w:bookmarkStart w:id="83" w:name="деталізоване-проєктування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Деталізоване проєктування</w:t>
      </w:r>
    </w:p>
    <w:bookmarkStart w:id="30" w:name="рис.-3.-діаграма-прецедентів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Рис. 3. Діаграма прецедентів</w:t>
      </w:r>
    </w:p>
    <w:p>
      <w:pPr>
        <w:pStyle w:val="FirstParagraph"/>
      </w:pPr>
      <w:r>
        <w:drawing>
          <wp:inline>
            <wp:extent cx="5334000" cy="5656217"/>
            <wp:effectExtent b="0" l="0" r="0" t="0"/>
            <wp:docPr descr="Рис. 3. Діаграма прецедентів" title="" id="28" name="Picture"/>
            <a:graphic>
              <a:graphicData uri="http://schemas.openxmlformats.org/drawingml/2006/picture">
                <pic:pic>
                  <pic:nvPicPr>
                    <pic:cNvPr descr="../uml/img/01-use-c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56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побудована каскадом: дійова особа User пов’язана з кореневими прецедентами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Sign up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 in to the system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 out from the system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 with the file storage</w:t>
      </w:r>
      <w:r>
        <w:rPr>
          <w:lang w:val="uk"/>
        </w:rPr>
        <w:t xml:space="preserve">. Кореневий прецедент роботи зі сховищем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«include»</w:t>
      </w:r>
      <w:r>
        <w:rPr>
          <w:lang w:val="uk"/>
        </w:rPr>
        <w:t xml:space="preserve"> </w:t>
      </w:r>
      <w:r>
        <w:rPr>
          <w:lang w:val="uk"/>
        </w:rPr>
        <w:t xml:space="preserve">вимагає входу в систему та перегляду списку файлів (</w:t>
      </w:r>
      <w:r>
        <w:rPr>
          <w:rStyle w:val="VerbatimChar"/>
          <w:lang w:val="uk"/>
        </w:rPr>
        <w:t xml:space="preserve">View the list of files and their attributes</w:t>
      </w:r>
      <w:r>
        <w:rPr>
          <w:lang w:val="uk"/>
        </w:rPr>
        <w:t xml:space="preserve">). Від перегляду списку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«extend»</w:t>
      </w:r>
      <w:r>
        <w:rPr>
          <w:lang w:val="uk"/>
        </w:rPr>
        <w:t xml:space="preserve"> </w:t>
      </w:r>
      <w:r>
        <w:rPr>
          <w:lang w:val="uk"/>
        </w:rPr>
        <w:t xml:space="preserve">відгалужуються операції варіанта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 by name</w:t>
      </w:r>
      <w:r>
        <w:rPr>
          <w:lang w:val="uk"/>
        </w:rPr>
        <w:t xml:space="preserve"> </w:t>
      </w:r>
      <w:r>
        <w:rPr>
          <w:lang w:val="uk"/>
        </w:rPr>
        <w:t xml:space="preserve">з параметрами Ascending / Descending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 by type</w:t>
      </w:r>
      <w:r>
        <w:rPr>
          <w:lang w:val="uk"/>
        </w:rPr>
        <w:t xml:space="preserve"> </w:t>
      </w:r>
      <w:r>
        <w:rPr>
          <w:lang w:val="uk"/>
        </w:rPr>
        <w:t xml:space="preserve">з параметрами All files / Only .cpp, .png, — а також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Show / hide table columns</w:t>
      </w:r>
      <w:r>
        <w:rPr>
          <w:lang w:val="uk"/>
        </w:rPr>
        <w:t xml:space="preserve"> </w:t>
      </w:r>
      <w:r>
        <w:rPr>
          <w:lang w:val="uk"/>
        </w:rPr>
        <w:t xml:space="preserve">(Creation date, Modification date, Uploaded by, Edited by, Size)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View the file contents</w:t>
      </w:r>
      <w:r>
        <w:rPr>
          <w:lang w:val="uk"/>
        </w:rPr>
        <w:t xml:space="preserve"> </w:t>
      </w:r>
      <w:r>
        <w:rPr>
          <w:lang w:val="uk"/>
        </w:rPr>
        <w:t xml:space="preserve">(.cs as text, .jpg as image). Від кореня відгалужуються операції над файлами: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 file(s) to the storage</w:t>
      </w:r>
      <w:r>
        <w:rPr>
          <w:lang w:val="uk"/>
        </w:rPr>
        <w:t xml:space="preserve"> </w:t>
      </w:r>
      <w:r>
        <w:rPr>
          <w:lang w:val="uk"/>
        </w:rPr>
        <w:t xml:space="preserve">з підваріантами Select and upload та Drag-and-drop,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 a file (new version)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 file(s)</w:t>
      </w:r>
      <w:r>
        <w:rPr>
          <w:lang w:val="uk"/>
        </w:rPr>
        <w:t xml:space="preserve"> </w:t>
      </w:r>
      <w:r>
        <w:rPr>
          <w:lang w:val="uk"/>
        </w:rPr>
        <w:t xml:space="preserve">з підваріантом Drag out of the window,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file(s)</w:t>
      </w:r>
      <w:r>
        <w:rPr>
          <w:lang w:val="uk"/>
        </w:rPr>
        <w:t xml:space="preserve">, а також гілка синхронізації: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Bind / change local folder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 with the local folder</w:t>
      </w:r>
      <w:r>
        <w:rPr>
          <w:lang w:val="uk"/>
        </w:rPr>
        <w:t xml:space="preserve"> </w:t>
      </w:r>
      <w:r>
        <w:rPr>
          <w:lang w:val="uk"/>
        </w:rPr>
        <w:t xml:space="preserve">з розширеннями Automatic tracking of folder changes і Resolve version conflicts. Примітки фіксують передумову авторизації, побічний ефект оновлення файлу (зміна дати та поля «хто редагував»), передумову прив’язаної папки, правило «перемагає новіша версія» та обмеження «лише десктоп-клієнт» для перетягування з вікна та автоматичного відстеження.</w:t>
      </w:r>
    </w:p>
    <w:bookmarkEnd w:id="30"/>
    <w:bookmarkStart w:id="34" w:name="рис.-4.-діаграма-класів-доменна-модель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Рис. 4. Діаграма класів — доменна модель</w:t>
      </w:r>
    </w:p>
    <w:p>
      <w:pPr>
        <w:pStyle w:val="FirstParagraph"/>
      </w:pPr>
      <w:r>
        <w:drawing>
          <wp:inline>
            <wp:extent cx="5334000" cy="3360787"/>
            <wp:effectExtent b="0" l="0" r="0" t="0"/>
            <wp:docPr descr="Рис. 4. Доменна модель" title="" id="32" name="Picture"/>
            <a:graphic>
              <a:graphicData uri="http://schemas.openxmlformats.org/drawingml/2006/picture">
                <pic:pic>
                  <pic:nvPicPr>
                    <pic:cNvPr descr="../uml/img/02-class-domai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07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Доменна модель описує предметну область без прив’язки до фреймворків.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</w:t>
      </w:r>
      <w:r>
        <w:rPr>
          <w:lang w:val="uk"/>
        </w:rPr>
        <w:t xml:space="preserve"> </w:t>
      </w:r>
      <w:r>
        <w:rPr>
          <w:lang w:val="uk"/>
        </w:rPr>
        <w:t xml:space="preserve">володіє одним простором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Space</w:t>
      </w:r>
      <w:r>
        <w:rPr>
          <w:lang w:val="uk"/>
        </w:rPr>
        <w:t xml:space="preserve"> </w:t>
      </w:r>
      <w:r>
        <w:rPr>
          <w:lang w:val="uk"/>
        </w:rPr>
        <w:t xml:space="preserve">(«virtual disk»), який є композицією записів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; кожен запис має рівно один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FileContent</w:t>
      </w:r>
      <w:r>
        <w:rPr>
          <w:lang w:val="uk"/>
        </w:rPr>
        <w:t xml:space="preserve"> </w:t>
      </w:r>
      <w:r>
        <w:rPr>
          <w:lang w:val="uk"/>
        </w:rPr>
        <w:t xml:space="preserve">— об’єкт у сховищі. Асоціація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</w:t>
      </w:r>
      <w:r>
        <w:rPr>
          <w:lang w:val="uk"/>
        </w:rPr>
        <w:t xml:space="preserve"> </w:t>
      </w:r>
      <w:r>
        <w:rPr>
          <w:lang w:val="uk"/>
        </w:rPr>
        <w:t xml:space="preserve">з ролями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uploadedBy / modifiedBy</w:t>
      </w:r>
      <w:r>
        <w:rPr>
          <w:lang w:val="uk"/>
        </w:rPr>
        <w:t xml:space="preserve"> </w:t>
      </w:r>
      <w:r>
        <w:rPr>
          <w:lang w:val="uk"/>
        </w:rPr>
        <w:t xml:space="preserve">є джерелом атрибутів «хто завантажив» і «хто редагував».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</w:t>
      </w:r>
      <w:r>
        <w:rPr>
          <w:lang w:val="uk"/>
        </w:rPr>
        <w:t xml:space="preserve"> </w:t>
      </w:r>
      <w:r>
        <w:rPr>
          <w:lang w:val="uk"/>
        </w:rPr>
        <w:t xml:space="preserve">моделює JWT-сесію користувача (</w:t>
      </w:r>
      <w:r>
        <w:rPr>
          <w:rStyle w:val="VerbatimChar"/>
          <w:lang w:val="uk"/>
        </w:rPr>
        <w:t xml:space="preserve">token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expiresAt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isValid()</w:t>
      </w:r>
      <w:r>
        <w:rPr>
          <w:lang w:val="uk"/>
        </w:rPr>
        <w:t xml:space="preserve">). Ієрархія перегляду: абстрактний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FilePreview</w:t>
      </w:r>
      <w:r>
        <w:rPr>
          <w:lang w:val="uk"/>
        </w:rPr>
        <w:t xml:space="preserve"> </w:t>
      </w:r>
      <w:r>
        <w:rPr>
          <w:lang w:val="uk"/>
        </w:rPr>
        <w:t xml:space="preserve">з операціями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canRender(ext)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render()</w:t>
      </w:r>
      <w:r>
        <w:rPr>
          <w:lang w:val="uk"/>
        </w:rPr>
        <w:t xml:space="preserve"> </w:t>
      </w:r>
      <w:r>
        <w:rPr>
          <w:lang w:val="uk"/>
        </w:rPr>
        <w:t xml:space="preserve">і два нащадки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TextPreview</w:t>
      </w:r>
      <w:r>
        <w:rPr>
          <w:lang w:val="uk"/>
        </w:rPr>
        <w:t xml:space="preserve"> </w:t>
      </w:r>
      <w:r>
        <w:rPr>
          <w:lang w:val="uk"/>
        </w:rPr>
        <w:t xml:space="preserve">(«.cs, text»)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ImagePreview</w:t>
      </w:r>
      <w:r>
        <w:rPr>
          <w:lang w:val="uk"/>
        </w:rPr>
        <w:t xml:space="preserve"> </w:t>
      </w:r>
      <w:r>
        <w:rPr>
          <w:lang w:val="uk"/>
        </w:rPr>
        <w:t xml:space="preserve">(«.jpg, image»), що безпосередньо відбиває типи варіанта. Гілка синхронізації: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володіє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</w:t>
      </w:r>
      <w:r>
        <w:rPr>
          <w:lang w:val="uk"/>
        </w:rPr>
        <w:t xml:space="preserve"> </w:t>
      </w:r>
      <w:r>
        <w:rPr>
          <w:lang w:val="uk"/>
        </w:rPr>
        <w:t xml:space="preserve">та планом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SyncPlan</w:t>
      </w:r>
      <w:r>
        <w:rPr>
          <w:lang w:val="uk"/>
        </w:rPr>
        <w:t xml:space="preserve">, який складається з дій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SyncAction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kind: UPLOAD | DOWNLOAD | SKIP</w:t>
      </w:r>
      <w:r>
        <w:rPr>
          <w:lang w:val="uk"/>
        </w:rPr>
        <w:t xml:space="preserve">), читає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Space</w:t>
      </w:r>
      <w:r>
        <w:rPr>
          <w:lang w:val="uk"/>
        </w:rPr>
        <w:t xml:space="preserve"> </w:t>
      </w:r>
      <w:r>
        <w:rPr>
          <w:lang w:val="uk"/>
        </w:rPr>
        <w:t xml:space="preserve">і створює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</w:t>
      </w:r>
      <w:r>
        <w:rPr>
          <w:lang w:val="uk"/>
        </w:rPr>
        <w:t xml:space="preserve">. Перелічення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SortOrder {ASC, DESC}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FileFilter {ALL, CPP_PNG}</w:t>
      </w:r>
      <w:r>
        <w:rPr>
          <w:lang w:val="uk"/>
        </w:rPr>
        <w:t xml:space="preserve"> </w:t>
      </w:r>
      <w:r>
        <w:rPr>
          <w:lang w:val="uk"/>
        </w:rPr>
        <w:t xml:space="preserve">кодують операції варіанта. Легенда пояснює позначення композиції, узагальнення, асоціації та залежності.</w:t>
      </w:r>
    </w:p>
    <w:bookmarkEnd w:id="34"/>
    <w:bookmarkStart w:id="38" w:name="X9986608c486dc42e8b795db261b931dee4ad80a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Рис. 5. VOPC-діаграма прецедента «Sort by name» + «Filter by type»</w:t>
      </w:r>
    </w:p>
    <w:p>
      <w:pPr>
        <w:pStyle w:val="FirstParagraph"/>
      </w:pPr>
      <w:r>
        <w:drawing>
          <wp:inline>
            <wp:extent cx="5334000" cy="2269160"/>
            <wp:effectExtent b="0" l="0" r="0" t="0"/>
            <wp:docPr descr="Рис. 5. VOPC для UC5 + UC6" title="" id="36" name="Picture"/>
            <a:graphic>
              <a:graphicData uri="http://schemas.openxmlformats.org/drawingml/2006/picture">
                <pic:pic>
                  <pic:nvPicPr>
                    <pic:cNvPr descr="../uml/img/03-class-vopc-sort-filte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9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класів, що беруть участь у прецеденті (View Of Participating Classes), побудована за методологією RUP зі стереотипами трьох ролей. Граничні класи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«boundary»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toggleOrder()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select(filter)</w:t>
      </w:r>
      <w:r>
        <w:rPr>
          <w:lang w:val="uk"/>
        </w:rPr>
        <w:t xml:space="preserve">)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render(files)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onRowClick(file)</w:t>
      </w:r>
      <w:r>
        <w:rPr>
          <w:lang w:val="uk"/>
        </w:rPr>
        <w:t xml:space="preserve">) — єдині, з якими взаємодіє User. Керівний клас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«control» DriveViewModel</w:t>
      </w:r>
      <w:r>
        <w:rPr>
          <w:lang w:val="uk"/>
        </w:rPr>
        <w:t xml:space="preserve"> </w:t>
      </w:r>
      <w:r>
        <w:rPr>
          <w:lang w:val="uk"/>
        </w:rPr>
        <w:t xml:space="preserve">зберігає поточні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order: SortOrder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filter: FileFilter</w:t>
      </w:r>
      <w:r>
        <w:rPr>
          <w:lang w:val="uk"/>
        </w:rPr>
        <w:t xml:space="preserve">, приймає команди від граничних класів (</w:t>
      </w:r>
      <w:r>
        <w:rPr>
          <w:rStyle w:val="VerbatimChar"/>
          <w:lang w:val="uk"/>
        </w:rPr>
        <w:t xml:space="preserve">setOrder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setFilter</w:t>
      </w:r>
      <w:r>
        <w:rPr>
          <w:lang w:val="uk"/>
        </w:rPr>
        <w:t xml:space="preserve">), завантажує список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«control» ApiClient.listFiles()</w:t>
      </w:r>
      <w:r>
        <w:rPr>
          <w:lang w:val="uk"/>
        </w:rPr>
        <w:t xml:space="preserve"> </w:t>
      </w:r>
      <w:r>
        <w:rPr>
          <w:lang w:val="uk"/>
        </w:rPr>
        <w:t xml:space="preserve">і обчислює похідну властивість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visibleFiles</w:t>
      </w:r>
      <w:r>
        <w:rPr>
          <w:lang w:val="uk"/>
        </w:rPr>
        <w:t xml:space="preserve">. Обчислення делеговано утилітному класу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«utility» FileListUtils</w:t>
      </w:r>
      <w:r>
        <w:rPr>
          <w:lang w:val="uk"/>
        </w:rPr>
        <w:t xml:space="preserve"> </w:t>
      </w:r>
      <w:r>
        <w:rPr>
          <w:lang w:val="uk"/>
        </w:rPr>
        <w:t xml:space="preserve">з чистими функціями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sortByName(files, order)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filterByType(files, filter)</w:t>
      </w:r>
      <w:r>
        <w:rPr>
          <w:lang w:val="uk"/>
        </w:rPr>
        <w:t xml:space="preserve">. Сутнісні класи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«entity»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 </w:t>
      </w:r>
      <w:r>
        <w:rPr>
          <w:lang w:val="uk"/>
        </w:rPr>
        <w:t xml:space="preserve">і перелічення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SortOrder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FileFilter</w:t>
      </w:r>
      <w:r>
        <w:rPr>
          <w:lang w:val="uk"/>
        </w:rPr>
        <w:t xml:space="preserve"> </w:t>
      </w:r>
      <w:r>
        <w:rPr>
          <w:lang w:val="uk"/>
        </w:rPr>
        <w:t xml:space="preserve">— є пасивними даними, які передаються між шарами. Примітка фіксує формулу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visibleFiles = filterByType(sortByName(files, order), filter)</w:t>
      </w:r>
      <w:r>
        <w:rPr>
          <w:lang w:val="uk"/>
        </w:rPr>
        <w:t xml:space="preserve">: обидві операції варіанта виконуються на клієнті та покриваються unit-тестами спільного пакета.</w:t>
      </w:r>
    </w:p>
    <w:bookmarkEnd w:id="38"/>
    <w:bookmarkStart w:id="42" w:name="рис.-6.-діаграма-класів-сервер-nestjs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Рис. 6. Діаграма класів — сервер (NestJS)</w:t>
      </w:r>
    </w:p>
    <w:p>
      <w:pPr>
        <w:pStyle w:val="FirstParagraph"/>
      </w:pPr>
      <w:r>
        <w:drawing>
          <wp:inline>
            <wp:extent cx="5334000" cy="1999570"/>
            <wp:effectExtent b="0" l="0" r="0" t="0"/>
            <wp:docPr descr="Рис. 6. Класи сервера" title="" id="40" name="Picture"/>
            <a:graphic>
              <a:graphicData uri="http://schemas.openxmlformats.org/drawingml/2006/picture">
                <pic:pic>
                  <pic:nvPicPr>
                    <pic:cNvPr descr="../uml/img/04-class-serve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9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Класи сервера згруповано за модулями NestJS.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AuthModule</w:t>
      </w:r>
      <w:r>
        <w:rPr>
          <w:lang w:val="uk"/>
        </w:rPr>
        <w:t xml:space="preserve"> </w:t>
      </w:r>
      <w:r>
        <w:rPr>
          <w:lang w:val="uk"/>
        </w:rPr>
        <w:t xml:space="preserve">містить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AuthController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register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AuthService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register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validateUser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JwtStrategy</w:t>
      </w:r>
      <w:r>
        <w:rPr>
          <w:lang w:val="uk"/>
        </w:rPr>
        <w:t xml:space="preserve"> </w:t>
      </w:r>
      <w:r>
        <w:rPr>
          <w:lang w:val="uk"/>
        </w:rPr>
        <w:t xml:space="preserve">та охоронець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JwtAuthGuard</w:t>
      </w:r>
      <w:r>
        <w:rPr>
          <w:lang w:val="uk"/>
        </w:rPr>
        <w:t xml:space="preserve">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UsersModule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UsersService</w:t>
      </w:r>
      <w:r>
        <w:rPr>
          <w:lang w:val="uk"/>
        </w:rPr>
        <w:t xml:space="preserve"> </w:t>
      </w:r>
      <w:r>
        <w:rPr>
          <w:lang w:val="uk"/>
        </w:rPr>
        <w:t xml:space="preserve">з пошуком і створенням користувачів та хешуванням паролів;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FilesModule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FilesController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list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remove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</w:t>
      </w:r>
      <w:r>
        <w:rPr>
          <w:lang w:val="uk"/>
        </w:rPr>
        <w:t xml:space="preserve"> </w:t>
      </w:r>
      <w:r>
        <w:rPr>
          <w:lang w:val="uk"/>
        </w:rPr>
        <w:t xml:space="preserve">з операцією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upsert(owner, file)</w:t>
      </w:r>
      <w:r>
        <w:rPr>
          <w:lang w:val="uk"/>
        </w:rPr>
        <w:t xml:space="preserve">, яка реалізує перезапис файлу з наявною назвою;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StorageModule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</w:t>
      </w:r>
      <w:r>
        <w:rPr>
          <w:lang w:val="uk"/>
        </w:rPr>
        <w:t xml:space="preserve"> </w:t>
      </w:r>
      <w:r>
        <w:rPr>
          <w:lang w:val="uk"/>
        </w:rPr>
        <w:t xml:space="preserve">з операціями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putObject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getObject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deleteObject</w:t>
      </w:r>
      <w:r>
        <w:rPr>
          <w:lang w:val="uk"/>
        </w:rPr>
        <w:t xml:space="preserve"> </w:t>
      </w:r>
      <w:r>
        <w:rPr>
          <w:lang w:val="uk"/>
        </w:rPr>
        <w:t xml:space="preserve">над MinIO;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PrismaModule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PrismaService</w:t>
      </w:r>
      <w:r>
        <w:rPr>
          <w:lang w:val="uk"/>
        </w:rPr>
        <w:t xml:space="preserve">, що розширює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PrismaClient</w:t>
      </w:r>
      <w:r>
        <w:rPr>
          <w:lang w:val="uk"/>
        </w:rPr>
        <w:t xml:space="preserve">. Окремо показано DTO (</w:t>
      </w:r>
      <w:r>
        <w:rPr>
          <w:rStyle w:val="VerbatimChar"/>
          <w:lang w:val="uk"/>
        </w:rPr>
        <w:t xml:space="preserve">RegisterDto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AuthResponseDto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) та сутності Prisma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з асоціацією «owner» 1 — 0..*. Залежності «uses» / «guard» / «maps» показують, як контролери спираються на сервіси, а сервіси — на сховище та базу даних.</w:t>
      </w:r>
    </w:p>
    <w:bookmarkEnd w:id="42"/>
    <w:bookmarkStart w:id="46" w:name="Xca41263f523cc280a212b250874c2e71628be4c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Рис. 7. Діаграма класів — спільний пакет і клієнти</w:t>
      </w:r>
    </w:p>
    <w:p>
      <w:pPr>
        <w:pStyle w:val="FirstParagraph"/>
      </w:pPr>
      <w:r>
        <w:drawing>
          <wp:inline>
            <wp:extent cx="5334000" cy="3582745"/>
            <wp:effectExtent b="0" l="0" r="0" t="0"/>
            <wp:docPr descr="Рис. 7. Класи клієнтів" title="" id="44" name="Picture"/>
            <a:graphic>
              <a:graphicData uri="http://schemas.openxmlformats.org/drawingml/2006/picture">
                <pic:pic>
                  <pic:nvPicPr>
                    <pic:cNvPr descr="../uml/img/05-class-client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2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Пакет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містить утилітний клас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FileListUtils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), фабрику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PreviewFactory.createPreview(entry)</w:t>
      </w:r>
      <w:r>
        <w:rPr>
          <w:lang w:val="uk"/>
        </w:rPr>
        <w:t xml:space="preserve">, ієрархію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FilePreview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TextPreview</w:t>
      </w:r>
      <w:r>
        <w:rPr>
          <w:lang w:val="uk"/>
        </w:rPr>
        <w:t xml:space="preserve"> </w:t>
      </w:r>
      <w:r>
        <w:rPr>
          <w:lang w:val="uk"/>
        </w:rPr>
        <w:t xml:space="preserve">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ImagePreview</w:t>
      </w:r>
      <w:r>
        <w:rPr>
          <w:lang w:val="uk"/>
        </w:rPr>
        <w:t xml:space="preserve"> </w:t>
      </w:r>
      <w:r>
        <w:rPr>
          <w:lang w:val="uk"/>
        </w:rPr>
        <w:t xml:space="preserve">та типи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LocalFileInfo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SyncPlan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SyncAction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ColumnVisibility</w:t>
      </w:r>
      <w:r>
        <w:rPr>
          <w:lang w:val="uk"/>
        </w:rPr>
        <w:t xml:space="preserve">. Пакет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складається зі сторінок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LoginPage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DrivePage</w:t>
      </w:r>
      <w:r>
        <w:rPr>
          <w:lang w:val="uk"/>
        </w:rPr>
        <w:t xml:space="preserve">, компонентів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, а також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 </w:t>
      </w:r>
      <w:r>
        <w:rPr>
          <w:lang w:val="uk"/>
        </w:rPr>
        <w:t xml:space="preserve">(токен у localStorage)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. Пакет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поділено на три частини: головний процес (</w:t>
      </w:r>
      <w:r>
        <w:rPr>
          <w:rStyle w:val="VerbatimChar"/>
          <w:lang w:val="uk"/>
        </w:rPr>
        <w:t xml:space="preserve">MainWindow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IpcHandlers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DragOutHandler</w:t>
      </w:r>
      <w:r>
        <w:rPr>
          <w:lang w:val="uk"/>
        </w:rPr>
        <w:t xml:space="preserve">), preload (</w:t>
      </w:r>
      <w:r>
        <w:rPr>
          <w:rStyle w:val="VerbatimChar"/>
          <w:lang w:val="uk"/>
        </w:rPr>
        <w:t xml:space="preserve">PreloadBridge</w:t>
      </w:r>
      <w:r>
        <w:rPr>
          <w:lang w:val="uk"/>
        </w:rPr>
        <w:t xml:space="preserve">) та рендерер, який перевикористовує ті самі React-компоненти. Залежності «use» показують, що обидва клієнти спираються на спільний пакет, а ланцюжок Renderer → PreloadBridge → IpcHandlers → SyncEngine ілюструє, як команда синхронізації з інтерфейсу досягає файлової системи.</w:t>
      </w:r>
    </w:p>
    <w:bookmarkEnd w:id="46"/>
    <w:bookmarkStart w:id="50" w:name="X0b15220590bf2a35cbedfe1e84277025aa4e1a8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Рис. 8. Діаграма активності — синхронізація з локальною папкою (UC14)</w:t>
      </w:r>
    </w:p>
    <w:p>
      <w:pPr>
        <w:pStyle w:val="FirstParagraph"/>
      </w:pPr>
      <w:r>
        <w:drawing>
          <wp:inline>
            <wp:extent cx="4319999" cy="7621910"/>
            <wp:effectExtent b="0" l="0" r="0" t="0"/>
            <wp:docPr descr="Рис. 8. Активність: синхронізація" title="" id="48" name="Picture"/>
            <a:graphic>
              <a:graphicData uri="http://schemas.openxmlformats.org/drawingml/2006/picture">
                <pic:pic>
                  <pic:nvPicPr>
                    <pic:cNvPr descr="../uml/img/06-activity-sync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7621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Доріжки відповідають користувачеві, рендереру та головному процесу десктоп-клієнта і серверу. Після натискання «Synchronize» перевіряється, чи прив’язано папку; якщо ні — відкривається діалог вибору, і шлях зберігається. Далі паралельно (вилка/злиття) виконуються сканування локальної папки (</w:t>
      </w:r>
      <w:r>
        <w:rPr>
          <w:rStyle w:val="VerbatimChar"/>
          <w:lang w:val="uk"/>
        </w:rPr>
        <w:t xml:space="preserve">LocalFolderScanner</w:t>
      </w:r>
      <w:r>
        <w:rPr>
          <w:lang w:val="uk"/>
        </w:rPr>
        <w:t xml:space="preserve">) і запит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</w:t>
      </w:r>
      <w:r>
        <w:rPr>
          <w:lang w:val="uk"/>
        </w:rPr>
        <w:t xml:space="preserve">. За обома списками обчислюється план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computeSyncPlan(local, remote)</w:t>
      </w:r>
      <w:r>
        <w:rPr>
          <w:lang w:val="uk"/>
        </w:rPr>
        <w:t xml:space="preserve"> </w:t>
      </w:r>
      <w:r>
        <w:rPr>
          <w:lang w:val="uk"/>
        </w:rPr>
        <w:t xml:space="preserve">за правилами з примітки: файл лише локально — завантажити; лише віддалено — вивантажити; в обох місцях з однаковим розміром і різницею часу зміни до 2 с — пропустити; інакше перемагає новіша версія; видалення ніколи не поширюються. Далі в циклі для кожної дії виконується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/files</w:t>
      </w:r>
      <w:r>
        <w:rPr>
          <w:lang w:val="uk"/>
        </w:rPr>
        <w:t xml:space="preserve"> </w:t>
      </w:r>
      <w:r>
        <w:rPr>
          <w:lang w:val="uk"/>
        </w:rPr>
        <w:t xml:space="preserve">(з оновленням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modifiedBy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/files/:id/content</w:t>
      </w:r>
      <w:r>
        <w:rPr>
          <w:lang w:val="uk"/>
        </w:rPr>
        <w:t xml:space="preserve"> </w:t>
      </w:r>
      <w:r>
        <w:rPr>
          <w:lang w:val="uk"/>
        </w:rPr>
        <w:t xml:space="preserve">із записом файлу та встановленням mtime, або пропуск. Після вичерпання дій показується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</w:t>
      </w:r>
      <w:r>
        <w:rPr>
          <w:lang w:val="uk"/>
        </w:rPr>
        <w:t xml:space="preserve">. Примітка на старті вказує, що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 </w:t>
      </w:r>
      <w:r>
        <w:rPr>
          <w:lang w:val="uk"/>
        </w:rPr>
        <w:t xml:space="preserve">може запускати цей потік автоматично.</w:t>
      </w:r>
    </w:p>
    <w:bookmarkEnd w:id="50"/>
    <w:bookmarkStart w:id="54" w:name="X82eb90c392ee76c7603f819ecfdb3822afbf0cc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Рис. 9. Діаграма активності — завантаження та оновлення файлу (UC9, UC10)</w:t>
      </w:r>
    </w:p>
    <w:p>
      <w:pPr>
        <w:pStyle w:val="FirstParagraph"/>
      </w:pPr>
      <w:r>
        <w:drawing>
          <wp:inline>
            <wp:extent cx="5039999" cy="5301733"/>
            <wp:effectExtent b="0" l="0" r="0" t="0"/>
            <wp:docPr descr="Рис. 9. Активність: завантаження" title="" id="52" name="Picture"/>
            <a:graphic>
              <a:graphicData uri="http://schemas.openxmlformats.org/drawingml/2006/picture">
                <pic:pic>
                  <pic:nvPicPr>
                    <pic:cNvPr descr="../uml/img/07-activity-upload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5301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 обирає файли кнопкою або перетягує їх у вікно (бонус drag-and-drop); обидві гілки зливаються. Клієнт перевіряє розмір (до 50 МБ) і надсилає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/files</w:t>
      </w:r>
      <w:r>
        <w:rPr>
          <w:lang w:val="uk"/>
        </w:rPr>
        <w:t xml:space="preserve"> </w:t>
      </w:r>
      <w:r>
        <w:rPr>
          <w:lang w:val="uk"/>
        </w:rPr>
        <w:t xml:space="preserve">з JWT. На сервері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JwtAuthGuard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токен; у разі відмови повертається 401 і клієнт показує екран входу. Далі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FilesService.upsert(owner, file)</w:t>
      </w:r>
      <w:r>
        <w:rPr>
          <w:lang w:val="uk"/>
        </w:rPr>
        <w:t xml:space="preserve"> </w:t>
      </w:r>
      <w:r>
        <w:rPr>
          <w:lang w:val="uk"/>
        </w:rPr>
        <w:t xml:space="preserve">перевіряє, чи існує файл із такою назвою у просторі: якщо так — об’єкт перезаписується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StorageService.putObject</w:t>
      </w:r>
      <w:r>
        <w:rPr>
          <w:lang w:val="uk"/>
        </w:rPr>
        <w:t xml:space="preserve">, а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оновлюються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modifiedBy</w:t>
      </w:r>
      <w:r>
        <w:rPr>
          <w:lang w:val="uk"/>
        </w:rPr>
        <w:t xml:space="preserve"> </w:t>
      </w:r>
      <w:r>
        <w:rPr>
          <w:lang w:val="uk"/>
        </w:rPr>
        <w:t xml:space="preserve">(це і є прецедент UC10 «Update a file»); якщо ні — створюється новий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uploadedBy = modifiedBy = user</w:t>
      </w:r>
      <w:r>
        <w:rPr>
          <w:lang w:val="uk"/>
        </w:rPr>
        <w:t xml:space="preserve"> </w:t>
      </w:r>
      <w:r>
        <w:rPr>
          <w:lang w:val="uk"/>
        </w:rPr>
        <w:t xml:space="preserve">і об’єкт кладеться за ключем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users/{ownerId}/{id}</w:t>
      </w:r>
      <w:r>
        <w:rPr>
          <w:lang w:val="uk"/>
        </w:rPr>
        <w:t xml:space="preserve">. Сервер повертає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, клієнт оновлює таблицю.</w:t>
      </w:r>
    </w:p>
    <w:bookmarkEnd w:id="54"/>
    <w:bookmarkStart w:id="58" w:name="X91f85f0ea5db42758afb85aa760e7afec686cbd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Рис. 10. Діаграма послідовності — реєстрація та вхід (UC1, UC2)</w:t>
      </w:r>
    </w:p>
    <w:p>
      <w:pPr>
        <w:pStyle w:val="FirstParagraph"/>
      </w:pPr>
      <w:r>
        <w:drawing>
          <wp:inline>
            <wp:extent cx="4679999" cy="7364172"/>
            <wp:effectExtent b="0" l="0" r="0" t="0"/>
            <wp:docPr descr="Рис. 10. Послідовність: вхід" title="" id="56" name="Picture"/>
            <a:graphic>
              <a:graphicData uri="http://schemas.openxmlformats.org/drawingml/2006/picture">
                <pic:pic>
                  <pic:nvPicPr>
                    <pic:cNvPr descr="../uml/img/08-sequence-logi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7364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У фрагменті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opt [new user]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 через граничний об’єкт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LoginPage</w:t>
      </w:r>
      <w:r>
        <w:rPr>
          <w:lang w:val="uk"/>
        </w:rPr>
        <w:t xml:space="preserve"> </w:t>
      </w:r>
      <w:r>
        <w:rPr>
          <w:lang w:val="uk"/>
        </w:rPr>
        <w:t xml:space="preserve">і керівний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/auth/register</w:t>
      </w:r>
      <w:r>
        <w:rPr>
          <w:lang w:val="uk"/>
        </w:rPr>
        <w:t xml:space="preserve">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AuthController</w:t>
      </w:r>
      <w:r>
        <w:rPr>
          <w:lang w:val="uk"/>
        </w:rPr>
        <w:t xml:space="preserve"> </w:t>
      </w:r>
      <w:r>
        <w:rPr>
          <w:lang w:val="uk"/>
        </w:rPr>
        <w:t xml:space="preserve">передає запит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AuthService</w:t>
      </w:r>
      <w:r>
        <w:rPr>
          <w:lang w:val="uk"/>
        </w:rPr>
        <w:t xml:space="preserve">, який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UsersService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PrismaService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унікальність імені (</w:t>
      </w:r>
      <w:r>
        <w:rPr>
          <w:rStyle w:val="VerbatimChar"/>
          <w:lang w:val="uk"/>
        </w:rPr>
        <w:t xml:space="preserve">alt</w:t>
      </w:r>
      <w:r>
        <w:rPr>
          <w:lang w:val="uk"/>
        </w:rPr>
        <w:t xml:space="preserve">: 409 ConflictException або створення користувача з хешем пароля і підписання JWT). Далі показано вхід: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/auth/login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validateUser</w:t>
      </w:r>
      <w:r>
        <w:rPr>
          <w:lang w:val="uk"/>
        </w:rPr>
        <w:t xml:space="preserve">, пошук користувача та перевірка пароля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verify(password, passwordHash)</w:t>
      </w:r>
      <w:r>
        <w:rPr>
          <w:lang w:val="uk"/>
        </w:rPr>
        <w:t xml:space="preserve">; у гілці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[valid]</w:t>
      </w:r>
      <w:r>
        <w:rPr>
          <w:lang w:val="uk"/>
        </w:rPr>
        <w:t xml:space="preserve"> </w:t>
      </w:r>
      <w:r>
        <w:rPr>
          <w:lang w:val="uk"/>
        </w:rPr>
        <w:t xml:space="preserve">підписується JWT,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зберігає токен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, і сторінка переходить до кабінету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; у гілці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[invalid]</w:t>
      </w:r>
      <w:r>
        <w:rPr>
          <w:lang w:val="uk"/>
        </w:rPr>
        <w:t xml:space="preserve"> </w:t>
      </w:r>
      <w:r>
        <w:rPr>
          <w:lang w:val="uk"/>
        </w:rPr>
        <w:t xml:space="preserve">повертається 401 і показується повідомлення про невірні дані. Примітка вказує параметри токена (HS256, 24 год, заголовок Authorization: Bearer).</w:t>
      </w:r>
    </w:p>
    <w:bookmarkEnd w:id="58"/>
    <w:bookmarkStart w:id="62" w:name="X9dfd1c6be1c5b946e15a8e1b1fbc5d3112658a4"/>
    <w:p>
      <w:pPr>
        <w:pStyle w:val="Heading2"/>
      </w:pPr>
      <w:r>
        <w:rPr>
          <w:rStyle w:val="SectionNumber"/>
          <w:lang w:val="uk"/>
        </w:rPr>
        <w:t xml:space="preserve">4.9</w:t>
      </w:r>
      <w:r>
        <w:tab/>
      </w:r>
      <w:r>
        <w:rPr>
          <w:lang w:val="uk"/>
        </w:rPr>
        <w:t xml:space="preserve">Рис. 11. Діаграма послідовності — завантаження та перегляд вмісту (UC9, UC8)</w:t>
      </w:r>
    </w:p>
    <w:p>
      <w:pPr>
        <w:pStyle w:val="FirstParagraph"/>
      </w:pPr>
      <w:r>
        <w:drawing>
          <wp:inline>
            <wp:extent cx="5039999" cy="6740285"/>
            <wp:effectExtent b="0" l="0" r="0" t="0"/>
            <wp:docPr descr="Рис. 11. Послідовність: завантаження та перегляд" title="" id="60" name="Picture"/>
            <a:graphic>
              <a:graphicData uri="http://schemas.openxmlformats.org/drawingml/2006/picture">
                <pic:pic>
                  <pic:nvPicPr>
                    <pic:cNvPr descr="../uml/img/09-sequence-upload-preview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674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Перша частина: користувач перетягує 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report.cs</w:t>
      </w:r>
      <w:r>
        <w:rPr>
          <w:lang w:val="uk"/>
        </w:rPr>
        <w:t xml:space="preserve"> </w:t>
      </w:r>
      <w:r>
        <w:rPr>
          <w:lang w:val="uk"/>
        </w:rPr>
        <w:t xml:space="preserve">у вікно;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DrivePage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/files</w:t>
      </w:r>
      <w:r>
        <w:rPr>
          <w:lang w:val="uk"/>
        </w:rPr>
        <w:t xml:space="preserve">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 </w:t>
      </w:r>
      <w:r>
        <w:rPr>
          <w:lang w:val="uk"/>
        </w:rPr>
        <w:t xml:space="preserve">шукає запис за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{ownerId, name}</w:t>
      </w:r>
      <w:r>
        <w:rPr>
          <w:lang w:val="uk"/>
        </w:rPr>
        <w:t xml:space="preserve"> </w:t>
      </w:r>
      <w:r>
        <w:rPr>
          <w:lang w:val="uk"/>
        </w:rPr>
        <w:t xml:space="preserve">і у фрагменті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alt</w:t>
      </w:r>
      <w:r>
        <w:rPr>
          <w:lang w:val="uk"/>
        </w:rPr>
        <w:t xml:space="preserve"> </w:t>
      </w:r>
      <w:r>
        <w:rPr>
          <w:lang w:val="uk"/>
        </w:rPr>
        <w:t xml:space="preserve">або перезаписує об’єкт та оновлює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(UC10), або створює запис і кладе об’єкт. Після відповіді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201 FileDto</w:t>
      </w:r>
      <w:r>
        <w:rPr>
          <w:lang w:val="uk"/>
        </w:rPr>
        <w:t xml:space="preserve"> </w:t>
      </w:r>
      <w:r>
        <w:rPr>
          <w:lang w:val="uk"/>
        </w:rPr>
        <w:t xml:space="preserve">модель повторно запитує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</w:t>
      </w:r>
      <w:r>
        <w:rPr>
          <w:lang w:val="uk"/>
        </w:rPr>
        <w:t xml:space="preserve"> </w:t>
      </w:r>
      <w:r>
        <w:rPr>
          <w:lang w:val="uk"/>
        </w:rPr>
        <w:t xml:space="preserve">і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render(visibleFiles)</w:t>
      </w:r>
      <w:r>
        <w:rPr>
          <w:lang w:val="uk"/>
        </w:rPr>
        <w:t xml:space="preserve">. Друга частина: клік по рядку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preview(entry)</w:t>
      </w:r>
      <w:r>
        <w:rPr>
          <w:lang w:val="uk"/>
        </w:rPr>
        <w:t xml:space="preserve">; фабрика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createPreview(entry)</w:t>
      </w:r>
      <w:r>
        <w:rPr>
          <w:lang w:val="uk"/>
        </w:rPr>
        <w:t xml:space="preserve"> </w:t>
      </w:r>
      <w:r>
        <w:rPr>
          <w:lang w:val="uk"/>
        </w:rPr>
        <w:t xml:space="preserve">обирає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TextPreview</w:t>
      </w:r>
      <w:r>
        <w:rPr>
          <w:lang w:val="uk"/>
        </w:rPr>
        <w:t xml:space="preserve"> </w:t>
      </w:r>
      <w:r>
        <w:rPr>
          <w:lang w:val="uk"/>
        </w:rPr>
        <w:t xml:space="preserve">для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;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/files/:id/content</w:t>
      </w:r>
      <w:r>
        <w:rPr>
          <w:lang w:val="uk"/>
        </w:rPr>
        <w:t xml:space="preserve"> </w:t>
      </w:r>
      <w:r>
        <w:rPr>
          <w:lang w:val="uk"/>
        </w:rPr>
        <w:t xml:space="preserve">сервер отримує потік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StorageService.getObject</w:t>
      </w:r>
      <w:r>
        <w:rPr>
          <w:lang w:val="uk"/>
        </w:rPr>
        <w:t xml:space="preserve"> </w:t>
      </w:r>
      <w:r>
        <w:rPr>
          <w:lang w:val="uk"/>
        </w:rPr>
        <w:t xml:space="preserve">і повертає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text/plain</w:t>
      </w:r>
      <w:r>
        <w:rPr>
          <w:lang w:val="uk"/>
        </w:rPr>
        <w:t xml:space="preserve">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PreviewPanel.showText(content)</w:t>
      </w:r>
      <w:r>
        <w:rPr>
          <w:lang w:val="uk"/>
        </w:rPr>
        <w:t xml:space="preserve"> </w:t>
      </w:r>
      <w:r>
        <w:rPr>
          <w:lang w:val="uk"/>
        </w:rPr>
        <w:t xml:space="preserve">показує вміст. Примітка пояснює, що для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той самий виклик повертає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image/jpeg</w:t>
      </w:r>
      <w:r>
        <w:rPr>
          <w:lang w:val="uk"/>
        </w:rPr>
        <w:t xml:space="preserve">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ImagePreview</w:t>
      </w:r>
      <w:r>
        <w:rPr>
          <w:lang w:val="uk"/>
        </w:rPr>
        <w:t xml:space="preserve"> </w:t>
      </w:r>
      <w:r>
        <w:rPr>
          <w:lang w:val="uk"/>
        </w:rPr>
        <w:t xml:space="preserve">відображає зображення.</w:t>
      </w:r>
    </w:p>
    <w:bookmarkEnd w:id="62"/>
    <w:bookmarkStart w:id="66" w:name="X4fe6569bc7a40233675f8e779dcd48167636975"/>
    <w:p>
      <w:pPr>
        <w:pStyle w:val="Heading2"/>
      </w:pPr>
      <w:r>
        <w:rPr>
          <w:rStyle w:val="SectionNumber"/>
          <w:lang w:val="uk"/>
        </w:rPr>
        <w:t xml:space="preserve">4.10</w:t>
      </w:r>
      <w:r>
        <w:tab/>
      </w:r>
      <w:r>
        <w:rPr>
          <w:lang w:val="uk"/>
        </w:rPr>
        <w:t xml:space="preserve">Рис. 12. Діаграма послідовності — синхронізація (UC14)</w:t>
      </w:r>
    </w:p>
    <w:p>
      <w:pPr>
        <w:pStyle w:val="FirstParagraph"/>
      </w:pPr>
      <w:r>
        <w:drawing>
          <wp:inline>
            <wp:extent cx="5039999" cy="5808078"/>
            <wp:effectExtent b="0" l="0" r="0" t="0"/>
            <wp:docPr descr="Рис. 12. Послідовність: синхронізація" title="" id="64" name="Picture"/>
            <a:graphic>
              <a:graphicData uri="http://schemas.openxmlformats.org/drawingml/2006/picture">
                <pic:pic>
                  <pic:nvPicPr>
                    <pic:cNvPr descr="../uml/img/10-sequence-sync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5808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через IPC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SyncEngine.synchronize()</w:t>
      </w:r>
      <w:r>
        <w:rPr>
          <w:lang w:val="uk"/>
        </w:rPr>
        <w:t xml:space="preserve">. Рушій отримує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LocalFileInfo[]</w:t>
      </w:r>
      <w:r>
        <w:rPr>
          <w:lang w:val="uk"/>
        </w:rPr>
        <w:t xml:space="preserve"> </w:t>
      </w:r>
      <w:r>
        <w:rPr>
          <w:lang w:val="uk"/>
        </w:rPr>
        <w:t xml:space="preserve">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LocalFolderScanner.scan(path)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FileDto[]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ApiClient.listFiles()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</w:t>
      </w:r>
      <w:r>
        <w:rPr>
          <w:lang w:val="uk"/>
        </w:rPr>
        <w:t xml:space="preserve">, після чого обчислює план (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). У фрагменті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loop [for each action in plan]</w:t>
      </w:r>
      <w:r>
        <w:rPr>
          <w:lang w:val="uk"/>
        </w:rPr>
        <w:t xml:space="preserve"> </w:t>
      </w:r>
      <w:r>
        <w:rPr>
          <w:lang w:val="uk"/>
        </w:rPr>
        <w:t xml:space="preserve">вкладений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alt</w:t>
      </w:r>
      <w:r>
        <w:rPr>
          <w:lang w:val="uk"/>
        </w:rPr>
        <w:t xml:space="preserve"> </w:t>
      </w:r>
      <w:r>
        <w:rPr>
          <w:lang w:val="uk"/>
        </w:rPr>
        <w:t xml:space="preserve">показує три гілки: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upload(file)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download(id)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/files/:id/content</w:t>
      </w:r>
      <w:r>
        <w:rPr>
          <w:lang w:val="uk"/>
        </w:rPr>
        <w:t xml:space="preserve"> </w:t>
      </w:r>
      <w:r>
        <w:rPr>
          <w:lang w:val="uk"/>
        </w:rPr>
        <w:t xml:space="preserve">із записом файлу та встановленням mtime, або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skip</w:t>
      </w:r>
      <w:r>
        <w:rPr>
          <w:lang w:val="uk"/>
        </w:rPr>
        <w:t xml:space="preserve">. Наприкінці повертається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 {uploaded, downloaded, skipped, failed}</w:t>
      </w:r>
      <w:r>
        <w:rPr>
          <w:lang w:val="uk"/>
        </w:rPr>
        <w:t xml:space="preserve">, який панель показує користувачеві. Фрагмент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opt [automatic tracking enabled]</w:t>
      </w:r>
      <w:r>
        <w:rPr>
          <w:lang w:val="uk"/>
        </w:rPr>
        <w:t xml:space="preserve"> </w:t>
      </w:r>
      <w:r>
        <w:rPr>
          <w:lang w:val="uk"/>
        </w:rPr>
        <w:t xml:space="preserve">демонструє,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 </w:t>
      </w:r>
      <w:r>
        <w:rPr>
          <w:lang w:val="uk"/>
        </w:rPr>
        <w:t xml:space="preserve">через дебаунс 2 с ініціює повторну синхронізацію (UC14a). Примітка формулює правило конфлікту: змінено з обох боків — перемагає новіша версія (UC14b).</w:t>
      </w:r>
    </w:p>
    <w:bookmarkEnd w:id="66"/>
    <w:bookmarkStart w:id="70" w:name="Xf717501f75899454b687a7d74eef064e9367b33"/>
    <w:p>
      <w:pPr>
        <w:pStyle w:val="Heading2"/>
      </w:pPr>
      <w:r>
        <w:rPr>
          <w:rStyle w:val="SectionNumber"/>
          <w:lang w:val="uk"/>
        </w:rPr>
        <w:t xml:space="preserve">4.11</w:t>
      </w:r>
      <w:r>
        <w:tab/>
      </w:r>
      <w:r>
        <w:rPr>
          <w:lang w:val="uk"/>
        </w:rPr>
        <w:t xml:space="preserve">Рис. 13. Діаграма комунікації — сортування та фільтрація (UC5, UC6)</w:t>
      </w:r>
    </w:p>
    <w:p>
      <w:pPr>
        <w:pStyle w:val="FirstParagraph"/>
      </w:pPr>
      <w:r>
        <w:drawing>
          <wp:inline>
            <wp:extent cx="5334000" cy="1828268"/>
            <wp:effectExtent b="0" l="0" r="0" t="0"/>
            <wp:docPr descr="Рис. 13. Комунікація: сортування та фільтрація" title="" id="68" name="Picture"/>
            <a:graphic>
              <a:graphicData uri="http://schemas.openxmlformats.org/drawingml/2006/picture">
                <pic:pic>
                  <pic:nvPicPr>
                    <pic:cNvPr descr="../uml/img/11-communication-sort-filter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8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комунікації є другим поданням взаємодії, що відповідає VOPC (рис. 5), і використовує ті самі об’єкти: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:ApiClient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:FileListUtils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 : FileDto[]</w:t>
      </w:r>
      <w:r>
        <w:rPr>
          <w:lang w:val="uk"/>
        </w:rPr>
        <w:t xml:space="preserve">. Нумерація повідомлень задає порядок: 1 — відкриття кабінету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loadFiles()</w:t>
      </w:r>
      <w:r>
        <w:rPr>
          <w:lang w:val="uk"/>
        </w:rPr>
        <w:t xml:space="preserve">, 1.2–1.4 — отримання списку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listFiles()</w:t>
      </w:r>
      <w:r>
        <w:rPr>
          <w:lang w:val="uk"/>
        </w:rPr>
        <w:t xml:space="preserve"> </w:t>
      </w:r>
      <w:r>
        <w:rPr>
          <w:lang w:val="uk"/>
        </w:rPr>
        <w:t xml:space="preserve">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</w:t>
      </w:r>
      <w:r>
        <w:rPr>
          <w:lang w:val="uk"/>
        </w:rPr>
        <w:t xml:space="preserve">; 2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toggleOrder()</w:t>
      </w:r>
      <w:r>
        <w:rPr>
          <w:lang w:val="uk"/>
        </w:rPr>
        <w:t xml:space="preserve"> </w:t>
      </w:r>
      <w:r>
        <w:rPr>
          <w:lang w:val="uk"/>
        </w:rPr>
        <w:t xml:space="preserve">на елементі сортування та 2.2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sortByName(files, order)</w:t>
      </w:r>
      <w:r>
        <w:rPr>
          <w:lang w:val="uk"/>
        </w:rPr>
        <w:t xml:space="preserve">; 3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select(CPP_PNG)</w:t>
      </w:r>
      <w:r>
        <w:rPr>
          <w:lang w:val="uk"/>
        </w:rPr>
        <w:t xml:space="preserve"> </w:t>
      </w:r>
      <w:r>
        <w:rPr>
          <w:lang w:val="uk"/>
        </w:rPr>
        <w:t xml:space="preserve">на елементі фільтра та 3.2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filterByType(sorted, filter)</w:t>
      </w:r>
      <w:r>
        <w:rPr>
          <w:lang w:val="uk"/>
        </w:rPr>
        <w:t xml:space="preserve">; 4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render(visibleFiles)</w:t>
      </w:r>
      <w:r>
        <w:rPr>
          <w:lang w:val="uk"/>
        </w:rPr>
        <w:t xml:space="preserve">. Так на одній діаграмі видно обидві операції варіанта і те, що вони не потребують звернень до сервера.</w:t>
      </w:r>
    </w:p>
    <w:bookmarkEnd w:id="70"/>
    <w:bookmarkStart w:id="74" w:name="рис.-14.-діаграма-станів-сеанс-клієнта"/>
    <w:p>
      <w:pPr>
        <w:pStyle w:val="Heading2"/>
      </w:pPr>
      <w:r>
        <w:rPr>
          <w:rStyle w:val="SectionNumber"/>
          <w:lang w:val="uk"/>
        </w:rPr>
        <w:t xml:space="preserve">4.12</w:t>
      </w:r>
      <w:r>
        <w:tab/>
      </w:r>
      <w:r>
        <w:rPr>
          <w:lang w:val="uk"/>
        </w:rPr>
        <w:t xml:space="preserve">Рис. 14. Діаграма станів — сеанс клієнта</w:t>
      </w:r>
    </w:p>
    <w:p>
      <w:pPr>
        <w:pStyle w:val="FirstParagraph"/>
      </w:pPr>
      <w:r>
        <w:drawing>
          <wp:inline>
            <wp:extent cx="5334000" cy="5351421"/>
            <wp:effectExtent b="0" l="0" r="0" t="0"/>
            <wp:docPr descr="Рис. 14. Стани: сеанс клієнта" title="" id="72" name="Picture"/>
            <a:graphic>
              <a:graphicData uri="http://schemas.openxmlformats.org/drawingml/2006/picture">
                <pic:pic>
                  <pic:nvPicPr>
                    <pic:cNvPr descr="../uml/img/12-state-sessio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51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Клієнт стартує в стані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LoggedOut</w:t>
      </w:r>
      <w:r>
        <w:rPr>
          <w:lang w:val="uk"/>
        </w:rPr>
        <w:t xml:space="preserve">; подання облікових даних переводить його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Authenticating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POST /auth/login</w:t>
      </w:r>
      <w:r>
        <w:rPr>
          <w:lang w:val="uk"/>
        </w:rPr>
        <w:t xml:space="preserve">), звідки за 401 він повертається назад, а за 200 із збереженням токена входить у складений 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LoggedIn</w:t>
      </w:r>
      <w:r>
        <w:rPr>
          <w:lang w:val="uk"/>
        </w:rPr>
        <w:t xml:space="preserve">. Усередині 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Browsing</w:t>
      </w:r>
      <w:r>
        <w:rPr>
          <w:lang w:val="uk"/>
        </w:rPr>
        <w:t xml:space="preserve"> </w:t>
      </w:r>
      <w:r>
        <w:rPr>
          <w:lang w:val="uk"/>
        </w:rPr>
        <w:t xml:space="preserve">(entry 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loadFiles()</w:t>
      </w:r>
      <w:r>
        <w:rPr>
          <w:lang w:val="uk"/>
        </w:rPr>
        <w:t xml:space="preserve">, do / відображення таблиці з сортуванням, фільтром і стовпцями) є центральним: клік по рядку веде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Previewing</w:t>
      </w:r>
      <w:r>
        <w:rPr>
          <w:lang w:val="uk"/>
        </w:rPr>
        <w:t xml:space="preserve">, кидання файлів —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Uploading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POST /files</w:t>
      </w:r>
      <w:r>
        <w:rPr>
          <w:lang w:val="uk"/>
        </w:rPr>
        <w:t xml:space="preserve">), вивантаження або перетягування з вікна —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Downloading</w:t>
      </w:r>
      <w:r>
        <w:rPr>
          <w:lang w:val="uk"/>
        </w:rPr>
        <w:t xml:space="preserve">, видалення —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Deleting</w:t>
      </w:r>
      <w:r>
        <w:rPr>
          <w:lang w:val="uk"/>
        </w:rPr>
        <w:t xml:space="preserve">, натискання «Synchronize» —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Syncing</w:t>
      </w:r>
      <w:r>
        <w:rPr>
          <w:lang w:val="uk"/>
        </w:rPr>
        <w:t xml:space="preserve">; кожен із цих станів після завершення повертає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Browsing</w:t>
      </w:r>
      <w:r>
        <w:rPr>
          <w:lang w:val="uk"/>
        </w:rPr>
        <w:t xml:space="preserve">. З будь-якого підстану вихід із системи або відповідь 401 переводить клієнт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LoggedOut</w:t>
      </w:r>
      <w:r>
        <w:rPr>
          <w:lang w:val="uk"/>
        </w:rPr>
        <w:t xml:space="preserve">; закриття застосунку — у кінцевий стан.</w:t>
      </w:r>
    </w:p>
    <w:bookmarkEnd w:id="74"/>
    <w:bookmarkStart w:id="78" w:name="X992f7c3d310ed07ac545678b75eab6018d70a25"/>
    <w:p>
      <w:pPr>
        <w:pStyle w:val="Heading2"/>
      </w:pPr>
      <w:r>
        <w:rPr>
          <w:rStyle w:val="SectionNumber"/>
          <w:lang w:val="uk"/>
        </w:rPr>
        <w:t xml:space="preserve">4.13</w:t>
      </w:r>
      <w:r>
        <w:tab/>
      </w:r>
      <w:r>
        <w:rPr>
          <w:lang w:val="uk"/>
        </w:rPr>
        <w:t xml:space="preserve">Рис. 15. Діаграма станів — життєвий цикл файлу під час синхронізації</w:t>
      </w:r>
    </w:p>
    <w:p>
      <w:pPr>
        <w:pStyle w:val="FirstParagraph"/>
      </w:pPr>
      <w:r>
        <w:drawing>
          <wp:inline>
            <wp:extent cx="5334000" cy="2438351"/>
            <wp:effectExtent b="0" l="0" r="0" t="0"/>
            <wp:docPr descr="Рис. 15. Стани: файл під час синхронізації" title="" id="76" name="Picture"/>
            <a:graphic>
              <a:graphicData uri="http://schemas.openxmlformats.org/drawingml/2006/picture">
                <pic:pic>
                  <pic:nvPicPr>
                    <pic:cNvPr descr="../uml/img/13-state-fil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описує один файл (за назвою) очима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. Файл з’являється або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LocalOnly</w:t>
      </w:r>
      <w:r>
        <w:rPr>
          <w:lang w:val="uk"/>
        </w:rPr>
        <w:t xml:space="preserve"> </w:t>
      </w:r>
      <w:r>
        <w:rPr>
          <w:lang w:val="uk"/>
        </w:rPr>
        <w:t xml:space="preserve">(створений у прив’язаній папці), або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RemoteOnly</w:t>
      </w:r>
      <w:r>
        <w:rPr>
          <w:lang w:val="uk"/>
        </w:rPr>
        <w:t xml:space="preserve"> </w:t>
      </w:r>
      <w:r>
        <w:rPr>
          <w:lang w:val="uk"/>
        </w:rPr>
        <w:t xml:space="preserve">(завантажений з іншого клієнта чи вебу); синхронізація переводить його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Uploading</w:t>
      </w:r>
      <w:r>
        <w:rPr>
          <w:lang w:val="uk"/>
        </w:rPr>
        <w:t xml:space="preserve"> </w:t>
      </w:r>
      <w:r>
        <w:rPr>
          <w:lang w:val="uk"/>
        </w:rPr>
        <w:t xml:space="preserve">або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Downloading</w:t>
      </w:r>
      <w:r>
        <w:rPr>
          <w:lang w:val="uk"/>
        </w:rPr>
        <w:t xml:space="preserve"> </w:t>
      </w:r>
      <w:r>
        <w:rPr>
          <w:lang w:val="uk"/>
        </w:rPr>
        <w:t xml:space="preserve">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Synced</w:t>
      </w:r>
      <w:r>
        <w:rPr>
          <w:lang w:val="uk"/>
        </w:rPr>
        <w:t xml:space="preserve">. Локальна зміна (mtime) дає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ModifiedLocally</w:t>
      </w:r>
      <w:r>
        <w:rPr>
          <w:lang w:val="uk"/>
        </w:rPr>
        <w:t xml:space="preserve">, віддалена (updatedAt)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ModifiedRemotely</w:t>
      </w:r>
      <w:r>
        <w:rPr>
          <w:lang w:val="uk"/>
        </w:rPr>
        <w:t xml:space="preserve">; якщо змінено обидві сторони, файл потрапляє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</w:t>
      </w:r>
      <w:r>
        <w:rPr>
          <w:lang w:val="uk"/>
        </w:rPr>
        <w:t xml:space="preserve">, який розв’язується правилом «новіша версія перемагає» — завантаженням або вивантаженням. Помилка передачі повертає файл до відповідного «modified»-стану з повторною спробою на наступній синхронізації. Видалення на сервері переводить файл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LocalOnly</w:t>
      </w:r>
      <w:r>
        <w:rPr>
          <w:lang w:val="uk"/>
        </w:rPr>
        <w:t xml:space="preserve">, видалення локально —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RemoteOnly</w:t>
      </w:r>
      <w:r>
        <w:rPr>
          <w:lang w:val="uk"/>
        </w:rPr>
        <w:t xml:space="preserve">: видалення не поширюються, і наступна синхронізація відновлює файл на другій стороні. Кінцевий стан досягається лише після видалення з обох боків.</w:t>
      </w:r>
    </w:p>
    <w:bookmarkEnd w:id="78"/>
    <w:bookmarkStart w:id="82" w:name="X8e63239bd12b375b258e4e1889aa418a07ecd8c"/>
    <w:p>
      <w:pPr>
        <w:pStyle w:val="Heading2"/>
      </w:pPr>
      <w:r>
        <w:rPr>
          <w:rStyle w:val="SectionNumber"/>
          <w:lang w:val="uk"/>
        </w:rPr>
        <w:t xml:space="preserve">4.14</w:t>
      </w:r>
      <w:r>
        <w:tab/>
      </w:r>
      <w:r>
        <w:rPr>
          <w:lang w:val="uk"/>
        </w:rPr>
        <w:t xml:space="preserve">Рис. 16. Діаграма станів — сеанс синхронізації (SyncEngine)</w:t>
      </w:r>
    </w:p>
    <w:p>
      <w:pPr>
        <w:pStyle w:val="FirstParagraph"/>
      </w:pPr>
      <w:r>
        <w:drawing>
          <wp:inline>
            <wp:extent cx="5334000" cy="1765649"/>
            <wp:effectExtent b="0" l="0" r="0" t="0"/>
            <wp:docPr descr="Рис. 16. Стани: сеанс синхронізації" title="" id="80" name="Picture"/>
            <a:graphic>
              <a:graphicData uri="http://schemas.openxmlformats.org/drawingml/2006/picture">
                <pic:pic>
                  <pic:nvPicPr>
                    <pic:cNvPr descr="../uml/img/14-state-sync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5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перебуває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Idle</w:t>
      </w:r>
      <w:r>
        <w:rPr>
          <w:lang w:val="uk"/>
        </w:rPr>
        <w:t xml:space="preserve">. Виклик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synchronize()</w:t>
      </w:r>
      <w:r>
        <w:rPr>
          <w:lang w:val="uk"/>
        </w:rPr>
        <w:t xml:space="preserve"> </w:t>
      </w:r>
      <w:r>
        <w:rPr>
          <w:lang w:val="uk"/>
        </w:rPr>
        <w:t xml:space="preserve">без прив’язаної папки веде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PickingFolder</w:t>
      </w:r>
      <w:r>
        <w:rPr>
          <w:lang w:val="uk"/>
        </w:rPr>
        <w:t xml:space="preserve"> </w:t>
      </w:r>
      <w:r>
        <w:rPr>
          <w:lang w:val="uk"/>
        </w:rPr>
        <w:t xml:space="preserve">(діалог вибору), з папкою — одразу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Scanning</w:t>
      </w:r>
      <w:r>
        <w:rPr>
          <w:lang w:val="uk"/>
        </w:rPr>
        <w:t xml:space="preserve"> </w:t>
      </w:r>
      <w:r>
        <w:rPr>
          <w:lang w:val="uk"/>
        </w:rPr>
        <w:t xml:space="preserve">(do 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LocalFolderScanner.scan()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ApiClient.listFiles()</w:t>
      </w:r>
      <w:r>
        <w:rPr>
          <w:lang w:val="uk"/>
        </w:rPr>
        <w:t xml:space="preserve">), далі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Planning</w:t>
      </w:r>
      <w:r>
        <w:rPr>
          <w:lang w:val="uk"/>
        </w:rPr>
        <w:t xml:space="preserve"> </w:t>
      </w:r>
      <w:r>
        <w:rPr>
          <w:lang w:val="uk"/>
        </w:rPr>
        <w:t xml:space="preserve">(do 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computeSyncPlan()</w:t>
      </w:r>
      <w:r>
        <w:rPr>
          <w:lang w:val="uk"/>
        </w:rPr>
        <w:t xml:space="preserve">). Якщо дій немає — 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Completed</w:t>
      </w:r>
      <w:r>
        <w:rPr>
          <w:lang w:val="uk"/>
        </w:rPr>
        <w:t xml:space="preserve">; інакше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Transferring</w:t>
      </w:r>
      <w:r>
        <w:rPr>
          <w:lang w:val="uk"/>
        </w:rPr>
        <w:t xml:space="preserve"> </w:t>
      </w:r>
      <w:r>
        <w:rPr>
          <w:lang w:val="uk"/>
        </w:rPr>
        <w:t xml:space="preserve">(do / upload або download для кожної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SyncAction</w:t>
      </w:r>
      <w:r>
        <w:rPr>
          <w:lang w:val="uk"/>
        </w:rPr>
        <w:t xml:space="preserve">, exit / побудова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</w:t>
      </w:r>
      <w:r>
        <w:rPr>
          <w:lang w:val="uk"/>
        </w:rPr>
        <w:t xml:space="preserve">), звідки за успіху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Completed</w:t>
      </w:r>
      <w:r>
        <w:rPr>
          <w:lang w:val="uk"/>
        </w:rPr>
        <w:t xml:space="preserve">, за мережевою або файловою помилкою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Failed</w:t>
      </w:r>
      <w:r>
        <w:rPr>
          <w:lang w:val="uk"/>
        </w:rPr>
        <w:t xml:space="preserve">; в обох випадках після показу звіту — повернення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Idle</w:t>
      </w:r>
      <w:r>
        <w:rPr>
          <w:lang w:val="uk"/>
        </w:rPr>
        <w:t xml:space="preserve">. 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Watching</w:t>
      </w:r>
      <w:r>
        <w:rPr>
          <w:lang w:val="uk"/>
        </w:rPr>
        <w:t xml:space="preserve"> </w:t>
      </w:r>
      <w:r>
        <w:rPr>
          <w:lang w:val="uk"/>
        </w:rPr>
        <w:t xml:space="preserve">(do 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FolderWatcher.watch(path)</w:t>
      </w:r>
      <w:r>
        <w:rPr>
          <w:lang w:val="uk"/>
        </w:rPr>
        <w:t xml:space="preserve">) існує лише в десктоп-клієнті: подія файлової системи з дебаунсом 2 с запускає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Scanning</w:t>
      </w:r>
      <w:r>
        <w:rPr>
          <w:lang w:val="uk"/>
        </w:rPr>
        <w:t xml:space="preserve">, а після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Completed</w:t>
      </w:r>
      <w:r>
        <w:rPr>
          <w:lang w:val="uk"/>
        </w:rPr>
        <w:t xml:space="preserve"> </w:t>
      </w:r>
      <w:r>
        <w:rPr>
          <w:lang w:val="uk"/>
        </w:rPr>
        <w:t xml:space="preserve">при увімкненому відстеженні рушій повертається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Watching</w:t>
      </w:r>
      <w:r>
        <w:rPr>
          <w:lang w:val="uk"/>
        </w:rPr>
        <w:t xml:space="preserve">.</w:t>
      </w:r>
    </w:p>
    <w:bookmarkEnd w:id="82"/>
    <w:bookmarkEnd w:id="83"/>
    <w:bookmarkStart w:id="84" w:name="інструменти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Інструменти</w:t>
      </w:r>
    </w:p>
    <w:p>
      <w:pPr>
        <w:pStyle w:val="FirstParagraph"/>
      </w:pPr>
      <w:r>
        <w:rPr>
          <w:lang w:val="uk"/>
        </w:rPr>
        <w:t xml:space="preserve">Діаграми створено як нативні файли draw.io (</w:t>
      </w:r>
      <w:r>
        <w:rPr>
          <w:rStyle w:val="VerbatimChar"/>
          <w:lang w:val="uk"/>
        </w:rPr>
        <w:t xml:space="preserve">docs/uml/drawio/*.drawio</w:t>
      </w:r>
      <w:r>
        <w:rPr>
          <w:lang w:val="uk"/>
        </w:rPr>
        <w:t xml:space="preserve">), які можна редагувати в застосунку draw.io або в VS Code. Файли генеруються Python-скриптами (</w:t>
      </w:r>
      <w:r>
        <w:rPr>
          <w:rStyle w:val="VerbatimChar"/>
          <w:lang w:val="uk"/>
        </w:rPr>
        <w:t xml:space="preserve">docs/uml/gen/*.py</w:t>
      </w:r>
      <w:r>
        <w:rPr>
          <w:lang w:val="uk"/>
        </w:rPr>
        <w:t xml:space="preserve">) за допомогою власної бібліотеки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tools/drawio_gen</w:t>
      </w:r>
      <w:r>
        <w:rPr>
          <w:lang w:val="uk"/>
        </w:rPr>
        <w:t xml:space="preserve">; розкладку вузлів і маршрути зв’язків обчислює Graphviz, а PNG/SVG експортуються настільним застосунком draw.io. Такий підхід забезпечує єдині назви класів, компонентів і станів на всіх діаграмах та узгодженість із проєктною специфікацією.</w:t>
      </w:r>
    </w:p>
    <w:bookmarkEnd w:id="84"/>
    <w:bookmarkStart w:id="85" w:name="висновки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1 виконано аналіз вимог і побудовано UML-специфікацію системи MiniDrive для варіанта 4-6. Визначено 15 прецедентів, які покривають усі загальні вимоги до системи типу 2, операції варіанта (сортування за назвою, фільтр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), типи варіанта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зображення) та обидва бонуси. Спроєктовано архітектуру з одним REST-сервером (NestJS, PostgreSQL, MinIO), десктоп-клієнтом (Electron) і веб-клієнтом (Next.js) зі спільним пакетом логіки.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Вид діаграми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Вимога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Побудовано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Рисунки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прецедентів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класів (одна — VOPC)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4, 5 (VOPC), 6,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активності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8, 9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взаємодії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10, 11, 12 (послідовності), 13 (комунікації)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станів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14, 15, 16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компонентів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розгортання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</w:tbl>
    <w:p>
      <w:pPr>
        <w:pStyle w:val="BodyText"/>
      </w:pPr>
      <w:r>
        <w:rPr>
          <w:lang w:val="uk"/>
        </w:rPr>
        <w:t xml:space="preserve">Отримана специфікація є основою етапу 2: реалізації REST-сервера та десктоп-клієнта з unit-тестами функцій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 </w:t>
      </w:r>
      <w:r>
        <w:rPr>
          <w:lang w:val="uk"/>
        </w:rPr>
        <w:t xml:space="preserve">(операція варіанта),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.</w:t>
      </w:r>
    </w:p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18" Target="media/rId1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1, варіант 4-6</dc:title>
  <dc:creator>Виконав: студент групи МІ-41 Петров Богдан; Перевірив: ________________</dc:creator>
  <dc:language>uk</dc:language>
  <cp:keywords/>
  <dcterms:created xsi:type="dcterms:W3CDTF">2026-09-07T23:26:09Z</dcterms:created>
  <dcterms:modified xsi:type="dcterms:W3CDTF">2026-09-07T23:26:09Z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Київський національний університет імені Тараса Шевченка Дисципліна «Інформаційні технології» Київ — 2026</vt:lpwstr>
  </property>
  <property fmtid="{D5CDD505-2E9C-101B-9397-08002B2CF9AE}" pid="3" name="subtitle">
    <vt:lpwstr>UML-специфікація системи MiniDrive</vt:lpwstr>
  </property>
  <property fmtid="{D5CDD505-2E9C-101B-9397-08002B2CF9AE}" pid="4" name="toc-title">
    <vt:lpwstr>Зміст</vt:lpwstr>
  </property>
</Properties>
</file>