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DE85" w14:textId="77777777" w:rsidR="00595538" w:rsidRPr="00595538" w:rsidRDefault="00595538" w:rsidP="00595538">
      <w:pPr>
        <w:jc w:val="center"/>
        <w:rPr>
          <w:rFonts w:ascii="Verdana" w:hAnsi="Verdana"/>
          <w:b/>
          <w:bCs/>
          <w:sz w:val="20"/>
          <w:szCs w:val="20"/>
        </w:rPr>
      </w:pPr>
      <w:r w:rsidRPr="00595538">
        <w:rPr>
          <w:rFonts w:ascii="Verdana" w:hAnsi="Verdana"/>
          <w:b/>
          <w:bCs/>
          <w:sz w:val="20"/>
          <w:szCs w:val="20"/>
        </w:rPr>
        <w:t>BA – Journalism and Mass Communication</w:t>
      </w:r>
    </w:p>
    <w:p w14:paraId="4E927F55" w14:textId="77777777" w:rsidR="00595538" w:rsidRDefault="00595538" w:rsidP="00595538">
      <w:pPr>
        <w:tabs>
          <w:tab w:val="left" w:pos="2835"/>
        </w:tabs>
        <w:rPr>
          <w:rFonts w:ascii="Verdana" w:hAnsi="Verdana"/>
          <w:sz w:val="20"/>
          <w:szCs w:val="20"/>
        </w:rPr>
      </w:pPr>
    </w:p>
    <w:p w14:paraId="46D8817D" w14:textId="07727F83" w:rsidR="00595538" w:rsidRPr="00595538" w:rsidRDefault="00595538" w:rsidP="00595538">
      <w:pPr>
        <w:tabs>
          <w:tab w:val="left" w:pos="2835"/>
        </w:tabs>
        <w:rPr>
          <w:rFonts w:ascii="Verdana" w:hAnsi="Verdana"/>
          <w:b/>
          <w:bCs/>
          <w:sz w:val="20"/>
          <w:szCs w:val="20"/>
        </w:rPr>
      </w:pPr>
      <w:r w:rsidRPr="00595538">
        <w:rPr>
          <w:rFonts w:ascii="Verdana" w:hAnsi="Verdana"/>
          <w:b/>
          <w:bCs/>
          <w:sz w:val="20"/>
          <w:szCs w:val="20"/>
        </w:rPr>
        <w:t>The Program at a Glance</w:t>
      </w:r>
    </w:p>
    <w:p w14:paraId="7AEC64D5" w14:textId="77777777" w:rsidR="00595538" w:rsidRPr="00595538" w:rsidRDefault="00595538" w:rsidP="00595538">
      <w:p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 xml:space="preserve">The BA in Journalism and Mass Communication is a dynamic undergraduate program designed to provide students with a solid foundation in media theory, storytelling, reporting, digital communication, and media production across print, broadcast, and online platforms. The curriculum combines theoretical knowledge with hands-on practical exposure to develop informed, ethical, and industry-ready media professionals. </w:t>
      </w:r>
    </w:p>
    <w:p w14:paraId="066EF2AC" w14:textId="77777777" w:rsidR="00595538" w:rsidRDefault="00595538" w:rsidP="00595538">
      <w:pPr>
        <w:rPr>
          <w:rFonts w:ascii="Verdana" w:hAnsi="Verdana"/>
          <w:b/>
          <w:bCs/>
          <w:sz w:val="20"/>
          <w:szCs w:val="20"/>
        </w:rPr>
      </w:pPr>
      <w:r w:rsidRPr="00595538">
        <w:rPr>
          <w:rFonts w:ascii="Verdana" w:hAnsi="Verdana"/>
          <w:b/>
          <w:bCs/>
          <w:sz w:val="20"/>
          <w:szCs w:val="20"/>
        </w:rPr>
        <w:t>Duration:</w:t>
      </w:r>
      <w:r w:rsidRPr="00595538">
        <w:rPr>
          <w:rFonts w:ascii="Verdana" w:hAnsi="Verdana"/>
          <w:sz w:val="20"/>
          <w:szCs w:val="20"/>
        </w:rPr>
        <w:t xml:space="preserve"> 3 Years | 6 Semesters</w:t>
      </w:r>
      <w:r w:rsidRPr="00595538">
        <w:rPr>
          <w:rFonts w:ascii="Verdana" w:hAnsi="Verdana"/>
          <w:sz w:val="20"/>
          <w:szCs w:val="20"/>
        </w:rPr>
        <w:br/>
      </w:r>
    </w:p>
    <w:p w14:paraId="59E54A12" w14:textId="59C8C65E" w:rsidR="00595538" w:rsidRPr="00595538" w:rsidRDefault="00595538" w:rsidP="00595538">
      <w:p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b/>
          <w:bCs/>
          <w:sz w:val="20"/>
          <w:szCs w:val="20"/>
        </w:rPr>
        <w:t>Eligibility:</w:t>
      </w:r>
      <w:r w:rsidRPr="00595538">
        <w:rPr>
          <w:rFonts w:ascii="Verdana" w:hAnsi="Verdana"/>
          <w:sz w:val="20"/>
          <w:szCs w:val="20"/>
        </w:rPr>
        <w:t xml:space="preserve"> 10+2 or equivalent from a recognized board (any stream) </w:t>
      </w:r>
    </w:p>
    <w:p w14:paraId="4EC43F9A" w14:textId="77777777" w:rsidR="00595538" w:rsidRDefault="00595538" w:rsidP="00595538">
      <w:pPr>
        <w:rPr>
          <w:rFonts w:ascii="Verdana" w:hAnsi="Verdana"/>
          <w:sz w:val="20"/>
          <w:szCs w:val="20"/>
        </w:rPr>
      </w:pPr>
    </w:p>
    <w:p w14:paraId="5274426D" w14:textId="5BD67E9D" w:rsidR="00595538" w:rsidRPr="00595538" w:rsidRDefault="00595538" w:rsidP="00595538">
      <w:pPr>
        <w:rPr>
          <w:rFonts w:ascii="Verdana" w:hAnsi="Verdana"/>
          <w:b/>
          <w:bCs/>
          <w:sz w:val="20"/>
          <w:szCs w:val="20"/>
        </w:rPr>
      </w:pPr>
      <w:r w:rsidRPr="00595538">
        <w:rPr>
          <w:rFonts w:ascii="Verdana" w:hAnsi="Verdana"/>
          <w:b/>
          <w:bCs/>
          <w:sz w:val="20"/>
          <w:szCs w:val="20"/>
        </w:rPr>
        <w:t>What You Will Study</w:t>
      </w:r>
    </w:p>
    <w:p w14:paraId="512527CA" w14:textId="77777777" w:rsidR="00595538" w:rsidRPr="00595538" w:rsidRDefault="00595538" w:rsidP="00595538">
      <w:p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This program immerses students in all facets of mass communication and media practice, including:</w:t>
      </w:r>
    </w:p>
    <w:p w14:paraId="19744235" w14:textId="77777777" w:rsidR="00595538" w:rsidRPr="00595538" w:rsidRDefault="00595538" w:rsidP="00595538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Fundamentals of Journalism &amp; Media Communication</w:t>
      </w:r>
    </w:p>
    <w:p w14:paraId="1C1CAC38" w14:textId="77777777" w:rsidR="00595538" w:rsidRPr="00595538" w:rsidRDefault="00595538" w:rsidP="00595538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News Reporting, Writing &amp; Editing</w:t>
      </w:r>
    </w:p>
    <w:p w14:paraId="1307A654" w14:textId="77777777" w:rsidR="00595538" w:rsidRPr="00595538" w:rsidRDefault="00595538" w:rsidP="00595538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Radio, Television &amp; Digital Broadcasting</w:t>
      </w:r>
    </w:p>
    <w:p w14:paraId="2784B105" w14:textId="77777777" w:rsidR="00595538" w:rsidRPr="00595538" w:rsidRDefault="00595538" w:rsidP="00595538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Photojournalism &amp; Multimedia Production</w:t>
      </w:r>
    </w:p>
    <w:p w14:paraId="2887D1C1" w14:textId="77777777" w:rsidR="00595538" w:rsidRPr="00595538" w:rsidRDefault="00595538" w:rsidP="00595538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Media Laws, Ethics &amp; Society</w:t>
      </w:r>
    </w:p>
    <w:p w14:paraId="2E6D4749" w14:textId="77777777" w:rsidR="00595538" w:rsidRPr="00595538" w:rsidRDefault="00595538" w:rsidP="00595538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New Media, Social Media &amp; Digital Content Creation</w:t>
      </w:r>
    </w:p>
    <w:p w14:paraId="31549476" w14:textId="77777777" w:rsidR="00595538" w:rsidRPr="00595538" w:rsidRDefault="00595538" w:rsidP="00595538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 xml:space="preserve">Media Research &amp; Critical Media Studies </w:t>
      </w:r>
    </w:p>
    <w:p w14:paraId="7592B181" w14:textId="77777777" w:rsidR="00595538" w:rsidRDefault="00595538" w:rsidP="00595538">
      <w:pPr>
        <w:rPr>
          <w:rFonts w:ascii="Verdana" w:hAnsi="Verdana"/>
          <w:sz w:val="20"/>
          <w:szCs w:val="20"/>
        </w:rPr>
      </w:pPr>
    </w:p>
    <w:p w14:paraId="13D9C76C" w14:textId="6A3B667A" w:rsidR="00595538" w:rsidRPr="00595538" w:rsidRDefault="00595538" w:rsidP="00595538">
      <w:pPr>
        <w:rPr>
          <w:rFonts w:ascii="Verdana" w:hAnsi="Verdana"/>
          <w:b/>
          <w:bCs/>
          <w:sz w:val="20"/>
          <w:szCs w:val="20"/>
        </w:rPr>
      </w:pPr>
      <w:r w:rsidRPr="00595538">
        <w:rPr>
          <w:rFonts w:ascii="Verdana" w:hAnsi="Verdana"/>
          <w:b/>
          <w:bCs/>
          <w:sz w:val="20"/>
          <w:szCs w:val="20"/>
        </w:rPr>
        <w:t>Why Study at JLU</w:t>
      </w:r>
    </w:p>
    <w:p w14:paraId="24C443F7" w14:textId="77777777" w:rsidR="00595538" w:rsidRPr="00595538" w:rsidRDefault="00595538" w:rsidP="00595538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Industry-aligned curriculum designed for the evolving media landscape</w:t>
      </w:r>
    </w:p>
    <w:p w14:paraId="18702A62" w14:textId="77777777" w:rsidR="00595538" w:rsidRPr="00595538" w:rsidRDefault="00595538" w:rsidP="00595538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Emphasis on ethical and responsible communication practice</w:t>
      </w:r>
    </w:p>
    <w:p w14:paraId="2216A84D" w14:textId="77777777" w:rsidR="00595538" w:rsidRPr="00595538" w:rsidRDefault="00595538" w:rsidP="00595538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Professional mentorship and guest sessions with media experts</w:t>
      </w:r>
    </w:p>
    <w:p w14:paraId="5A435C60" w14:textId="77777777" w:rsidR="00595538" w:rsidRPr="00595538" w:rsidRDefault="00595538" w:rsidP="00595538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Cutting-edge media labs &amp; production studios for experiential learning</w:t>
      </w:r>
    </w:p>
    <w:p w14:paraId="653BB6E0" w14:textId="77777777" w:rsidR="00595538" w:rsidRPr="00595538" w:rsidRDefault="00595538" w:rsidP="00595538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 xml:space="preserve">Preparation for careers across traditional and new-age media platforms </w:t>
      </w:r>
    </w:p>
    <w:p w14:paraId="1C7AE8F2" w14:textId="77777777" w:rsidR="00595538" w:rsidRDefault="00595538" w:rsidP="00595538">
      <w:pPr>
        <w:rPr>
          <w:rFonts w:ascii="Verdana" w:hAnsi="Verdana"/>
          <w:b/>
          <w:bCs/>
          <w:sz w:val="20"/>
          <w:szCs w:val="20"/>
        </w:rPr>
      </w:pPr>
    </w:p>
    <w:p w14:paraId="3AC04CE5" w14:textId="76364ED3" w:rsidR="00595538" w:rsidRPr="00595538" w:rsidRDefault="00595538" w:rsidP="00595538">
      <w:pPr>
        <w:rPr>
          <w:rFonts w:ascii="Verdana" w:hAnsi="Verdana"/>
          <w:b/>
          <w:bCs/>
          <w:sz w:val="20"/>
          <w:szCs w:val="20"/>
        </w:rPr>
      </w:pPr>
      <w:r w:rsidRPr="00595538">
        <w:rPr>
          <w:rFonts w:ascii="Verdana" w:hAnsi="Verdana"/>
          <w:b/>
          <w:bCs/>
          <w:sz w:val="20"/>
          <w:szCs w:val="20"/>
        </w:rPr>
        <w:t>Experiential Learning</w:t>
      </w:r>
    </w:p>
    <w:p w14:paraId="7E52B57E" w14:textId="77777777" w:rsidR="00595538" w:rsidRPr="00595538" w:rsidRDefault="00595538" w:rsidP="00595538">
      <w:p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Hands-on learning is embedded throughout the program through:</w:t>
      </w:r>
    </w:p>
    <w:p w14:paraId="4609ADD7" w14:textId="77777777" w:rsidR="00595538" w:rsidRPr="00595538" w:rsidRDefault="00595538" w:rsidP="00595538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Internships: Structured placements with media outlets, PR/advertising agencies, digital studios, and newsrooms</w:t>
      </w:r>
    </w:p>
    <w:p w14:paraId="7C5EEFBD" w14:textId="77777777" w:rsidR="00595538" w:rsidRPr="00595538" w:rsidRDefault="00595538" w:rsidP="00595538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Live Projects: Real-time reporting, content creation, and campaign planning assignments</w:t>
      </w:r>
    </w:p>
    <w:p w14:paraId="61200F4F" w14:textId="77777777" w:rsidR="00595538" w:rsidRPr="00595538" w:rsidRDefault="00595538" w:rsidP="00595538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lastRenderedPageBreak/>
        <w:t>Workshops &amp; Guest Lectures: Sessions with journalists, editors, producers, and digital media professionals</w:t>
      </w:r>
    </w:p>
    <w:p w14:paraId="25F82809" w14:textId="77777777" w:rsidR="00595538" w:rsidRPr="00595538" w:rsidRDefault="00595538" w:rsidP="00595538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Media Labs &amp; Studios: Practice in writing, shooting, recording, and editing using industry-standard tools</w:t>
      </w:r>
    </w:p>
    <w:p w14:paraId="3C24AF0C" w14:textId="77777777" w:rsidR="00595538" w:rsidRPr="00595538" w:rsidRDefault="00595538" w:rsidP="00595538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 xml:space="preserve">Capstone &amp; Research Projects: Final-year projects showcasing comprehensive skills and creativity </w:t>
      </w:r>
    </w:p>
    <w:p w14:paraId="786A8975" w14:textId="77777777" w:rsidR="00595538" w:rsidRPr="00595538" w:rsidRDefault="00595538" w:rsidP="00595538">
      <w:pPr>
        <w:rPr>
          <w:rFonts w:ascii="Verdana" w:hAnsi="Verdana"/>
          <w:b/>
          <w:bCs/>
          <w:sz w:val="20"/>
          <w:szCs w:val="20"/>
        </w:rPr>
      </w:pPr>
      <w:r w:rsidRPr="00595538">
        <w:rPr>
          <w:rFonts w:ascii="Verdana" w:hAnsi="Verdana"/>
          <w:b/>
          <w:bCs/>
          <w:sz w:val="20"/>
          <w:szCs w:val="20"/>
        </w:rPr>
        <w:t>Where This Programme Can Take You</w:t>
      </w:r>
    </w:p>
    <w:p w14:paraId="2A285281" w14:textId="77777777" w:rsidR="00595538" w:rsidRPr="00595538" w:rsidRDefault="00595538" w:rsidP="00595538">
      <w:p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Graduates can launch careers in roles such as:</w:t>
      </w:r>
    </w:p>
    <w:p w14:paraId="67F1E239" w14:textId="77777777" w:rsidR="00595538" w:rsidRPr="00595538" w:rsidRDefault="00595538" w:rsidP="00595538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Journalist / Reporter / News Anchor</w:t>
      </w:r>
    </w:p>
    <w:p w14:paraId="6F359F00" w14:textId="77777777" w:rsidR="00595538" w:rsidRPr="00595538" w:rsidRDefault="00595538" w:rsidP="00595538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Photojournalist / Broadcast Producer</w:t>
      </w:r>
    </w:p>
    <w:p w14:paraId="7721BA48" w14:textId="77777777" w:rsidR="00595538" w:rsidRPr="00595538" w:rsidRDefault="00595538" w:rsidP="00595538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Public Relations &amp; Corporate Communication Executive</w:t>
      </w:r>
    </w:p>
    <w:p w14:paraId="63F462F3" w14:textId="5A10E997" w:rsidR="00595538" w:rsidRPr="00595538" w:rsidRDefault="00595538" w:rsidP="00595538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Editorial Assistant</w:t>
      </w:r>
    </w:p>
    <w:p w14:paraId="56199ABC" w14:textId="77777777" w:rsidR="00595538" w:rsidRDefault="00595538" w:rsidP="00595538">
      <w:pPr>
        <w:rPr>
          <w:rFonts w:ascii="Verdana" w:hAnsi="Verdana"/>
          <w:b/>
          <w:bCs/>
          <w:sz w:val="20"/>
          <w:szCs w:val="20"/>
        </w:rPr>
      </w:pPr>
    </w:p>
    <w:p w14:paraId="3270E522" w14:textId="4835E186" w:rsidR="00595538" w:rsidRPr="00595538" w:rsidRDefault="00595538" w:rsidP="00595538">
      <w:pPr>
        <w:rPr>
          <w:rFonts w:ascii="Verdana" w:hAnsi="Verdana"/>
          <w:b/>
          <w:bCs/>
          <w:sz w:val="20"/>
          <w:szCs w:val="20"/>
        </w:rPr>
      </w:pPr>
      <w:r w:rsidRPr="00595538">
        <w:rPr>
          <w:rFonts w:ascii="Verdana" w:hAnsi="Verdana"/>
          <w:b/>
          <w:bCs/>
          <w:sz w:val="20"/>
          <w:szCs w:val="20"/>
        </w:rPr>
        <w:t>Pathways for Higher Studies</w:t>
      </w:r>
    </w:p>
    <w:p w14:paraId="3013127C" w14:textId="77777777" w:rsidR="00595538" w:rsidRPr="00595538" w:rsidRDefault="00595538" w:rsidP="00595538">
      <w:p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The program also builds a strong foundation for advanced academic and professional pursuits, including:</w:t>
      </w:r>
    </w:p>
    <w:p w14:paraId="66B8DD4F" w14:textId="77777777" w:rsidR="00595538" w:rsidRPr="00595538" w:rsidRDefault="00595538" w:rsidP="00595538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MA / PG Diploma Programs in Journalism, Media, Advertising, PR &amp; Digital Communication</w:t>
      </w:r>
    </w:p>
    <w:p w14:paraId="5D0F1DBA" w14:textId="77777777" w:rsidR="00595538" w:rsidRPr="00595538" w:rsidRDefault="00595538" w:rsidP="00595538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MBA in Media &amp; Communication</w:t>
      </w:r>
    </w:p>
    <w:p w14:paraId="27F45658" w14:textId="77777777" w:rsidR="00595538" w:rsidRPr="00595538" w:rsidRDefault="00595538" w:rsidP="00595538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Specialized certifications in data journalism, filmmaking, UX storytelling, and digital strategy</w:t>
      </w:r>
    </w:p>
    <w:p w14:paraId="63A1256A" w14:textId="77777777" w:rsidR="00595538" w:rsidRPr="00595538" w:rsidRDefault="00595538" w:rsidP="00595538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595538">
        <w:rPr>
          <w:rFonts w:ascii="Verdana" w:hAnsi="Verdana"/>
          <w:sz w:val="20"/>
          <w:szCs w:val="20"/>
        </w:rPr>
        <w:t>Research or academic careers in media studies and communication theory</w:t>
      </w:r>
    </w:p>
    <w:p w14:paraId="22E4D514" w14:textId="77777777" w:rsidR="004060E6" w:rsidRPr="00595538" w:rsidRDefault="004060E6">
      <w:pPr>
        <w:rPr>
          <w:rFonts w:ascii="Verdana" w:hAnsi="Verdana"/>
          <w:lang w:val="en-US"/>
        </w:rPr>
      </w:pPr>
    </w:p>
    <w:sectPr w:rsidR="004060E6" w:rsidRPr="00595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137"/>
    <w:multiLevelType w:val="multilevel"/>
    <w:tmpl w:val="A562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12918"/>
    <w:multiLevelType w:val="multilevel"/>
    <w:tmpl w:val="7836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E450D"/>
    <w:multiLevelType w:val="multilevel"/>
    <w:tmpl w:val="B2C0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202DC"/>
    <w:multiLevelType w:val="multilevel"/>
    <w:tmpl w:val="DB20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3419C"/>
    <w:multiLevelType w:val="multilevel"/>
    <w:tmpl w:val="679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3285">
    <w:abstractNumId w:val="4"/>
  </w:num>
  <w:num w:numId="2" w16cid:durableId="769013706">
    <w:abstractNumId w:val="1"/>
  </w:num>
  <w:num w:numId="3" w16cid:durableId="975185898">
    <w:abstractNumId w:val="0"/>
  </w:num>
  <w:num w:numId="4" w16cid:durableId="476647026">
    <w:abstractNumId w:val="3"/>
  </w:num>
  <w:num w:numId="5" w16cid:durableId="1172602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38"/>
    <w:rsid w:val="001771D3"/>
    <w:rsid w:val="004060E6"/>
    <w:rsid w:val="00595538"/>
    <w:rsid w:val="00B34FE0"/>
    <w:rsid w:val="00F8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58647"/>
  <w15:chartTrackingRefBased/>
  <w15:docId w15:val="{330A06C2-976F-4066-BBAE-91D66C34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2026-01-14T11:57:00Z</dcterms:created>
  <dcterms:modified xsi:type="dcterms:W3CDTF">2026-01-14T11:59:00Z</dcterms:modified>
</cp:coreProperties>
</file>