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10"/>
        <w:snapToGrid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432" w:lineRule="auto"/>
        <w:rPr>
          <w:rFonts w:ascii="나눔고딕" w:eastAsia="나눔고딕" w:hAnsi="나눔고딕"/>
        </w:rPr>
      </w:pPr>
      <w:bookmarkStart w:id="1" w:name="_top"/>
      <w:bookmarkEnd w:id="1"/>
      <w:r>
        <w:rPr>
          <w:rFonts w:ascii="나눔고딕" w:eastAsia="나눔고딕" w:hAnsi="나눔고딕"/>
          <w:b/>
          <w:sz w:val="30"/>
        </w:rPr>
        <w:t xml:space="preserve">□ </w:t>
      </w:r>
      <w:r>
        <w:rPr>
          <w:rFonts w:ascii="나눔고딕" w:eastAsia="나눔고딕" w:hAnsi="나눔고딕"/>
          <w:b/>
          <w:sz w:val="30"/>
        </w:rPr>
        <w:t>202</w:t>
      </w:r>
      <w:r>
        <w:rPr>
          <w:lang w:eastAsia="ko-KR"/>
          <w:rFonts w:ascii="나눔고딕" w:eastAsia="나눔고딕" w:hAnsi="나눔고딕"/>
          <w:b/>
          <w:sz w:val="30"/>
          <w:rtl w:val="off"/>
        </w:rPr>
        <w:t>6</w:t>
      </w:r>
      <w:r>
        <w:rPr>
          <w:rFonts w:ascii="나눔고딕" w:eastAsia="나눔고딕" w:hAnsi="나눔고딕"/>
          <w:b/>
          <w:sz w:val="30"/>
        </w:rPr>
        <w:t>년</w:t>
      </w:r>
      <w:r>
        <w:rPr>
          <w:rFonts w:ascii="나눔고딕" w:eastAsia="나눔고딕" w:hAnsi="나눔고딕"/>
          <w:b/>
          <w:sz w:val="30"/>
        </w:rPr>
        <w:t xml:space="preserve"> </w:t>
      </w:r>
      <w:r>
        <w:rPr>
          <w:rFonts w:ascii="나눔고딕" w:eastAsia="나눔고딕" w:hAnsi="나눔고딕"/>
          <w:b/>
          <w:sz w:val="30"/>
        </w:rPr>
        <w:t>한이음</w:t>
      </w:r>
      <w:r>
        <w:rPr>
          <w:rFonts w:ascii="나눔고딕" w:eastAsia="나눔고딕" w:hAnsi="나눔고딕"/>
          <w:b/>
          <w:sz w:val="30"/>
        </w:rPr>
        <w:t xml:space="preserve"> </w:t>
      </w:r>
      <w:r>
        <w:rPr>
          <w:rFonts w:ascii="나눔고딕" w:eastAsia="나눔고딕" w:hAnsi="나눔고딕" w:hint="eastAsia"/>
          <w:b/>
          <w:sz w:val="30"/>
        </w:rPr>
        <w:t>드림업</w:t>
      </w:r>
      <w:r>
        <w:rPr>
          <w:rFonts w:ascii="나눔고딕" w:eastAsia="나눔고딕" w:hAnsi="나눔고딕"/>
          <w:b/>
          <w:sz w:val="30"/>
        </w:rPr>
        <w:t xml:space="preserve"> </w:t>
      </w:r>
      <w:r>
        <w:rPr>
          <w:rFonts w:ascii="나눔고딕" w:eastAsia="나눔고딕" w:hAnsi="나눔고딕"/>
          <w:b/>
          <w:sz w:val="30"/>
        </w:rPr>
        <w:t>프로젝트</w:t>
      </w:r>
      <w:r>
        <w:rPr>
          <w:rFonts w:ascii="나눔고딕" w:eastAsia="나눔고딕" w:hAnsi="나눔고딕"/>
          <w:b/>
          <w:sz w:val="30"/>
        </w:rPr>
        <w:t xml:space="preserve"> </w:t>
      </w:r>
      <w:r>
        <w:rPr>
          <w:rFonts w:ascii="나눔고딕" w:eastAsia="나눔고딕" w:hAnsi="나눔고딕"/>
          <w:b/>
          <w:sz w:val="30"/>
        </w:rPr>
        <w:t>개요서</w:t>
      </w:r>
    </w:p>
    <w:tbl>
      <w:tblPr>
        <w:tblStyle w:val="ac"/>
        <w:tblW w:w="9928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1850"/>
        <w:gridCol w:w="2020"/>
        <w:gridCol w:w="673"/>
        <w:gridCol w:w="1347"/>
        <w:gridCol w:w="1346"/>
        <w:gridCol w:w="673"/>
        <w:gridCol w:w="201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restart"/>
            <w:shd w:val="clear" w:color="auto" w:fill="C1D6ED"/>
            <w:vAlign w:val="center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  <w:r>
              <w:rPr>
                <w:rFonts w:asciiTheme="minorHAnsi" w:eastAsiaTheme="minorHAnsi"/>
                <w:b/>
                <w:sz w:val="26"/>
                <w:szCs w:val="26"/>
              </w:rPr>
              <w:t>주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제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영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역</w:t>
            </w:r>
            <w:r>
              <w:rPr>
                <w:rFonts w:asciiTheme="minorHAnsi" w:eastAsiaTheme="minorHAnsi"/>
                <w:sz w:val="26"/>
                <w:szCs w:val="26"/>
              </w:rPr>
              <w:t>*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0" w:type="dxa"/>
            <w:tcBorders>
              <w:bottom w:val="nil"/>
              <w:right w:val="nil"/>
            </w:tcBorders>
          </w:tcPr>
          <w:p>
            <w:pPr>
              <w:pStyle w:val="b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z w:val="20"/>
                <w:szCs w:val="22"/>
              </w:rPr>
              <w:t>□</w:t>
            </w:r>
            <w:r>
              <w:rPr>
                <w:rFonts w:ascii="맑은 고딕" w:eastAsia="맑은 고딕"/>
              </w:rPr>
              <w:t xml:space="preserve"> 생활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20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b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업무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19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b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공공/교통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19" w:type="dxa"/>
            <w:tcBorders>
              <w:left w:val="nil"/>
              <w:bottom w:val="nil"/>
            </w:tcBorders>
          </w:tcPr>
          <w:p>
            <w:pPr>
              <w:pStyle w:val="b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금융/핀테크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continue"/>
            <w:shd w:val="clear" w:color="auto" w:fill="FFEED8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0" w:type="dxa"/>
            <w:tcBorders>
              <w:top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의료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20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  <w:highlight w:val="black"/>
              </w:rPr>
              <w:t>□</w:t>
            </w:r>
            <w:r>
              <w:rPr>
                <w:rFonts w:ascii="맑은 고딕" w:eastAsia="맑은 고딕"/>
              </w:rPr>
              <w:t xml:space="preserve"> 교육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19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유통/쇼핑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19" w:type="dxa"/>
            <w:tcBorders>
              <w:top w:val="nil"/>
              <w:lef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엔터테인먼트</w:t>
            </w:r>
          </w:p>
        </w:tc>
      </w:tr>
      <w:tr>
        <w:trPr>
          <w:trHeight w:val="6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restart"/>
            <w:shd w:val="clear" w:color="auto" w:fill="C1D6ED"/>
            <w:vAlign w:val="center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  <w:r>
              <w:rPr>
                <w:rFonts w:asciiTheme="minorHAnsi" w:eastAsiaTheme="minorHAnsi"/>
                <w:b/>
                <w:sz w:val="26"/>
                <w:szCs w:val="26"/>
              </w:rPr>
              <w:t>기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술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분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0" w:type="dxa"/>
            <w:tcBorders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  <w:highlight w:val="black"/>
              </w:rPr>
              <w:t>□</w:t>
            </w:r>
            <w:r>
              <w:rPr>
                <w:rFonts w:ascii="맑은 고딕" w:eastAsia="맑은 고딕"/>
              </w:rPr>
              <w:t xml:space="preserve"> 소프트웨어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20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  <w:highlight w:val="black"/>
              </w:rPr>
              <w:t>□</w:t>
            </w:r>
            <w:r>
              <w:rPr>
                <w:rFonts w:ascii="맑은 고딕" w:eastAsia="맑은 고딕"/>
              </w:rPr>
              <w:t xml:space="preserve"> 인공지능(AI)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19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  <w:highlight w:val="black"/>
              </w:rPr>
              <w:t>□</w:t>
            </w:r>
            <w:r>
              <w:rPr>
                <w:rFonts w:ascii="맑은 고딕" w:eastAsia="맑은 고딕"/>
              </w:rPr>
              <w:t xml:space="preserve"> 스마트디바이스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19" w:type="dxa"/>
            <w:tcBorders>
              <w:left w:val="nil"/>
              <w:bottom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방송·콘텐츠</w:t>
            </w:r>
          </w:p>
        </w:tc>
      </w:tr>
      <w:tr>
        <w:trPr>
          <w:trHeight w:val="60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continue"/>
            <w:shd w:val="clear" w:color="auto" w:fill="C1D6ED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0" w:type="dxa"/>
            <w:tcBorders>
              <w:top w:val="nil"/>
              <w:bottom w:val="single" w:sz="4" w:space="0" w:color="auto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디지털융합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차세대보안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1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  <w:r>
              <w:rPr>
                <w:rFonts w:ascii="맑은 고딕"/>
              </w:rPr>
              <w:t>□</w:t>
            </w:r>
            <w:r>
              <w:rPr>
                <w:rFonts w:ascii="맑은 고딕" w:eastAsia="맑은 고딕"/>
              </w:rPr>
              <w:t xml:space="preserve"> 사이버보안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19" w:type="dxa"/>
            <w:tcBorders>
              <w:top w:val="nil"/>
              <w:left w:val="nil"/>
              <w:bottom w:val="single" w:sz="4" w:space="0" w:color="auto"/>
            </w:tcBorders>
          </w:tcPr>
          <w:p>
            <w:pPr>
              <w:pStyle w:val="b0"/>
              <w:widowControl w:val="off"/>
              <w:wordWrap/>
              <w:jc w:val="left"/>
              <w:pBdr>
                <w:top w:val="none" w:sz="2" w:space="6" w:color="000000"/>
              </w:pBdr>
              <w:spacing w:line="312" w:lineRule="auto"/>
              <w:rPr>
                <w:rFonts w:asciiTheme="minorHAnsi" w:eastAsiaTheme="minorHAnsi"/>
                <w:szCs w:val="20"/>
                <w:kern w:val="0"/>
                <w:spacing w:val="11"/>
              </w:rPr>
            </w:pP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restart"/>
            <w:shd w:val="clear" w:color="auto" w:fill="C1D6ED"/>
            <w:vAlign w:val="center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  <w:r>
              <w:rPr>
                <w:rFonts w:asciiTheme="minorHAnsi" w:eastAsiaTheme="minorHAnsi"/>
                <w:b/>
                <w:sz w:val="26"/>
                <w:szCs w:val="26"/>
              </w:rPr>
              <w:t>성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과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목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 xml:space="preserve"> </w:t>
            </w:r>
            <w:r>
              <w:rPr>
                <w:rFonts w:asciiTheme="minorHAnsi" w:eastAsiaTheme="minorHAnsi"/>
                <w:b/>
                <w:sz w:val="26"/>
                <w:szCs w:val="26"/>
              </w:rPr>
              <w:t>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2"/>
            <w:tcBorders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highlight w:val="black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특허출원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3" w:type="dxa"/>
            <w:gridSpan w:val="2"/>
            <w:tcBorders>
              <w:left w:val="nil"/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highlight w:val="black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논문게재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2" w:type="dxa"/>
            <w:gridSpan w:val="2"/>
            <w:tcBorders>
              <w:left w:val="nil"/>
              <w:bottom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highlight w:val="black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앱등록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continue"/>
            <w:shd w:val="clear" w:color="auto" w:fill="C1D6ED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3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프로그램등록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기술이전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9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highlight w:val="black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실용화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continue"/>
            <w:shd w:val="clear" w:color="auto" w:fill="C1D6ED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78" w:type="dxa"/>
            <w:gridSpan w:val="6"/>
            <w:tcBorders>
              <w:top w:val="nil"/>
              <w:bottom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공모전 (공모전명 :                      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vMerge w:val="continue"/>
            <w:shd w:val="clear" w:color="auto" w:fill="C1D6ED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78" w:type="dxa"/>
            <w:gridSpan w:val="6"/>
            <w:tcBorders>
              <w:top w:val="nil"/>
            </w:tcBorders>
          </w:tcPr>
          <w:p>
            <w:pPr>
              <w:pStyle w:val="b0"/>
              <w:widowControl w:val="off"/>
              <w:wordWrap/>
              <w:jc w:val="left"/>
              <w:spacing w:line="312" w:lineRule="auto"/>
              <w:rPr>
                <w:rFonts w:asciiTheme="minorHAnsi" w:eastAsiaTheme="minorHAnsi"/>
                <w:szCs w:val="20"/>
              </w:rPr>
            </w:pPr>
            <w:r>
              <w:rPr>
                <w:rFonts w:ascii="맑은 고딕"/>
                <w:spacing w:val="-6"/>
              </w:rPr>
              <w:t>□</w:t>
            </w:r>
            <w:r>
              <w:rPr>
                <w:rFonts w:ascii="맑은 고딕" w:eastAsia="맑은 고딕"/>
                <w:spacing w:val="-6"/>
              </w:rPr>
              <w:t xml:space="preserve"> 기타 (                               )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  <w:shd w:val="clear" w:color="auto" w:fill="C1D6ED"/>
            <w:vAlign w:val="center"/>
          </w:tcPr>
          <w:p>
            <w:pPr>
              <w:pStyle w:val="10"/>
              <w:wordWrap/>
              <w:snapToGrid/>
              <w:jc w:val="center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b/>
                <w:sz w:val="26"/>
                <w:szCs w:val="26"/>
              </w:rPr>
            </w:pPr>
            <w:r>
              <w:rPr>
                <w:rFonts w:asciiTheme="minorHAnsi" w:eastAsiaTheme="minorHAnsi"/>
                <w:b/>
                <w:sz w:val="26"/>
                <w:szCs w:val="26"/>
              </w:rPr>
              <w:t>프로젝트명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78" w:type="dxa"/>
            <w:gridSpan w:val="6"/>
          </w:tcPr>
          <w:p>
            <w:pPr>
              <w:pStyle w:val="10"/>
              <w:wordWrap/>
              <w:snapToGrid/>
              <w:jc w:val="left"/>
              <w:pBdr>
                <w:top w:val="none"/>
                <w:left w:val="none"/>
                <w:bottom w:val="none"/>
                <w:right w:val="none"/>
              </w:pBdr>
              <w:spacing w:line="276" w:lineRule="auto"/>
              <w:rPr>
                <w:rFonts w:asciiTheme="minorHAnsi" w:eastAsiaTheme="minorHAnsi"/>
                <w:szCs w:val="20"/>
              </w:rPr>
            </w:pPr>
            <w:r>
              <w:rPr>
                <w:lang w:eastAsia="ko-KR"/>
                <w:rFonts w:asciiTheme="minorHAnsi" w:eastAsiaTheme="minorHAnsi"/>
                <w:szCs w:val="20"/>
                <w:rtl w:val="off"/>
              </w:rPr>
              <w:t>시선 인식 기반 온라인 학습 관리 시스템</w:t>
            </w:r>
          </w:p>
        </w:tc>
      </w:tr>
    </w:tbl>
    <w:p>
      <w:pPr>
        <w:pStyle w:val="10"/>
        <w:wordWrap/>
        <w:snapToGrid/>
        <w:jc w:val="left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</w:pPr>
    </w:p>
    <w:tbl>
      <w:tblPr>
        <w:tblOverlap w:val="never"/>
        <w:tblW w:w="9923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923"/>
      </w:tblGrid>
      <w:tr>
        <w:trPr>
          <w:cantSplit/>
          <w:trHeight w:val="7896" w:hRule="atLeast"/>
        </w:trPr>
        <w:tc>
          <w:tcPr>
            <w:tcW w:w="992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프로젝트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개요</w:t>
            </w:r>
          </w:p>
          <w:tbl>
            <w:tblPr>
              <w:tblOverlap w:val="never"/>
              <w:tblW w:w="9538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538"/>
            </w:tblGrid>
            <w:tr>
              <w:trPr>
                <w:trHeight w:val="789" w:hRule="atLeast"/>
              </w:trPr>
              <w:tc>
                <w:tcPr>
                  <w:tcW w:w="953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</w:p>
                <w:p>
                  <w:pPr>
                    <w:rPr>
                      <w:lang w:eastAsia="ko-KR"/>
                      <w:rFonts w:eastAsia="맑은 고딕"/>
                      <w:b w:val="0"/>
                      <w:bCs w:val="0"/>
                      <w:sz w:val="18"/>
                      <w:rtl w:val="off"/>
                    </w:rPr>
                  </w:pPr>
                  <w:r>
                    <w:rPr>
                      <w:rFonts w:eastAsia="맑은 고딕"/>
                      <w:b w:val="0"/>
                      <w:bCs w:val="0"/>
                      <w:sz w:val="18"/>
                    </w:rPr>
                    <w:t>・</w:t>
                  </w:r>
                  <w:r>
                    <w:rPr>
                      <w:lang w:eastAsia="ko-KR"/>
                      <w:rFonts w:eastAsia="맑은 고딕"/>
                      <w:b/>
                      <w:bCs/>
                      <w:sz w:val="18"/>
                      <w:rtl w:val="off"/>
                    </w:rPr>
                    <w:t>추진배경 및 필요성</w:t>
                  </w:r>
                  <w:r>
                    <w:rPr>
                      <w:lang w:eastAsia="ko-KR"/>
                      <w:rFonts w:eastAsia="맑은 고딕"/>
                      <w:b w:val="0"/>
                      <w:bCs w:val="0"/>
                      <w:sz w:val="18"/>
                      <w:rtl w:val="off"/>
                    </w:rPr>
                    <w:t>: 낙후 지역 및 농어촌 지역은 학원 등 교육 인프라가 부족하여 학습 환경이 열악한 경우가 많다. 또한 맞벌이·저소득층 가정의 경우 학습 관리 지원이 어려워 학습자가 스스로 학습을 관리해야 하는 상황에 놓이게 된다.</w:t>
                  </w:r>
                </w:p>
                <w:p>
                  <w:pPr>
                    <w:rPr>
                      <w:lang w:eastAsia="ko-KR"/>
                      <w:rFonts w:eastAsia="맑은 고딕"/>
                      <w:b w:val="0"/>
                      <w:bCs w:val="0"/>
                      <w:sz w:val="18"/>
                      <w:rtl w:val="off"/>
                    </w:rPr>
                  </w:pPr>
                </w:p>
                <w:p>
                  <w:pPr>
                    <w:rPr>
                      <w:lang w:eastAsia="ko-KR"/>
                      <w:rFonts w:eastAsia="맑은 고딕"/>
                      <w:b w:val="0"/>
                      <w:bCs w:val="0"/>
                      <w:sz w:val="18"/>
                      <w:rtl w:val="off"/>
                    </w:rPr>
                  </w:pPr>
                  <w:r>
                    <w:rPr>
                      <w:lang w:eastAsia="ko-KR"/>
                      <w:rFonts w:eastAsia="맑은 고딕"/>
                      <w:b w:val="0"/>
                      <w:bCs w:val="0"/>
                      <w:sz w:val="18"/>
                      <w:rtl w:val="off"/>
                    </w:rPr>
                    <w:t>이로 인해 온라인 학습에 의존하는 경우가 증가하고 있으나, 집중도 저하와 학습 시간 관리의 어려움으로 인해 자기주도 학습의 한계가 발생한다.</w:t>
                  </w:r>
                </w:p>
                <w:p>
                  <w:pPr>
                    <w:rPr>
                      <w:lang w:eastAsia="ko-KR"/>
                      <w:rFonts w:eastAsia="맑은 고딕"/>
                      <w:b w:val="0"/>
                      <w:bCs w:val="0"/>
                      <w:sz w:val="18"/>
                      <w:rtl w:val="off"/>
                    </w:rPr>
                  </w:pPr>
                </w:p>
                <w:p>
                  <w:pPr>
                    <w:rPr/>
                  </w:pPr>
                  <w:r>
                    <w:rPr>
                      <w:lang w:eastAsia="ko-KR"/>
                      <w:rFonts w:eastAsia="맑은 고딕"/>
                      <w:b w:val="0"/>
                      <w:bCs w:val="0"/>
                      <w:sz w:val="18"/>
                      <w:rtl w:val="off"/>
                    </w:rPr>
                    <w:t>따라서 학습자의 집중 상태를 보조하고 실질적인 학습 도우미 역할을 할수 있는 시스템이 필요하다.</w:t>
                  </w:r>
                </w:p>
                <w:p>
                  <w:pPr>
                    <w:rPr>
                      <w:lang w:eastAsia="ko-KR"/>
                      <w:rFonts w:hint="eastAsia"/>
                      <w:rtl w:val="off"/>
                    </w:rPr>
                  </w:pPr>
                </w:p>
                <w:p>
                  <w:pPr>
                    <w:rPr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sz w:val="18"/>
                      <w:szCs w:val="18"/>
                      <w:u w:color="auto"/>
                    </w:rPr>
                    <w:t>・</w:t>
                  </w:r>
                  <w:r>
                    <w:rPr>
                      <w:rFonts w:ascii="맑은 고딕" w:eastAsia="맑은 고딕" w:hAnsi="맑은 고딕" w:cs="맑은 고딕" w:hint="default"/>
                      <w:b/>
                      <w:bCs/>
                      <w:sz w:val="18"/>
                      <w:szCs w:val="18"/>
                      <w:u w:color="auto"/>
                    </w:rPr>
                    <w:t>핵심 목표</w:t>
                  </w:r>
                  <w:r>
                    <w:rPr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</w:rPr>
                    <w:t>:</w:t>
                  </w:r>
                  <w:r>
                    <w:rPr>
                      <w:lang w:eastAsia="ko-KR"/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  <w:rtl w:val="off"/>
                    </w:rPr>
                    <w:t xml:space="preserve"> 온라인 학습 환경에서 학습자의 집중도를 관리할 수 있는 환경을 제공한다.</w:t>
                  </w:r>
                </w:p>
                <w:p>
                  <w:pPr>
                    <w:rPr>
                      <w:lang w:eastAsia="ko-KR"/>
                      <w:rFonts w:hint="eastAsia"/>
                      <w:rtl w:val="off"/>
                    </w:rPr>
                  </w:pPr>
                </w:p>
                <w:p>
                  <w:pPr/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sz w:val="18"/>
                      <w:szCs w:val="18"/>
                      <w:u w:color="auto"/>
                    </w:rPr>
                    <w:t>・</w:t>
                  </w:r>
                  <w:r>
                    <w:rPr>
                      <w:rFonts w:ascii="맑은 고딕" w:eastAsia="맑은 고딕" w:hAnsi="맑은 고딕" w:cs="맑은 고딕" w:hint="default"/>
                      <w:b/>
                      <w:bCs/>
                      <w:sz w:val="18"/>
                      <w:szCs w:val="18"/>
                      <w:u w:color="auto"/>
                    </w:rPr>
                    <w:t>활용장비 및 재료</w:t>
                  </w:r>
                  <w:r>
                    <w:rPr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</w:rPr>
                    <w:t>:</w:t>
                  </w:r>
                  <w:r>
                    <w:rPr>
                      <w:lang w:eastAsia="ko-KR"/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  <w:rtl w:val="off"/>
                    </w:rPr>
                    <w:t xml:space="preserve"> </w:t>
                  </w:r>
                  <w:r>
                    <w:rPr>
                      <w:rFonts w:ascii="바탕" w:eastAsia="바탕" w:hAnsi="바탕" w:cs="바탕" w:hint="default"/>
                      <w:u w:color="auto"/>
                    </w:rPr>
                    <w:t>Python, OpenCV, MediaPipe Face Mesh, 웹캠, PC 개발 환경</w:t>
                  </w:r>
                </w:p>
              </w:tc>
            </w:tr>
          </w:tbl>
          <w:p>
            <w:pPr>
              <w:pStyle w:val="10"/>
              <w:ind w:left="440" w:hanging="440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</w:p>
          <w:tbl>
            <w:tblPr>
              <w:tblOverlap w:val="never"/>
              <w:tblW w:w="0" w:type="auto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3177"/>
              <w:gridCol w:w="3178"/>
              <w:gridCol w:w="3178"/>
            </w:tblGrid>
            <w:tr>
              <w:trPr>
                <w:trHeight w:val="239" w:hRule="atLeast"/>
              </w:trPr>
              <w:tc>
                <w:tcPr>
                  <w:tcW w:w="3177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예상일정</w:t>
                  </w:r>
                </w:p>
              </w:tc>
              <w:tc>
                <w:tcPr>
                  <w:tcW w:w="317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예상팀원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(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수</w:t>
                  </w:r>
                  <w:r>
                    <w:rPr>
                      <w:rFonts w:ascii="맑은 고딕" w:eastAsia="맑은 고딕"/>
                      <w:b/>
                      <w:sz w:val="18"/>
                    </w:rPr>
                    <w:t>)</w:t>
                  </w:r>
                </w:p>
              </w:tc>
              <w:tc>
                <w:tcPr>
                  <w:tcW w:w="317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예상난이도</w:t>
                  </w:r>
                </w:p>
              </w:tc>
            </w:tr>
            <w:tr>
              <w:trPr>
                <w:trHeight w:val="290" w:hRule="atLeast"/>
              </w:trPr>
              <w:tc>
                <w:tcPr>
                  <w:tcW w:w="3177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</w:rPr>
                    <w:t xml:space="preserve">2026. </w:t>
                  </w:r>
                  <w:r>
                    <w:rPr>
                      <w:lang w:eastAsia="ko-KR"/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  <w:rtl w:val="off"/>
                    </w:rPr>
                    <w:t>3</w:t>
                  </w:r>
                  <w:r>
                    <w:rPr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</w:rPr>
                    <w:t xml:space="preserve">. </w:t>
                  </w:r>
                  <w:r>
                    <w:rPr>
                      <w:lang w:eastAsia="ko-KR"/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  <w:rtl w:val="off"/>
                    </w:rPr>
                    <w:t>3</w:t>
                  </w:r>
                  <w:r>
                    <w:rPr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</w:rPr>
                    <w:t xml:space="preserve"> ~ </w:t>
                  </w:r>
                  <w:r>
                    <w:rPr>
                      <w:lang w:eastAsia="ko-KR"/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  <w:rtl w:val="off"/>
                    </w:rPr>
                    <w:t>10.15</w:t>
                  </w:r>
                  <w:r>
                    <w:rPr>
                      <w:rFonts w:ascii="맑은 고딕" w:eastAsia="맑은 고딕" w:hAnsi="맑은 고딕" w:cs="맑은 고딕" w:hint="default"/>
                      <w:b w:val="0"/>
                      <w:bCs w:val="0"/>
                      <w:sz w:val="18"/>
                      <w:szCs w:val="18"/>
                      <w:u w:color="auto"/>
                    </w:rPr>
                    <w:t>.</w:t>
                  </w:r>
                </w:p>
              </w:tc>
              <w:tc>
                <w:tcPr>
                  <w:tcW w:w="317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righ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lang w:eastAsia="ko-KR"/>
                      <w:rtl w:val="off"/>
                    </w:rPr>
                    <w:t>3명</w:t>
                  </w:r>
                </w:p>
              </w:tc>
              <w:tc>
                <w:tcPr>
                  <w:tcW w:w="317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lang w:eastAsia="ko-KR"/>
                      <w:rtl w:val="off"/>
                    </w:rPr>
                    <w:t>중</w:t>
                  </w:r>
                </w:p>
              </w:tc>
            </w:tr>
          </w:tbl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</w:p>
          <w:tbl>
            <w:tblPr>
              <w:tblOverlap w:val="never"/>
              <w:tblW w:w="9538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738"/>
              <w:gridCol w:w="7800"/>
            </w:tblGrid>
            <w:tr>
              <w:trPr>
                <w:trHeight w:val="20" w:hRule="atLeast"/>
              </w:trPr>
              <w:tc>
                <w:tcPr>
                  <w:tcW w:w="173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활용장비</w:t>
                  </w:r>
                  <w:r>
                    <w:rPr>
                      <w:rFonts w:eastAsia="맑은 고딕"/>
                      <w:b/>
                      <w:sz w:val="18"/>
                    </w:rPr>
                    <w:t xml:space="preserve"> </w:t>
                  </w:r>
                  <w:r>
                    <w:rPr>
                      <w:rFonts w:eastAsia="맑은 고딕"/>
                      <w:b/>
                      <w:sz w:val="18"/>
                    </w:rPr>
                    <w:t>및</w:t>
                  </w:r>
                  <w:r>
                    <w:rPr>
                      <w:rFonts w:eastAsia="맑은 고딕"/>
                      <w:b/>
                      <w:sz w:val="18"/>
                    </w:rPr>
                    <w:t xml:space="preserve"> </w:t>
                  </w:r>
                  <w:r>
                    <w:rPr>
                      <w:rFonts w:eastAsia="맑은 고딕"/>
                      <w:b/>
                      <w:sz w:val="18"/>
                    </w:rPr>
                    <w:t>재료</w:t>
                  </w:r>
                </w:p>
              </w:tc>
              <w:tc>
                <w:tcPr>
                  <w:tcW w:w="77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/>
                  <w:r>
                    <w:rPr>
                      <w:lang w:eastAsia="ko-KR"/>
                      <w:rtl w:val="off"/>
                    </w:rPr>
                    <w:t xml:space="preserve">- </w:t>
                  </w:r>
                  <w:r>
                    <w:rPr/>
                    <w:t>Python, OpenCV, MediaPipe Face Mesh, 웹캠, PC 개발 환경</w:t>
                  </w:r>
                </w:p>
              </w:tc>
            </w:tr>
            <w:tr>
              <w:trPr>
                <w:trHeight w:val="195" w:hRule="atLeast"/>
              </w:trPr>
              <w:tc>
                <w:tcPr>
                  <w:tcW w:w="173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rFonts w:eastAsia="맑은 고딕"/>
                      <w:b/>
                      <w:sz w:val="18"/>
                    </w:rPr>
                    <w:t>지도방법</w:t>
                  </w:r>
                </w:p>
              </w:tc>
              <w:tc>
                <w:tcPr>
                  <w:tcW w:w="77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  <w:r>
                    <w:rPr>
                      <w:lang w:eastAsia="ko-KR"/>
                      <w:rtl w:val="off"/>
                    </w:rPr>
                    <w:t>-</w:t>
                  </w:r>
                </w:p>
              </w:tc>
            </w:tr>
          </w:tbl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  <w:r>
              <w:rPr>
                <w:rFonts w:ascii="맑은 고딕"/>
                <w:b/>
                <w:sz w:val="24"/>
              </w:rPr>
              <w:t>□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주요기능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및</w:t>
            </w:r>
            <w:r>
              <w:rPr>
                <w:rFonts w:ascii="맑은 고딕" w:eastAsia="맑은 고딕"/>
                <w:b/>
                <w:sz w:val="24"/>
              </w:rPr>
              <w:t xml:space="preserve"> </w:t>
            </w:r>
            <w:r>
              <w:rPr>
                <w:rFonts w:ascii="맑은 고딕" w:eastAsia="맑은 고딕"/>
                <w:b/>
                <w:sz w:val="24"/>
              </w:rPr>
              <w:t>예상결과물</w:t>
            </w:r>
          </w:p>
          <w:tbl>
            <w:tblPr>
              <w:tblOverlap w:val="never"/>
              <w:tblW w:w="0" w:type="auto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779"/>
              <w:gridCol w:w="1419"/>
              <w:gridCol w:w="6398"/>
            </w:tblGrid>
            <w:tr>
              <w:trPr>
                <w:trHeight w:val="413" w:hRule="atLeast"/>
              </w:trPr>
              <w:tc>
                <w:tcPr>
                  <w:tcW w:w="17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  <w:rtl w:val="off"/>
                    </w:rPr>
                    <w:t>학습 시간 기록 기능</w:t>
                  </w:r>
                </w:p>
              </w:tc>
              <w:tc>
                <w:tcPr>
                  <w:tcW w:w="7817" w:type="dxa"/>
                  <w:gridSpan w:val="2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lang w:eastAsia="ko-KR"/>
                      <w:sz w:val="18"/>
                      <w:szCs w:val="18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사용자가 학습 모드를 시작하면 시스템이 자동으로 학습 시간을 측정하고 종료 시까지의 시간을 누적하여 일별 학습 시간을 기록하고 확인할 수 있도록 관리</w:t>
                  </w:r>
                </w:p>
              </w:tc>
            </w:tr>
            <w:tr>
              <w:trPr>
                <w:trHeight w:val="413" w:hRule="atLeast"/>
              </w:trPr>
              <w:tc>
                <w:tcPr>
                  <w:tcW w:w="17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  <w:rPr>
                      <w:rFonts w:ascii="맑은 고딕" w:eastAsia="맑은 고딕" w:hAnsi="맑은 고딕" w:hint="default"/>
                      <w:sz w:val="18"/>
                      <w:szCs w:val="20"/>
                    </w:rPr>
                  </w:pPr>
                  <w:r>
                    <w:rPr>
                      <w:lang w:eastAsia="ko-KR"/>
                      <w:rFonts w:ascii="맑은 고딕" w:eastAsia="맑은 고딕" w:hAnsi="맑은 고딕" w:hint="default"/>
                      <w:sz w:val="18"/>
                      <w:szCs w:val="20"/>
                      <w:rtl w:val="off"/>
                    </w:rPr>
                    <w:t>시선 익식 기반 영상 자동 정지 기능</w:t>
                  </w:r>
                </w:p>
              </w:tc>
              <w:tc>
                <w:tcPr>
                  <w:tcW w:w="7817" w:type="dxa"/>
                  <w:gridSpan w:val="2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</w:pPr>
                  <w:r>
                    <w:rPr>
                      <w:lang w:eastAsia="ko-KR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웹캠을 통해 사용자의 얼굴과 시선을 인식하여 사용자가 화면을 바라보고 있지 않을 경우 학습 영상을 자동으로 일시 정지시키고, 다시 화면을 바라보면 영상을 재생하는 기능을 제공</w:t>
                  </w:r>
                </w:p>
              </w:tc>
            </w:tr>
            <w:tr>
              <w:trPr>
                <w:trHeight w:val="413" w:hRule="atLeast"/>
              </w:trPr>
              <w:tc>
                <w:tcPr>
                  <w:tcW w:w="17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  <w:rPr>
                      <w:rFonts w:ascii="맑은 고딕" w:eastAsia="맑은 고딕" w:hAnsi="맑은 고딕" w:hint="default"/>
                      <w:sz w:val="18"/>
                      <w:szCs w:val="18"/>
                    </w:rPr>
                  </w:pPr>
                  <w:r>
                    <w:rPr>
                      <w:lang w:eastAsia="ko-KR"/>
                      <w:rFonts w:ascii="맑은 고딕" w:eastAsia="맑은 고딕" w:hAnsi="맑은 고딕" w:hint="default"/>
                      <w:sz w:val="18"/>
                      <w:szCs w:val="18"/>
                      <w:rtl w:val="off"/>
                    </w:rPr>
                    <w:t>학습 환경 관리 기능</w:t>
                  </w:r>
                </w:p>
              </w:tc>
              <w:tc>
                <w:tcPr>
                  <w:tcW w:w="7817" w:type="dxa"/>
                  <w:gridSpan w:val="2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/>
                  <w:r>
                    <w:rPr>
                      <w:lang w:eastAsia="ko-KR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학습 중 학습과 관련 없는 게임, SNS 등 특정 사이트에 대해 사용자가 직접 접근 제한을 설정할 수 있도록 하여 학습 환경을 관리할 수 있도록 지원하는 기능이다.</w:t>
                  </w:r>
                </w:p>
              </w:tc>
            </w:tr>
            <w:tr>
              <w:trPr>
                <w:trHeight w:val="413" w:hRule="atLeast"/>
              </w:trPr>
              <w:tc>
                <w:tcPr>
                  <w:tcW w:w="17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jc w:val="center"/>
                  </w:pPr>
                </w:p>
              </w:tc>
              <w:tc>
                <w:tcPr>
                  <w:tcW w:w="7817" w:type="dxa"/>
                  <w:gridSpan w:val="2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/>
                  <w:r>
                    <w:rPr>
                      <w:lang w:eastAsia="ko-KR"/>
                      <w:rtl w:val="off"/>
                    </w:rPr>
                    <w:t>-</w:t>
                  </w:r>
                </w:p>
              </w:tc>
            </w:tr>
            <w:tr>
              <w:trPr>
                <w:trHeight w:val="321" w:hRule="atLeast"/>
              </w:trPr>
              <w:tc>
                <w:tcPr>
                  <w:tcW w:w="9596" w:type="dxa"/>
                  <w:gridSpan w:val="3"/>
                  <w:tcBorders>
                    <w:top w:val="single" w:sz="3" w:space="0" w:color="7F7F7F"/>
                    <w:left w:val="none" w:sz="2" w:space="0" w:color="000000"/>
                    <w:bottom w:val="single" w:sz="3" w:space="0" w:color="7F7F7F"/>
                    <w:right w:val="none" w:sz="2" w:space="0" w:color="000000"/>
                  </w:tcBorders>
                  <w:tcMar>
                    <w:top w:w="113" w:type="dxa"/>
                    <w:left w:w="102" w:type="dxa"/>
                    <w:bottom w:w="28" w:type="dxa"/>
                    <w:right w:w="102" w:type="dxa"/>
                  </w:tcMar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</w:pPr>
                </w:p>
              </w:tc>
            </w:tr>
            <w:tr>
              <w:trPr>
                <w:trHeight w:val="954" w:hRule="atLeast"/>
              </w:trPr>
              <w:tc>
                <w:tcPr>
                  <w:tcW w:w="3198" w:type="dxa"/>
                  <w:gridSpan w:val="2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  <w:rPr>
                      <w:rFonts w:ascii="맑은 고딕" w:eastAsia="맑은 고딕" w:hAnsi="맑은 고딕"/>
                      <w:sz w:val="18"/>
                    </w:rPr>
                  </w:pPr>
                  <w:r>
                    <w:rPr>
                      <w:rFonts w:ascii="맑은 고딕" w:eastAsia="맑은 고딕" w:hAnsi="맑은 고딕"/>
                      <w:sz w:val="18"/>
                    </w:rPr>
                    <w:drawing>
                      <wp:inline distT="0" distB="0" distL="180" distR="180">
                        <wp:extent cx="1901190" cy="1377950"/>
                        <wp:effectExtent l="0" t="0" r="0" b="0"/>
                        <wp:docPr id="1025" name="shape1025" hidden="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1190" cy="137795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398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240" w:lineRule="auto"/>
                    <w:rPr>
                      <w:rFonts w:ascii="맑은 고딕" w:eastAsia="맑은 고딕" w:hAnsi="맑은 고딕"/>
                      <w:sz w:val="18"/>
                    </w:rPr>
                  </w:pPr>
                  <w:r>
                    <w:rPr>
                      <w:rFonts w:ascii="맑은 고딕" w:eastAsia="맑은 고딕" w:hAnsi="맑은 고딕"/>
                      <w:sz w:val="18"/>
                    </w:rPr>
                    <w:drawing>
                      <wp:inline distT="0" distB="0" distL="180" distR="180">
                        <wp:extent cx="2632016" cy="1385645"/>
                        <wp:effectExtent l="0" t="0" r="0" b="0"/>
                        <wp:docPr id="1026" name="shape1026" hidden="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이미지"/>
                                <pic:cNvPicPr preferRelativeResize="1">
                                  <a:picLocks noChangeAspect="1"/>
                                </pic:cNvPicPr>
                              </pic:nvPicPr>
                              <pic:blipFill>
                                <a:blip r:embed="rId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2016" cy="138564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sz w:val="2"/>
              </w:rPr>
            </w:pPr>
          </w:p>
        </w:tc>
      </w:tr>
    </w:tbl>
    <w:p>
      <w:pPr>
        <w:pStyle w:val="10"/>
        <w:pBdr>
          <w:top w:val="none" w:sz="2" w:space="15" w:color="000000"/>
          <w:left w:val="none" w:sz="2" w:space="4" w:color="000000"/>
          <w:bottom w:val="none" w:sz="2" w:space="1" w:color="000000"/>
          <w:right w:val="none" w:sz="2" w:space="4" w:color="000000"/>
        </w:pBdr>
      </w:pPr>
      <w:r>
        <w:rPr>
          <w:rFonts w:ascii="한양중고딕" w:eastAsia="한양중고딕"/>
        </w:rPr>
        <w:t xml:space="preserve">* </w:t>
      </w:r>
      <w:r>
        <w:rPr>
          <w:rFonts w:ascii="한양중고딕" w:eastAsia="한양중고딕"/>
        </w:rPr>
        <w:t>프로젝트를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결과물을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통해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최종적으로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제공하는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서비스를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기준으로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주제영역</w:t>
      </w:r>
      <w:r>
        <w:rPr>
          <w:rFonts w:ascii="한양중고딕" w:eastAsia="한양중고딕"/>
        </w:rPr>
        <w:t xml:space="preserve"> </w:t>
      </w:r>
      <w:r>
        <w:rPr>
          <w:rFonts w:ascii="한양중고딕" w:eastAsia="한양중고딕"/>
        </w:rPr>
        <w:t>선택</w:t>
      </w:r>
    </w:p>
    <w:p>
      <w:pPr>
        <w:pStyle w:val="10"/>
        <w:wordWrap/>
        <w:snapToGrid/>
        <w:jc w:val="center"/>
        <w:pBdr>
          <w:top w:val="none" w:sz="2" w:space="15" w:color="000000"/>
          <w:left w:val="none" w:sz="2" w:space="4" w:color="000000"/>
          <w:bottom w:val="none" w:sz="2" w:space="1" w:color="000000"/>
          <w:right w:val="none" w:sz="2" w:space="4" w:color="000000"/>
        </w:pBdr>
      </w:pP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000" w:firstRow="0" w:lastRow="0" w:firstColumn="0" w:lastColumn="0" w:noHBand="0" w:noVBand="0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808"/>
      </w:tblGrid>
      <w:tr>
        <w:trPr>
          <w:cantSplit/>
          <w:trHeight w:val="12924" w:hRule="atLeast"/>
        </w:trPr>
        <w:tc>
          <w:tcPr>
            <w:tcW w:w="980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>□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>핵심기술</w:t>
            </w:r>
          </w:p>
          <w:tbl>
            <w:tblPr>
              <w:tblOverlap w:val="never"/>
              <w:tblW w:w="948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802"/>
              <w:gridCol w:w="7679"/>
            </w:tblGrid>
            <w:tr>
              <w:trPr>
                <w:trHeight w:val="483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6"/>
                      <w:szCs w:val="16"/>
                      <w:u w:color="auto"/>
                      <w:rtl w:val="off"/>
                    </w:rPr>
                    <w:t>얼굴 랜드카트 기반 시선 분석 기술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u w:color="auto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 xml:space="preserve">웹캠을 통해 입력되는 영상에서 얼굴을 인식하고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MediaPipe Face Mesh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를 활용하여 얼굴의 랜드마크를 추출한 뒤 얼굴 방향과 눈의 위치를 분석하여 사용자가 화면을 바라보고 있는지 여부를 판단하는 기술이다. 이를 통해 사용자가 화면을 보지 않을 경우 학습 영상을 자동으로 일시 정지시키는 기능을 구현한다.</w:t>
                  </w:r>
                </w:p>
              </w:tc>
            </w:tr>
            <w:tr>
              <w:trPr>
                <w:trHeight w:val="463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sz w:val="16"/>
                      <w:szCs w:val="18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6"/>
                      <w:szCs w:val="16"/>
                      <w:u w:color="auto"/>
                      <w:rtl w:val="off"/>
                    </w:rPr>
                    <w:t>실시간 영상 처리 기술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u w:color="auto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 xml:space="preserve">웹캠으로 입력되는 영상 데이터를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OpenCV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를 활용하여 실시간으로 처리하고 얼굴 인식 및 시선 분석을 수행하는 기술이다. 영상 프레임을 지속적으로 분석하여 사용자 상태를 실시간으로 판단할 수 있도록 한다.</w:t>
                  </w:r>
                </w:p>
              </w:tc>
            </w:tr>
            <w:tr>
              <w:trPr>
                <w:trHeight w:val="463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jc w:val="center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6"/>
                      <w:szCs w:val="16"/>
                      <w:u w:color="auto"/>
                      <w:rtl w:val="off"/>
                    </w:rPr>
                    <w:t>학습 환경 제어 기술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u w:color="auto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사용자가 설정한 사이트 정보를 기반으로 학습 중 특정 웹사이트에 접근하지 못하도록 제한하고 학습 시간을 기록하는 등 프로그램의 동작을 제어하는 시스템 관리 기술이다.</w:t>
                  </w:r>
                </w:p>
              </w:tc>
            </w:tr>
            <w:tr>
              <w:trPr>
                <w:trHeight w:val="463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numPr>
                      <w:ilvl w:val="0"/>
                      <w:numId w:val="1"/>
                    </w:numP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  <w:tr>
              <w:trPr>
                <w:trHeight w:val="463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numPr>
                      <w:ilvl w:val="0"/>
                      <w:numId w:val="1"/>
                    </w:numP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</w:tbl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>□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>기대효과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>및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>활용분야</w:t>
            </w:r>
          </w:p>
          <w:tbl>
            <w:tblPr>
              <w:tblOverlap w:val="never"/>
              <w:tblW w:w="948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802"/>
              <w:gridCol w:w="7679"/>
            </w:tblGrid>
            <w:tr>
              <w:trPr>
                <w:trHeight w:val="471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sz w:val="16"/>
                      <w:szCs w:val="18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  <w:rtl w:val="off"/>
                    </w:rPr>
                    <w:t>기대효과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u w:color="auto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온라인 학습 환경에서는 학습자가 실제로 학습에 참여하고 있는지 확인하기 어려운 경우가 많다. 본 시스템은 시선 인식 기술을 활용하여 학습자가 화면을 바라보고 있는지 여부를 판단하고, 학습 영상을 자동으로 제어함으로써 보다 효율적인 학습 환경을 제공할 수 있다. 또한 학습 시간을 자동으로 기록하고 학습 중 특정 사이트 접근을 제한함으로써 학습자가 스스로 학습 시간을 관리하고 보다 안정적인 학습 환경에서 학습할 수 있도록 지원할 것으로 기대된다.</w:t>
                  </w:r>
                </w:p>
              </w:tc>
            </w:tr>
            <w:tr>
              <w:trPr>
                <w:trHeight w:val="471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sz w:val="16"/>
                      <w:szCs w:val="18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  <w:rtl w:val="off"/>
                    </w:rPr>
                    <w:t>활용분야</w:t>
                  </w: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u w:color="auto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온라인 강의 및 인터넷 강의 학습 환경</w:t>
                  </w:r>
                </w:p>
                <w:p>
                  <w:pP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대학 및 교육기관의 자기주도 학습 관리 시스템</w:t>
                  </w:r>
                </w:p>
                <w:p>
                  <w:pP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원격 교육 및 비대면 교육 플랫폼</w:t>
                  </w:r>
                </w:p>
                <w:p>
                  <w:pPr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  <w:rtl w:val="off"/>
                    </w:rPr>
                    <w:t xml:space="preserve">- </w:t>
                  </w:r>
                  <w:r>
                    <w:rPr>
                      <w:rFonts w:ascii="맑은 고딕" w:eastAsia="맑은 고딕" w:hAnsi="맑은 고딕" w:cs="맑은 고딕" w:hint="default"/>
                      <w:sz w:val="18"/>
                      <w:szCs w:val="18"/>
                      <w:u w:color="auto"/>
                    </w:rPr>
                    <w:t>학습 시간 관리가 필요한 개인 학습 환경</w:t>
                  </w:r>
                </w:p>
              </w:tc>
            </w:tr>
            <w:tr>
              <w:trPr>
                <w:trHeight w:val="471" w:hRule="atLeast"/>
              </w:trPr>
              <w:tc>
                <w:tcPr>
                  <w:tcW w:w="1802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C1D6ED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  <w:tc>
                <w:tcPr>
                  <w:tcW w:w="767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numPr>
                      <w:ilvl w:val="0"/>
                      <w:numId w:val="1"/>
                    </w:numP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</w:tbl>
          <w:p>
            <w:pPr>
              <w:pStyle w:val="10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>□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>참고사항</w:t>
            </w:r>
            <w:r>
              <w:rPr>
                <w:rFonts w:ascii="맑은 고딕" w:eastAsia="맑은 고딕" w:hAnsi="맑은 고딕" w:cs="맑은 고딕"/>
                <w:b/>
                <w:sz w:val="24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 xml:space="preserve"># 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>프로젝트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>공고자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>역할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>에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>따라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FF0000"/>
                <w:u w:color="auto"/>
              </w:rPr>
              <w:t>작성</w:t>
            </w:r>
          </w:p>
          <w:tbl>
            <w:tblPr>
              <w:tblOverlap w:val="never"/>
              <w:tblW w:w="948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01"/>
              <w:gridCol w:w="1524"/>
              <w:gridCol w:w="7056"/>
            </w:tblGrid>
            <w:tr>
              <w:trPr>
                <w:trHeight w:val="471" w:hRule="atLeast"/>
              </w:trPr>
              <w:tc>
                <w:tcPr>
                  <w:tcW w:w="901" w:type="dxa"/>
                  <w:vMerge w:val="restart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희망</w:t>
                  </w:r>
                </w:p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멘티</w:t>
                  </w:r>
                </w:p>
              </w:tc>
              <w:tc>
                <w:tcPr>
                  <w:tcW w:w="1524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전공분야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  <w:tr>
              <w:trPr>
                <w:trHeight w:val="471" w:hRule="atLeast"/>
              </w:trPr>
              <w:tc>
                <w:tcPr>
                  <w:tcW w:w="901" w:type="dxa"/>
                  <w:vMerge w:val="continue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>
                  <w:pPr>
                    <w:pStyle w:val="10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지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  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역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6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수도권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충청권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영남권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호남권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강원권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제주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무관</w:t>
                  </w:r>
                </w:p>
              </w:tc>
            </w:tr>
            <w:tr>
              <w:trPr>
                <w:trHeight w:val="471" w:hRule="atLeast"/>
              </w:trPr>
              <w:tc>
                <w:tcPr>
                  <w:tcW w:w="901" w:type="dxa"/>
                  <w:vMerge w:val="continue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>
                  <w:pPr>
                    <w:pStyle w:val="10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학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  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년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6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4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학년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3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학년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2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학년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 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1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학년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제한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</w:rPr>
                    <w:t>없음</w:t>
                  </w:r>
                </w:p>
              </w:tc>
            </w:tr>
            <w:tr>
              <w:trPr>
                <w:trHeight w:val="471" w:hRule="atLeast"/>
              </w:trPr>
              <w:tc>
                <w:tcPr>
                  <w:tcW w:w="901" w:type="dxa"/>
                  <w:vMerge w:val="continue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>
                  <w:pPr>
                    <w:pStyle w:val="10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tcFitText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  <w:spacing w:val="180"/>
                    </w:rPr>
                    <w:t>필요역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  <w:spacing w:val="30"/>
                    </w:rPr>
                    <w:t>량</w:t>
                  </w:r>
                </w:p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w w:val="79"/>
                      <w:sz w:val="18"/>
                      <w:u w:color="auto"/>
                    </w:rPr>
                    <w:t>(</w:t>
                  </w:r>
                  <w:r>
                    <w:rPr>
                      <w:rFonts w:ascii="맑은 고딕" w:eastAsia="맑은 고딕" w:hAnsi="맑은 고딕" w:cs="맑은 고딕"/>
                      <w:w w:val="79"/>
                      <w:sz w:val="18"/>
                      <w:u w:color="auto"/>
                    </w:rPr>
                    <w:t>프로그래밍언어</w:t>
                  </w:r>
                  <w:r>
                    <w:rPr>
                      <w:rFonts w:ascii="맑은 고딕" w:eastAsia="맑은 고딕" w:hAnsi="맑은 고딕" w:cs="맑은 고딕"/>
                      <w:w w:val="79"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w w:val="79"/>
                      <w:sz w:val="18"/>
                      <w:u w:color="auto"/>
                    </w:rPr>
                    <w:t>등</w:t>
                  </w:r>
                  <w:r>
                    <w:rPr>
                      <w:rFonts w:ascii="맑은 고딕" w:eastAsia="맑은 고딕" w:hAnsi="맑은 고딕" w:cs="맑은 고딕"/>
                      <w:w w:val="79"/>
                      <w:sz w:val="18"/>
                      <w:u w:color="auto"/>
                      <w:spacing w:val="6"/>
                    </w:rPr>
                    <w:t>)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w="2425" w:type="dxa"/>
                  <w:gridSpan w:val="2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멘티들에게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하고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싶은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말</w:t>
                  </w:r>
                </w:p>
              </w:tc>
              <w:tc>
                <w:tcPr>
                  <w:tcW w:w="7056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</w:tbl>
          <w:p>
            <w:pPr>
              <w:pStyle w:val="10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348" w:lineRule="auto"/>
              <w:rPr>
                <w:rFonts w:ascii="맑은 고딕" w:eastAsia="맑은 고딕" w:hAnsi="맑은 고딕" w:cs="맑은 고딕" w:hint="default"/>
                <w:u w:color="auto"/>
              </w:rPr>
            </w:pPr>
          </w:p>
          <w:p>
            <w:pPr>
              <w:pStyle w:val="10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348" w:lineRule="auto"/>
              <w:rPr>
                <w:rFonts w:ascii="맑은 고딕" w:eastAsia="맑은 고딕" w:hAnsi="맑은 고딕" w:cs="맑은 고딕" w:hint="default"/>
                <w:u w:color="auto"/>
              </w:rPr>
            </w:pPr>
            <w:r>
              <w:rPr>
                <w:rFonts w:ascii="맑은 고딕" w:eastAsia="맑은 고딕" w:hAnsi="맑은 고딕" w:cs="맑은 고딕"/>
                <w:b/>
                <w:u w:color="auto"/>
              </w:rPr>
              <w:t>-------------------------------------------------------------------------------------------------------------------</w:t>
            </w:r>
          </w:p>
          <w:tbl>
            <w:tblPr>
              <w:tblOverlap w:val="never"/>
              <w:tblW w:w="9481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000" w:firstRow="0" w:lastRow="0" w:firstColumn="0" w:lastColumn="0" w:noHBand="0" w:noVBand="0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111"/>
              <w:gridCol w:w="1599"/>
              <w:gridCol w:w="6771"/>
            </w:tblGrid>
            <w:tr>
              <w:trPr>
                <w:trHeight w:val="471" w:hRule="atLeast"/>
              </w:trPr>
              <w:tc>
                <w:tcPr>
                  <w:tcW w:w="1111" w:type="dxa"/>
                  <w:vMerge w:val="restart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lang w:eastAsia="ko-KR"/>
                      <w:rFonts w:ascii="맑은 고딕" w:eastAsia="맑은 고딕" w:hAnsi="맑은 고딕" w:cs="맑은 고딕" w:hint="eastAsia"/>
                      <w:b/>
                      <w:sz w:val="18"/>
                      <w:u w:color="auto"/>
                      <w:rtl w:val="off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희망</w:t>
                  </w:r>
                </w:p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/>
                      <w:b/>
                      <w:sz w:val="18"/>
                      <w:u w:color="auto"/>
                      <w:rtl w:val="off"/>
                    </w:rPr>
                    <w:t>ICT전문가</w:t>
                  </w:r>
                </w:p>
              </w:tc>
              <w:tc>
                <w:tcPr>
                  <w:tcW w:w="15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전문분야</w:t>
                  </w:r>
                </w:p>
              </w:tc>
              <w:tc>
                <w:tcPr>
                  <w:tcW w:w="6771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  <w:tr>
              <w:trPr>
                <w:trHeight w:val="471" w:hRule="atLeast"/>
              </w:trPr>
              <w:tc>
                <w:tcPr>
                  <w:tcW w:w="1111" w:type="dxa"/>
                  <w:vMerge w:val="continue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>
                  <w:pPr>
                    <w:pStyle w:val="10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  <w:tc>
                <w:tcPr>
                  <w:tcW w:w="15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지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  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역</w:t>
                  </w:r>
                </w:p>
              </w:tc>
              <w:tc>
                <w:tcPr>
                  <w:tcW w:w="6771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6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수도권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충청권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영남권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호남권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강원권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제주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□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sz w:val="18"/>
                      <w:u w:color="auto"/>
                      <w:spacing w:val="-2"/>
                    </w:rPr>
                    <w:t>무관</w:t>
                  </w:r>
                </w:p>
              </w:tc>
            </w:tr>
            <w:tr>
              <w:trPr>
                <w:trHeight w:val="471" w:hRule="atLeast"/>
              </w:trPr>
              <w:tc>
                <w:tcPr>
                  <w:tcW w:w="1111" w:type="dxa"/>
                  <w:vMerge w:val="continue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</w:tcPr>
                <w:p>
                  <w:pPr>
                    <w:pStyle w:val="10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  <w:tc>
                <w:tcPr>
                  <w:tcW w:w="1599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  <w:spacing w:val="-40"/>
                    </w:rPr>
                    <w:t>지도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  <w:spacing w:val="-40"/>
                    </w:rPr>
                    <w:t>받고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  <w:spacing w:val="-4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  <w:spacing w:val="-40"/>
                    </w:rPr>
                    <w:t>싶은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  <w:spacing w:val="-40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  <w:spacing w:val="-40"/>
                    </w:rPr>
                    <w:t>내용</w:t>
                  </w:r>
                </w:p>
              </w:tc>
              <w:tc>
                <w:tcPr>
                  <w:tcW w:w="6771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6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  <w:tr>
              <w:trPr>
                <w:trHeight w:val="438" w:hRule="atLeast"/>
              </w:trPr>
              <w:tc>
                <w:tcPr>
                  <w:tcW w:w="2710" w:type="dxa"/>
                  <w:gridSpan w:val="2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shd w:val="clear" w:color="auto" w:fill="DFE6F7"/>
                  <w:vAlign w:val="center"/>
                </w:tcPr>
                <w:p>
                  <w:pPr>
                    <w:pStyle w:val="10"/>
                    <w:ind w:left="440" w:hanging="440"/>
                    <w:wordWrap/>
                    <w:jc w:val="center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  <w:r>
                    <w:rPr>
                      <w:lang w:eastAsia="ko-KR"/>
                      <w:rFonts w:ascii="맑은 고딕" w:eastAsia="맑은 고딕" w:hAnsi="맑은 고딕" w:cs="맑은 고딕"/>
                      <w:b/>
                      <w:sz w:val="18"/>
                      <w:u w:color="auto"/>
                      <w:rtl w:val="off"/>
                    </w:rPr>
                    <w:t xml:space="preserve">ICT전문가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에게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하고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싶은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 xml:space="preserve"> </w:t>
                  </w:r>
                  <w:r>
                    <w:rPr>
                      <w:rFonts w:ascii="맑은 고딕" w:eastAsia="맑은 고딕" w:hAnsi="맑은 고딕" w:cs="맑은 고딕"/>
                      <w:b/>
                      <w:sz w:val="18"/>
                      <w:u w:color="auto"/>
                    </w:rPr>
                    <w:t>말</w:t>
                  </w:r>
                </w:p>
              </w:tc>
              <w:tc>
                <w:tcPr>
                  <w:tcW w:w="6771" w:type="dxa"/>
                  <w:tcBorders>
                    <w:top w:val="single" w:sz="3" w:space="0" w:color="7F7F7F"/>
                    <w:left w:val="single" w:sz="3" w:space="0" w:color="7F7F7F"/>
                    <w:bottom w:val="single" w:sz="3" w:space="0" w:color="7F7F7F"/>
                    <w:right w:val="single" w:sz="3" w:space="0" w:color="7F7F7F"/>
                  </w:tcBorders>
                  <w:vAlign w:val="center"/>
                </w:tcPr>
                <w:p>
                  <w:pPr>
                    <w:pStyle w:val="10"/>
                    <w:wordWrap/>
                    <w:jc w:val="left"/>
                    <w:pBdr>
                      <w:top w:val="none" w:sz="2" w:space="1" w:color="000000"/>
                      <w:left w:val="none" w:sz="2" w:space="4" w:color="000000"/>
                      <w:bottom w:val="none" w:sz="2" w:space="1" w:color="000000"/>
                      <w:right w:val="none" w:sz="2" w:space="4" w:color="000000"/>
                    </w:pBdr>
                    <w:spacing w:line="312" w:lineRule="auto"/>
                    <w:rPr>
                      <w:rFonts w:ascii="맑은 고딕" w:eastAsia="맑은 고딕" w:hAnsi="맑은 고딕" w:cs="맑은 고딕" w:hint="default"/>
                      <w:u w:color="auto"/>
                    </w:rPr>
                  </w:pPr>
                </w:p>
              </w:tc>
            </w:tr>
          </w:tbl>
          <w:p>
            <w:pPr>
              <w:pStyle w:val="10"/>
              <w:wordWrap/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348" w:lineRule="auto"/>
              <w:rPr>
                <w:rFonts w:ascii="맑은 고딕" w:eastAsia="맑은 고딕" w:hAnsi="맑은 고딕" w:cs="맑은 고딕" w:hint="default"/>
                <w:u w:color="auto"/>
              </w:rPr>
            </w:pPr>
          </w:p>
        </w:tc>
      </w:tr>
    </w:tbl>
    <w:p>
      <w:pPr>
        <w:pStyle w:val="10"/>
        <w:wordWrap/>
        <w:snapToGrid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</w:pPr>
    </w:p>
    <w:sectPr>
      <w:pgSz w:w="11906" w:h="16838"/>
      <w:pgMar w:top="624" w:right="1134" w:bottom="284" w:left="1134" w:header="851" w:footer="851" w:gutter="0"/>
      <w:cols w:space="0"/>
      <w:docGrid w:linePitch="360"/>
      <w:endnotePr>
        <w:numFmt w:val="decimal"/>
      </w:endnotePr>
      <w:footerReference w:type="default" r:id="rId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고딕">
    <w:panose1 w:val="020D0604FFFFFFFFFFFF"/>
    <w:family w:val="NanumGothic"/>
    <w:charset w:val="00"/>
    <w:notTrueType w:val="false"/>
    <w:sig w:usb0="900002A7" w:usb1="29D7FCFB" w:usb2="00000010" w:usb3="00000001" w:csb0="00080001" w:csb1="00000001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한양중고딕">
    <w:charset w:val="00"/>
    <w:notTrueType w:val="false"/>
  </w:font>
  <w:font w:name="HY헤드라인M">
    <w:panose1 w:val="02030600000101010101"/>
    <w:family w:val="HYHeadLine M"/>
    <w:charset w:val="00"/>
    <w:notTrueType w:val="false"/>
    <w:sig w:usb0="900002A7" w:usb1="01D77CFB" w:usb2="00000010" w:usb3="00000001" w:csb0="00080001" w:csb1="00000001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산돌이야기XB">
    <w:family w:val="roman"/>
    <w:charset w:val="81"/>
    <w:notTrueType w:val="false"/>
  </w:font>
  <w:font w:name="휴먼명조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휴먼고딕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한양신명조">
    <w:charset w:val="00"/>
    <w:notTrueType w:val="fals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e"/>
          <w:jc w:val="center"/>
        </w:pPr>
        <w:r/>
        <w:r>
          <w:fldChar w:fldCharType="begin"/>
        </w:r>
        <w:r>
          <w:instrText xml:space="preserve">PAGE   \* </w:instrText>
        </w:r>
        <w:r>
          <w:instrText>MERGEFORMAT</w:instrText>
        </w:r>
        <w:r>
          <w:fldChar w:fldCharType="separate"/>
        </w:r>
        <w:r>
          <w:rPr>
            <w:lang w:val="ko-KR"/>
            <w:noProof/>
          </w:rPr>
          <w:t>1</w:t>
        </w:r>
        <w:r>
          <w:fldChar w:fldCharType="end"/>
        </w:r>
        <w:r/>
      </w:p>
    </w:sdtContent>
  </w:sdt>
  <w:p>
    <w:pPr>
      <w:pStyle w:val="ae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56d7d44"/>
    <w:multiLevelType w:val="multilevel"/>
    <w:tmpl w:val="f0ceb0e6"/>
    <w:lvl w:ilvl="0">
      <w:start w:val="1"/>
      <w:lvlText w:val="-"/>
      <w:lvlJc w:val="left"/>
      <w:suff w:val="space"/>
    </w:lvl>
    <w:lvl w:ilvl="1">
      <w:start w:val="1"/>
      <w:lvlText w:val="%1.%1."/>
      <w:lvlJc w:val="left"/>
      <w:suff w:val="space"/>
    </w:lvl>
    <w:lvl w:ilvl="2">
      <w:start w:val="1"/>
      <w:lvlText w:val="%1.%1.%1."/>
      <w:lvlJc w:val="left"/>
      <w:suff w:val="space"/>
    </w:lvl>
    <w:lvl w:ilvl="3">
      <w:start w:val="1"/>
      <w:lvlText w:val="%1.%1.%1.%1."/>
      <w:lvlJc w:val="left"/>
      <w:suff w:val="space"/>
    </w:lvl>
    <w:lvl w:ilvl="4">
      <w:start w:val="1"/>
      <w:lvlText w:val="%1.%1.%1.%1.%1."/>
      <w:lvlJc w:val="left"/>
      <w:suff w:val="space"/>
    </w:lvl>
    <w:lvl w:ilvl="5">
      <w:start w:val="1"/>
      <w:lvlText w:val="%1.%1.%1.%1.%1.%1."/>
      <w:lvlJc w:val="left"/>
      <w:suff w:val="space"/>
    </w:lvl>
    <w:lvl w:ilvl="6">
      <w:start w:val="1"/>
      <w:lvlText w:val="%1.%1.%1.%1.%1.%1.%1."/>
      <w:lvlJc w:val="left"/>
      <w:suff w:val="space"/>
    </w:lvl>
    <w:lvl w:ilvl="7">
      <w:lvlJc w:val="left"/>
    </w:lvl>
    <w:lvl w:ilvl="8"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41597953" w:unhideWhenUsed="1"/>
    <w:lsdException w:name="toc 2" w:semiHidden="1" w:uiPriority="541597953" w:unhideWhenUsed="1"/>
    <w:lsdException w:name="toc 3" w:semiHidden="1" w:uiPriority="541597953" w:unhideWhenUsed="1"/>
    <w:lsdException w:name="toc 4" w:semiHidden="1" w:uiPriority="541597953" w:unhideWhenUsed="1"/>
    <w:lsdException w:name="toc 5" w:semiHidden="1" w:uiPriority="541597953" w:unhideWhenUsed="1"/>
    <w:lsdException w:name="toc 6" w:semiHidden="1" w:uiPriority="541597953" w:unhideWhenUsed="1"/>
    <w:lsdException w:name="toc 7" w:semiHidden="1" w:uiPriority="541597953" w:unhideWhenUsed="1"/>
    <w:lsdException w:name="toc 8" w:semiHidden="1" w:uiPriority="541597953" w:unhideWhenUsed="1"/>
    <w:lsdException w:name="toc 9" w:semiHidden="1" w:uiPriority="54159795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4159526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5309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309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0481682" w:qFormat="1"/>
    <w:lsdException w:name="Emphasis" w:uiPriority="1941208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4159795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1994194638"/>
    <w:lsdException w:name="Light List" w:uiPriority="-1994194637"/>
    <w:lsdException w:name="Light Grid" w:uiPriority="-1994194606"/>
    <w:lsdException w:name="Medium Shading 1" w:uiPriority="-1994194605"/>
    <w:lsdException w:name="Medium Shading 2" w:uiPriority="1629496450"/>
    <w:lsdException w:name="Medium List 1" w:uiPriority="1629496451"/>
    <w:lsdException w:name="Medium List 2" w:uiPriority="2021795652"/>
    <w:lsdException w:name="Medium Grid 1" w:uiPriority="2021795653"/>
    <w:lsdException w:name="Medium Grid 2" w:uiPriority="2021800310"/>
    <w:lsdException w:name="Medium Grid 3" w:uiPriority="2021800311"/>
    <w:lsdException w:name="Dark List" w:uiPriority="2021933716"/>
    <w:lsdException w:name="Colorful Shading" w:uiPriority="2021933717"/>
    <w:lsdException w:name="Colorful List" w:uiPriority="2032410912"/>
    <w:lsdException w:name="Colorful Grid" w:uiPriority="2032410913"/>
    <w:lsdException w:name="Light Shading Accent 1" w:uiPriority="-1994194638"/>
    <w:lsdException w:name="Light List Accent 1" w:uiPriority="-1994194637"/>
    <w:lsdException w:name="Light Grid Accent 1" w:uiPriority="-1994194606"/>
    <w:lsdException w:name="Medium Shading 1 Accent 1" w:uiPriority="-1994194605"/>
    <w:lsdException w:name="Medium Shading 2 Accent 1" w:uiPriority="1629496450"/>
    <w:lsdException w:name="Medium List 1 Accent 1" w:uiPriority="1629496451"/>
    <w:lsdException w:name="Revision" w:semiHidden="1"/>
    <w:lsdException w:name="List Paragraph" w:uiPriority="541595266" w:qFormat="1"/>
    <w:lsdException w:name="Quote" w:uiPriority="421734533" w:qFormat="1"/>
    <w:lsdException w:name="Intense Quote" w:uiPriority="422868888" w:qFormat="1"/>
    <w:lsdException w:name="Medium List 2 Accent 1" w:uiPriority="2021795652"/>
    <w:lsdException w:name="Medium Grid 1 Accent 1" w:uiPriority="2021795653"/>
    <w:lsdException w:name="Medium Grid 2 Accent 1" w:uiPriority="2021800310"/>
    <w:lsdException w:name="Medium Grid 3 Accent 1" w:uiPriority="2021800311"/>
    <w:lsdException w:name="Dark List Accent 1" w:uiPriority="2021933716"/>
    <w:lsdException w:name="Colorful Shading Accent 1" w:uiPriority="2021933717"/>
    <w:lsdException w:name="Colorful List Accent 1" w:uiPriority="2032410912"/>
    <w:lsdException w:name="Colorful Grid Accent 1" w:uiPriority="2032410913"/>
    <w:lsdException w:name="Light Shading Accent 2" w:uiPriority="-1994194638"/>
    <w:lsdException w:name="Light List Accent 2" w:uiPriority="-1994194637"/>
    <w:lsdException w:name="Light Grid Accent 2" w:uiPriority="-1994194606"/>
    <w:lsdException w:name="Medium Shading 1 Accent 2" w:uiPriority="-1994194605"/>
    <w:lsdException w:name="Medium Shading 2 Accent 2" w:uiPriority="1629496450"/>
    <w:lsdException w:name="Medium List 1 Accent 2" w:uiPriority="1629496451"/>
    <w:lsdException w:name="Medium List 2 Accent 2" w:uiPriority="2021795652"/>
    <w:lsdException w:name="Medium Grid 1 Accent 2" w:uiPriority="2021795653"/>
    <w:lsdException w:name="Medium Grid 2 Accent 2" w:uiPriority="2021800310"/>
    <w:lsdException w:name="Medium Grid 3 Accent 2" w:uiPriority="2021800311"/>
    <w:lsdException w:name="Dark List Accent 2" w:uiPriority="2021933716"/>
    <w:lsdException w:name="Colorful Shading Accent 2" w:uiPriority="2021933717"/>
    <w:lsdException w:name="Colorful List Accent 2" w:uiPriority="2032410912"/>
    <w:lsdException w:name="Colorful Grid Accent 2" w:uiPriority="2032410913"/>
    <w:lsdException w:name="Light Shading Accent 3" w:uiPriority="-1994194638"/>
    <w:lsdException w:name="Light List Accent 3" w:uiPriority="-1994194637"/>
    <w:lsdException w:name="Light Grid Accent 3" w:uiPriority="-1994194606"/>
    <w:lsdException w:name="Medium Shading 1 Accent 3" w:uiPriority="-1994194605"/>
    <w:lsdException w:name="Medium Shading 2 Accent 3" w:uiPriority="1629496450"/>
    <w:lsdException w:name="Medium List 1 Accent 3" w:uiPriority="1629496451"/>
    <w:lsdException w:name="Medium List 2 Accent 3" w:uiPriority="2021795652"/>
    <w:lsdException w:name="Medium Grid 1 Accent 3" w:uiPriority="2021795653"/>
    <w:lsdException w:name="Medium Grid 2 Accent 3" w:uiPriority="2021800310"/>
    <w:lsdException w:name="Medium Grid 3 Accent 3" w:uiPriority="2021800311"/>
    <w:lsdException w:name="Dark List Accent 3" w:uiPriority="2021933716"/>
    <w:lsdException w:name="Colorful Shading Accent 3" w:uiPriority="2021933717"/>
    <w:lsdException w:name="Colorful List Accent 3" w:uiPriority="2032410912"/>
    <w:lsdException w:name="Colorful Grid Accent 3" w:uiPriority="2032410913"/>
    <w:lsdException w:name="Light Shading Accent 4" w:uiPriority="-1994194638"/>
    <w:lsdException w:name="Light List Accent 4" w:uiPriority="-1994194637"/>
    <w:lsdException w:name="Light Grid Accent 4" w:uiPriority="-1994194606"/>
    <w:lsdException w:name="Medium Shading 1 Accent 4" w:uiPriority="-1994194605"/>
    <w:lsdException w:name="Medium Shading 2 Accent 4" w:uiPriority="1629496450"/>
    <w:lsdException w:name="Medium List 1 Accent 4" w:uiPriority="1629496451"/>
    <w:lsdException w:name="Medium List 2 Accent 4" w:uiPriority="2021795652"/>
    <w:lsdException w:name="Medium Grid 1 Accent 4" w:uiPriority="2021795653"/>
    <w:lsdException w:name="Medium Grid 2 Accent 4" w:uiPriority="2021800310"/>
    <w:lsdException w:name="Medium Grid 3 Accent 4" w:uiPriority="2021800311"/>
    <w:lsdException w:name="Dark List Accent 4" w:uiPriority="2021933716"/>
    <w:lsdException w:name="Colorful Shading Accent 4" w:uiPriority="2021933717"/>
    <w:lsdException w:name="Colorful List Accent 4" w:uiPriority="2032410912"/>
    <w:lsdException w:name="Colorful Grid Accent 4" w:uiPriority="2032410913"/>
    <w:lsdException w:name="Light Shading Accent 5" w:uiPriority="-1994194638"/>
    <w:lsdException w:name="Light List Accent 5" w:uiPriority="-1994194637"/>
    <w:lsdException w:name="Light Grid Accent 5" w:uiPriority="-1994194606"/>
    <w:lsdException w:name="Medium Shading 1 Accent 5" w:uiPriority="-1994194605"/>
    <w:lsdException w:name="Medium Shading 2 Accent 5" w:uiPriority="1629496450"/>
    <w:lsdException w:name="Medium List 1 Accent 5" w:uiPriority="1629496451"/>
    <w:lsdException w:name="Medium List 2 Accent 5" w:uiPriority="2021795652"/>
    <w:lsdException w:name="Medium Grid 1 Accent 5" w:uiPriority="2021795653"/>
    <w:lsdException w:name="Medium Grid 2 Accent 5" w:uiPriority="2021800310"/>
    <w:lsdException w:name="Medium Grid 3 Accent 5" w:uiPriority="2021800311"/>
    <w:lsdException w:name="Dark List Accent 5" w:uiPriority="2021933716"/>
    <w:lsdException w:name="Colorful Shading Accent 5" w:uiPriority="2021933717"/>
    <w:lsdException w:name="Colorful List Accent 5" w:uiPriority="2032410912"/>
    <w:lsdException w:name="Colorful Grid Accent 5" w:uiPriority="2032410913"/>
    <w:lsdException w:name="Light Shading Accent 6" w:uiPriority="-1994194638"/>
    <w:lsdException w:name="Light List Accent 6" w:uiPriority="-1994194637"/>
    <w:lsdException w:name="Light Grid Accent 6" w:uiPriority="-1994194606"/>
    <w:lsdException w:name="Medium Shading 1 Accent 6" w:uiPriority="-1994194605"/>
    <w:lsdException w:name="Medium Shading 2 Accent 6" w:uiPriority="1629496450"/>
    <w:lsdException w:name="Medium List 1 Accent 6" w:uiPriority="1629496451"/>
    <w:lsdException w:name="Medium List 2 Accent 6" w:uiPriority="2021795652"/>
    <w:lsdException w:name="Medium Grid 1 Accent 6" w:uiPriority="2021795653"/>
    <w:lsdException w:name="Medium Grid 2 Accent 6" w:uiPriority="2021800310"/>
    <w:lsdException w:name="Medium Grid 3 Accent 6" w:uiPriority="2021800311"/>
    <w:lsdException w:name="Dark List Accent 6" w:uiPriority="2021933716"/>
    <w:lsdException w:name="Colorful Shading Accent 6" w:uiPriority="2021933717"/>
    <w:lsdException w:name="Colorful List Accent 6" w:uiPriority="2032410912"/>
    <w:lsdException w:name="Colorful Grid Accent 6" w:uiPriority="2032410913"/>
    <w:lsdException w:name="Subtle Emphasis" w:uiPriority="1388695" w:qFormat="1"/>
    <w:lsdException w:name="Intense Emphasis" w:uiPriority="19412085" w:qFormat="1"/>
    <w:lsdException w:name="Subtle Reference" w:uiPriority="422868889" w:qFormat="1"/>
    <w:lsdException w:name="Intense Reference" w:uiPriority="423698564" w:qFormat="1"/>
    <w:lsdException w:name="Book Title" w:uiPriority="423698565" w:qFormat="1"/>
    <w:lsdException w:name="Bibliography" w:semiHidden="1" w:uiPriority="541595269" w:unhideWhenUsed="1"/>
    <w:lsdException w:name="TOC Heading" w:semiHidden="1" w:uiPriority="541597953" w:unhideWhenUsed="1" w:qFormat="1"/>
    <w:lsdException w:name="Plain Table 1" w:uiPriority="561202483"/>
    <w:lsdException w:name="Plain Table 2" w:uiPriority="578822744"/>
    <w:lsdException w:name="Plain Table 3" w:uiPriority="578822745"/>
    <w:lsdException w:name="Plain Table 4" w:uiPriority="578823976"/>
    <w:lsdException w:name="Plain Table 5" w:uiPriority="578823977"/>
    <w:lsdException w:name="Grid Table Light" w:uiPriority="561202482"/>
    <w:lsdException w:name="Grid Table 1 Light" w:uiPriority="578844294"/>
    <w:lsdException w:name="Grid Table 2" w:uiPriority="578844295"/>
    <w:lsdException w:name="Grid Table 3" w:uiPriority="579242120"/>
    <w:lsdException w:name="Grid Table 4" w:uiPriority="579242121"/>
    <w:lsdException w:name="Grid Table 5 Dark" w:uiPriority="594117988"/>
    <w:lsdException w:name="Grid Table 6 Colorful" w:uiPriority="594117989"/>
    <w:lsdException w:name="Grid Table 7 Colorful" w:uiPriority="1096372838"/>
    <w:lsdException w:name="Grid Table 1 Light Accent 1" w:uiPriority="578844294"/>
    <w:lsdException w:name="Grid Table 2 Accent 1" w:uiPriority="578844295"/>
    <w:lsdException w:name="Grid Table 3 Accent 1" w:uiPriority="579242120"/>
    <w:lsdException w:name="Grid Table 4 Accent 1" w:uiPriority="579242121"/>
    <w:lsdException w:name="Grid Table 5 Dark Accent 1" w:uiPriority="594117988"/>
    <w:lsdException w:name="Grid Table 6 Colorful Accent 1" w:uiPriority="594117989"/>
    <w:lsdException w:name="Grid Table 7 Colorful Accent 1" w:uiPriority="1096372838"/>
    <w:lsdException w:name="Grid Table 1 Light Accent 2" w:uiPriority="578844294"/>
    <w:lsdException w:name="Grid Table 2 Accent 2" w:uiPriority="578844295"/>
    <w:lsdException w:name="Grid Table 3 Accent 2" w:uiPriority="579242120"/>
    <w:lsdException w:name="Grid Table 4 Accent 2" w:uiPriority="579242121"/>
    <w:lsdException w:name="Grid Table 5 Dark Accent 2" w:uiPriority="594117988"/>
    <w:lsdException w:name="Grid Table 6 Colorful Accent 2" w:uiPriority="594117989"/>
    <w:lsdException w:name="Grid Table 7 Colorful Accent 2" w:uiPriority="1096372838"/>
    <w:lsdException w:name="Grid Table 1 Light Accent 3" w:uiPriority="578844294"/>
    <w:lsdException w:name="Grid Table 2 Accent 3" w:uiPriority="578844295"/>
    <w:lsdException w:name="Grid Table 3 Accent 3" w:uiPriority="579242120"/>
    <w:lsdException w:name="Grid Table 4 Accent 3" w:uiPriority="579242121"/>
    <w:lsdException w:name="Grid Table 5 Dark Accent 3" w:uiPriority="594117988"/>
    <w:lsdException w:name="Grid Table 6 Colorful Accent 3" w:uiPriority="594117989"/>
    <w:lsdException w:name="Grid Table 7 Colorful Accent 3" w:uiPriority="1096372838"/>
    <w:lsdException w:name="Grid Table 1 Light Accent 4" w:uiPriority="578844294"/>
    <w:lsdException w:name="Grid Table 2 Accent 4" w:uiPriority="578844295"/>
    <w:lsdException w:name="Grid Table 3 Accent 4" w:uiPriority="579242120"/>
    <w:lsdException w:name="Grid Table 4 Accent 4" w:uiPriority="579242121"/>
    <w:lsdException w:name="Grid Table 5 Dark Accent 4" w:uiPriority="594117988"/>
    <w:lsdException w:name="Grid Table 6 Colorful Accent 4" w:uiPriority="594117989"/>
    <w:lsdException w:name="Grid Table 7 Colorful Accent 4" w:uiPriority="1096372838"/>
    <w:lsdException w:name="Grid Table 1 Light Accent 5" w:uiPriority="578844294"/>
    <w:lsdException w:name="Grid Table 2 Accent 5" w:uiPriority="578844295"/>
    <w:lsdException w:name="Grid Table 3 Accent 5" w:uiPriority="579242120"/>
    <w:lsdException w:name="Grid Table 4 Accent 5" w:uiPriority="579242121"/>
    <w:lsdException w:name="Grid Table 5 Dark Accent 5" w:uiPriority="594117988"/>
    <w:lsdException w:name="Grid Table 6 Colorful Accent 5" w:uiPriority="594117989"/>
    <w:lsdException w:name="Grid Table 7 Colorful Accent 5" w:uiPriority="1096372838"/>
    <w:lsdException w:name="Grid Table 1 Light Accent 6" w:uiPriority="578844294"/>
    <w:lsdException w:name="Grid Table 2 Accent 6" w:uiPriority="578844295"/>
    <w:lsdException w:name="Grid Table 3 Accent 6" w:uiPriority="579242120"/>
    <w:lsdException w:name="Grid Table 4 Accent 6" w:uiPriority="579242121"/>
    <w:lsdException w:name="Grid Table 5 Dark Accent 6" w:uiPriority="594117988"/>
    <w:lsdException w:name="Grid Table 6 Colorful Accent 6" w:uiPriority="594117989"/>
    <w:lsdException w:name="Grid Table 7 Colorful Accent 6" w:uiPriority="1096372838"/>
    <w:lsdException w:name="List Table 1 Light" w:uiPriority="578844294"/>
    <w:lsdException w:name="List Table 2" w:uiPriority="578844295"/>
    <w:lsdException w:name="List Table 3" w:uiPriority="579242120"/>
    <w:lsdException w:name="List Table 4" w:uiPriority="579242121"/>
    <w:lsdException w:name="List Table 5 Dark" w:uiPriority="594117988"/>
    <w:lsdException w:name="List Table 6 Colorful" w:uiPriority="594117989"/>
    <w:lsdException w:name="List Table 7 Colorful" w:uiPriority="1096372838"/>
    <w:lsdException w:name="List Table 1 Light Accent 1" w:uiPriority="578844294"/>
    <w:lsdException w:name="List Table 2 Accent 1" w:uiPriority="578844295"/>
    <w:lsdException w:name="List Table 3 Accent 1" w:uiPriority="579242120"/>
    <w:lsdException w:name="List Table 4 Accent 1" w:uiPriority="579242121"/>
    <w:lsdException w:name="List Table 5 Dark Accent 1" w:uiPriority="594117988"/>
    <w:lsdException w:name="List Table 6 Colorful Accent 1" w:uiPriority="594117989"/>
    <w:lsdException w:name="List Table 7 Colorful Accent 1" w:uiPriority="1096372838"/>
    <w:lsdException w:name="List Table 1 Light Accent 2" w:uiPriority="578844294"/>
    <w:lsdException w:name="List Table 2 Accent 2" w:uiPriority="578844295"/>
    <w:lsdException w:name="List Table 3 Accent 2" w:uiPriority="579242120"/>
    <w:lsdException w:name="List Table 4 Accent 2" w:uiPriority="579242121"/>
    <w:lsdException w:name="List Table 5 Dark Accent 2" w:uiPriority="594117988"/>
    <w:lsdException w:name="List Table 6 Colorful Accent 2" w:uiPriority="594117989"/>
    <w:lsdException w:name="List Table 7 Colorful Accent 2" w:uiPriority="1096372838"/>
    <w:lsdException w:name="List Table 1 Light Accent 3" w:uiPriority="578844294"/>
    <w:lsdException w:name="List Table 2 Accent 3" w:uiPriority="578844295"/>
    <w:lsdException w:name="List Table 3 Accent 3" w:uiPriority="579242120"/>
    <w:lsdException w:name="List Table 4 Accent 3" w:uiPriority="579242121"/>
    <w:lsdException w:name="List Table 5 Dark Accent 3" w:uiPriority="594117988"/>
    <w:lsdException w:name="List Table 6 Colorful Accent 3" w:uiPriority="594117989"/>
    <w:lsdException w:name="List Table 7 Colorful Accent 3" w:uiPriority="1096372838"/>
    <w:lsdException w:name="List Table 1 Light Accent 4" w:uiPriority="578844294"/>
    <w:lsdException w:name="List Table 2 Accent 4" w:uiPriority="578844295"/>
    <w:lsdException w:name="List Table 3 Accent 4" w:uiPriority="579242120"/>
    <w:lsdException w:name="List Table 4 Accent 4" w:uiPriority="579242121"/>
    <w:lsdException w:name="List Table 5 Dark Accent 4" w:uiPriority="594117988"/>
    <w:lsdException w:name="List Table 6 Colorful Accent 4" w:uiPriority="594117989"/>
    <w:lsdException w:name="List Table 7 Colorful Accent 4" w:uiPriority="1096372838"/>
    <w:lsdException w:name="List Table 1 Light Accent 5" w:uiPriority="578844294"/>
    <w:lsdException w:name="List Table 2 Accent 5" w:uiPriority="578844295"/>
    <w:lsdException w:name="List Table 3 Accent 5" w:uiPriority="579242120"/>
    <w:lsdException w:name="List Table 4 Accent 5" w:uiPriority="579242121"/>
    <w:lsdException w:name="List Table 5 Dark Accent 5" w:uiPriority="594117988"/>
    <w:lsdException w:name="List Table 6 Colorful Accent 5" w:uiPriority="594117989"/>
    <w:lsdException w:name="List Table 7 Colorful Accent 5" w:uiPriority="1096372838"/>
    <w:lsdException w:name="List Table 1 Light Accent 6" w:uiPriority="578844294"/>
    <w:lsdException w:name="List Table 2 Accent 6" w:uiPriority="578844295"/>
    <w:lsdException w:name="List Table 3 Accent 6" w:uiPriority="579242120"/>
    <w:lsdException w:name="List Table 4 Accent 6" w:uiPriority="579242121"/>
    <w:lsdException w:name="List Table 5 Dark Accent 6" w:uiPriority="594117988"/>
    <w:lsdException w:name="List Table 6 Colorful Accent 6" w:uiPriority="594117989"/>
    <w:lsdException w:name="List Table 7 Colorful Accent 6" w:uiPriority="1096372838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88" w:lineRule="auto"/>
      <w:textAlignment w:val="baseline"/>
    </w:pPr>
    <w:rPr>
      <w:rFonts w:ascii="바탕" w:eastAsia="바탕"/>
      <w:color w:val="000000"/>
      <w:kern w:val="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각주"/>
    <w:pPr>
      <w:ind w:left="262" w:hanging="262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12" w:lineRule="auto"/>
      <w:textAlignment w:val="baseline"/>
    </w:pPr>
    <w:rPr>
      <w:rFonts w:ascii="바탕" w:eastAsia="바탕"/>
      <w:color w:val="000000"/>
      <w:w w:val="95"/>
      <w:sz w:val="18"/>
      <w:spacing w:val="-4"/>
    </w:rPr>
  </w:style>
  <w:style w:type="paragraph" w:customStyle="1" w:styleId="xl69">
    <w:name w:val="xl69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4">
    <w:name w:val="개요 4"/>
    <w:pPr>
      <w:ind w:left="8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7">
    <w:name w:val="개요 7"/>
    <w:pPr>
      <w:ind w:left="1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xl79">
    <w:name w:val="xl79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00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a4">
    <w:name w:val="대제목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Y헤드라인M" w:eastAsia="HY헤드라인M"/>
      <w:color w:val="000000"/>
      <w:sz w:val="32"/>
      <w:shd w:val="clear" w:color="000000" w:fill="FFFFFF"/>
    </w:rPr>
  </w:style>
  <w:style w:type="paragraph" w:customStyle="1" w:styleId="xl64">
    <w:name w:val="xl64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FF0000"/>
      <w:sz w:val="22"/>
    </w:rPr>
  </w:style>
  <w:style w:type="paragraph" w:customStyle="1" w:styleId="xl86">
    <w:name w:val="xl86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C000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83">
    <w:name w:val="xl83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a5">
    <w:name w:val="머리말"/>
    <w:pPr>
      <w:autoSpaceDE w:val="off"/>
      <w:autoSpaceDN w:val="off"/>
      <w:widowControl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6">
    <w:name w:val="상단표준번호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right" w:pos="8500"/>
      </w:tabs>
      <w:spacing w:after="0" w:line="384" w:lineRule="auto"/>
      <w:textAlignment w:val="baseline"/>
    </w:pPr>
    <w:rPr>
      <w:rFonts w:ascii="굴림" w:eastAsia="굴림"/>
      <w:b/>
      <w:color w:val="000000"/>
      <w:sz w:val="24"/>
    </w:rPr>
  </w:style>
  <w:style w:type="paragraph" w:customStyle="1" w:styleId="xl68">
    <w:name w:val="xl68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6D6D6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81">
    <w:name w:val="xl81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C000"/>
      <w:spacing w:after="0" w:line="240" w:lineRule="auto"/>
      <w:textAlignment w:val="center"/>
    </w:pPr>
    <w:rPr>
      <w:rFonts w:ascii="맑은 고딕" w:eastAsia="맑은 고딕"/>
      <w:color w:val="000000"/>
    </w:rPr>
  </w:style>
  <w:style w:type="paragraph" w:customStyle="1" w:styleId="1">
    <w:name w:val="개요 1"/>
    <w:pPr>
      <w:ind w:left="2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7">
    <w:name w:val="로마자"/>
    <w:pPr>
      <w:ind w:left="120"/>
      <w:autoSpaceDE w:val="off"/>
      <w:autoSpaceDN w:val="off"/>
      <w:widowControl w:val="off"/>
      <w:snapToGrid w:val="0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산돌이야기XB" w:eastAsia="산돌이야기XB"/>
      <w:color w:val="000000"/>
      <w:sz w:val="38"/>
    </w:rPr>
  </w:style>
  <w:style w:type="paragraph" w:customStyle="1" w:styleId="5">
    <w:name w:val="개요 5"/>
    <w:pPr>
      <w:ind w:left="10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xl91">
    <w:name w:val="xl91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customStyle="1" w:styleId="3">
    <w:name w:val="개요 3"/>
    <w:pPr>
      <w:ind w:left="6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xl70">
    <w:name w:val="xl70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  <w:sz w:val="24"/>
    </w:rPr>
  </w:style>
  <w:style w:type="paragraph" w:customStyle="1" w:styleId="a8">
    <w:name w:val="중제목"/>
    <w:pPr>
      <w:ind w:left="100"/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528" w:lineRule="auto"/>
      <w:textAlignment w:val="baseline"/>
    </w:pPr>
    <w:rPr>
      <w:rFonts w:ascii="휴먼명조" w:eastAsia="휴먼명조"/>
      <w:b/>
      <w:color w:val="000000"/>
      <w:sz w:val="30"/>
      <w:shd w:val="clear" w:color="000000" w:fill="FFFFFF"/>
    </w:rPr>
  </w:style>
  <w:style w:type="paragraph" w:customStyle="1" w:styleId="xl66">
    <w:name w:val="xl66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5D9F1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10">
    <w:name w:val="바탕글1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xl67">
    <w:name w:val="xl67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 w:line="240" w:lineRule="auto"/>
      <w:textAlignment w:val="center"/>
    </w:pPr>
    <w:rPr>
      <w:rFonts w:ascii="맑은 고딕" w:eastAsia="맑은 고딕"/>
      <w:color w:val="000000"/>
      <w:sz w:val="24"/>
    </w:rPr>
  </w:style>
  <w:style w:type="paragraph" w:customStyle="1" w:styleId="xl71">
    <w:name w:val="xl71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2">
    <w:name w:val="개요 2"/>
    <w:pPr>
      <w:ind w:left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xl65">
    <w:name w:val="xl65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C5D9F1"/>
      <w:spacing w:after="0" w:line="240" w:lineRule="auto"/>
      <w:textAlignment w:val="center"/>
    </w:pPr>
    <w:rPr>
      <w:rFonts w:ascii="맑은 고딕" w:eastAsia="맑은 고딕"/>
      <w:color w:val="000000"/>
      <w:sz w:val="26"/>
    </w:rPr>
  </w:style>
  <w:style w:type="paragraph" w:customStyle="1" w:styleId="xl100">
    <w:name w:val="xl100"/>
    <w:pPr>
      <w:autoSpaceDE w:val="off"/>
      <w:autoSpaceDN w:val="off"/>
      <w:widowControl w:val="off"/>
      <w:wordWrap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맑은 고딕" w:eastAsia="맑은 고딕"/>
      <w:color w:val="000000"/>
      <w:sz w:val="22"/>
    </w:rPr>
  </w:style>
  <w:style w:type="paragraph" w:customStyle="1" w:styleId="xl88">
    <w:name w:val="xl88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6">
    <w:name w:val="개요 6"/>
    <w:pPr>
      <w:ind w:left="12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9">
    <w:name w:val="메모"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굴림" w:eastAsia="굴림"/>
      <w:color w:val="000000"/>
      <w:w w:val="95"/>
      <w:sz w:val="18"/>
      <w:spacing w:val="-4"/>
    </w:rPr>
  </w:style>
  <w:style w:type="paragraph" w:customStyle="1" w:styleId="xl82">
    <w:name w:val="xl82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 w:line="240" w:lineRule="auto"/>
      <w:textAlignment w:val="center"/>
    </w:pPr>
    <w:rPr>
      <w:rFonts w:ascii="맑은 고딕" w:eastAsia="맑은 고딕"/>
      <w:color w:val="000000"/>
    </w:rPr>
  </w:style>
  <w:style w:type="paragraph" w:customStyle="1" w:styleId="xl63">
    <w:name w:val="xl63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FF0000"/>
      <w:sz w:val="22"/>
    </w:rPr>
  </w:style>
  <w:style w:type="paragraph" w:customStyle="1" w:styleId="aa">
    <w:name w:val="쪽 번호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xl72">
    <w:name w:val="xl72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 w:line="240" w:lineRule="auto"/>
      <w:textAlignment w:val="center"/>
    </w:pPr>
    <w:rPr>
      <w:rFonts w:ascii="휴먼고딕" w:eastAsia="휴먼고딕"/>
      <w:color w:val="000000"/>
      <w:sz w:val="22"/>
    </w:rPr>
  </w:style>
  <w:style w:type="paragraph" w:customStyle="1" w:styleId="xl78">
    <w:name w:val="xl78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spacing w:after="0" w:line="240" w:lineRule="auto"/>
      <w:textAlignment w:val="center"/>
    </w:pPr>
    <w:rPr>
      <w:rFonts w:ascii="맑은 고딕" w:eastAsia="맑은 고딕"/>
      <w:color w:val="000000"/>
      <w:sz w:val="22"/>
    </w:rPr>
  </w:style>
  <w:style w:type="character" w:customStyle="1" w:styleId="Char">
    <w:name w:val="머리글 Char"/>
    <w:basedOn w:val="a0"/>
    <w:rPr>
      <w:rFonts w:ascii="바탕" w:eastAsia="바탕"/>
      <w:color w:val="000000"/>
      <w:kern w:val="1"/>
    </w:rPr>
  </w:style>
  <w:style w:type="paragraph" w:styleId="ab">
    <w:name w:val="header"/>
    <w:basedOn w:val="a"/>
    <w:unhideWhenUsed/>
    <w:pPr>
      <w:snapToGrid w:val="0"/>
      <w:tabs>
        <w:tab w:val="center" w:pos="4513"/>
        <w:tab w:val="right" w:pos="9026"/>
      </w:tabs>
    </w:pPr>
  </w:style>
  <w:style w:type="table" w:styleId="ac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semiHidden/>
    <w:unhideWhenUsed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semiHidden/>
    <w:rPr>
      <w:rFonts w:asciiTheme="majorHAnsi" w:eastAsiaTheme="majorEastAsia" w:hAnsiTheme="majorHAnsi" w:cstheme="majorBidi"/>
      <w:color w:val="000000"/>
      <w:sz w:val="18"/>
      <w:szCs w:val="18"/>
      <w:kern w:val="1"/>
    </w:rPr>
  </w:style>
  <w:style w:type="paragraph" w:styleId="ae">
    <w:name w:val="footer"/>
    <w:basedOn w:val="a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basedOn w:val="a0"/>
    <w:rPr>
      <w:rFonts w:ascii="바탕" w:eastAsia="바탕"/>
      <w:color w:val="000000"/>
      <w:kern w:val="1"/>
    </w:rPr>
  </w:style>
  <w:style w:type="paragraph" w:styleId="af">
    <w:name w:val="Body Text"/>
    <w:pPr>
      <w:ind w:left="3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f0">
    <w:name w:val="비즈폼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b0">
    <w:name w:val="바탕글"/>
    <w:pPr>
      <w:ind w:left="0" w:right="0" w:firstLine="0"/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바탕" w:eastAsia="바탕"/>
      <w:color w:val="000000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인력양성사업 멘토링제도 운영지침</dc:title>
  <dc:subject/>
  <dc:creator>주성수</dc:creator>
  <cp:keywords/>
  <dc:description/>
  <cp:lastModifiedBy>USER</cp:lastModifiedBy>
  <cp:revision>1</cp:revision>
  <dcterms:created xsi:type="dcterms:W3CDTF">2022-02-03T01:31:00Z</dcterms:created>
  <dcterms:modified xsi:type="dcterms:W3CDTF">2026-03-20T10:11:20Z</dcterms:modified>
  <cp:version>1200.0100.01</cp:version>
</cp:coreProperties>
</file>