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791" w:rsidRDefault="00E71791" w:rsidP="00E71791">
      <w:pPr>
        <w:widowControl/>
        <w:shd w:val="clear" w:color="auto" w:fill="FEFEF2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shd w:val="clear" w:color="auto" w:fill="FFFF00"/>
        </w:rPr>
      </w:pPr>
    </w:p>
    <w:p w:rsidR="00E71791" w:rsidRDefault="00E71791" w:rsidP="00E71791">
      <w:pPr>
        <w:widowControl/>
        <w:shd w:val="clear" w:color="auto" w:fill="FEFEF2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shd w:val="clear" w:color="auto" w:fill="FFFF00"/>
        </w:rPr>
      </w:pPr>
      <w:r w:rsidRPr="00E71791"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shd w:val="clear" w:color="auto" w:fill="FFFF00"/>
        </w:rPr>
        <w:t>http://www.cnblogs.com/rocomp/p/4802396.html</w:t>
      </w:r>
      <w:bookmarkStart w:id="0" w:name="_GoBack"/>
      <w:bookmarkEnd w:id="0"/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shd w:val="clear" w:color="auto" w:fill="FFFF00"/>
        </w:rPr>
        <w:t>一、常见JavaWeb服务器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1、WebLogic：是BEA公司的产品、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WebSphereAS：是IBM公司的产品、JBossAS：红帽公司的产品，可以自行了解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2、Tomcat服务器： 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Sun公司在推出的小型Servlet/JSP调试工具的基础上发展起来的一个优秀的Servlet容器，Tomcat本身完全用java语言编写，所以tomcat的运行需要java的支持，所以要先安装JDK，才能运行。目前是Apache开源软件组织的一个软件项目，它的官网 </w:t>
      </w:r>
      <w:hyperlink r:id="rId6" w:history="1">
        <w:r w:rsidRPr="00E71791">
          <w:rPr>
            <w:rFonts w:ascii="宋体" w:eastAsia="宋体" w:hAnsi="宋体" w:cs="宋体" w:hint="eastAsia"/>
            <w:b/>
            <w:bCs/>
            <w:color w:val="075DB3"/>
            <w:kern w:val="0"/>
            <w:sz w:val="28"/>
            <w:szCs w:val="28"/>
            <w:u w:val="single"/>
          </w:rPr>
          <w:t>http://tomcat.apache.org</w:t>
        </w:r>
      </w:hyperlink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。得到了广大开源代码志愿者的大力支持，且可以和目前大部分的主流Web服务器（IIS、Apache服务器）一起工作，它运行稳定、可靠且高效。已成为目前开发企业JavaWeb应用的最佳Servlet容器选择之一。目前最新版本8.0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shd w:val="clear" w:color="auto" w:fill="FFFF00"/>
        </w:rPr>
        <w:t>二、Tomcat的目录结构及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shd w:val="clear" w:color="auto" w:fill="FFFF00"/>
        </w:rPr>
        <w:t>常用配置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 </w:t>
      </w:r>
      <w:r w:rsidRPr="00E7179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1、Tomcat的目录层次结构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bin:   存放启动和关闭Tomcat的脚本文件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conf： 存放Tomcat服务器的各种配置文件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lib:   存放tomcat服务器支撑的jar包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logs:  存放Tomcat的日志文件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temp:  存放Tomcat运行时产生的临时文件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lastRenderedPageBreak/>
        <w:t>         </w:t>
      </w:r>
      <w:r w:rsidRPr="00E7179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webapps:web应用虽在目录，即供外界访问的web资源的存放目录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work:  Tomcat的工作目录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 </w:t>
      </w:r>
      <w:r w:rsidRPr="00E7179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2、JavaWeb应用的组成结构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mail---------------------------Web应用所在目录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|----html、jsp、css、js等文件，根目录下的文件外界可以直接访问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|----WEB-INF目录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       |---------classes目录(java类)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       |---------lib目录(java类运行所需的jar包)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       |---------web.xml(web应用的配置文件)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WEB-INF 这个目录下的文件外界无法直接访问，由web服务器负责调用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</w:t>
      </w:r>
      <w:r w:rsidRPr="00E7179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3、JavaWeb应用的发布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开放式目录方式：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打包war方式:   使用   Jar -cvf *.war .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</w:t>
      </w:r>
      <w:r w:rsidRPr="00E7179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4、Tomcat的组成结构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lastRenderedPageBreak/>
        <w:t>            Tomcat本身由一系列可配置的组件构成，其中核心组件是Servlet容器组件，它是所有其他Tomcat组件的顶层容器。每个组件都可以在Tomcat安装目录/conf/server.xml文件中进行配置，每个Tomcat组件在server.xml文件中对应一种配置元素。下面用XML的形式展示各种Tomcat组件之间的关系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    </w:t>
      </w:r>
    </w:p>
    <w:p w:rsidR="00E71791" w:rsidRPr="00E71791" w:rsidRDefault="00E71791" w:rsidP="00E71791">
      <w:pPr>
        <w:widowControl/>
        <w:numPr>
          <w:ilvl w:val="0"/>
          <w:numId w:val="1"/>
        </w:numPr>
        <w:shd w:val="clear" w:color="auto" w:fill="F5F5F5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791" w:rsidRPr="00E71791" w:rsidRDefault="00E71791" w:rsidP="00E71791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Server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>代表整个Servlet容器组件，是最顶层元素，可以包含一个或多个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Service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>元素</w:t>
      </w:r>
    </w:p>
    <w:p w:rsidR="00E71791" w:rsidRPr="00E71791" w:rsidRDefault="00E71791" w:rsidP="00E71791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Service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>包含一个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Engine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>元素以及一个或多个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Connector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>元素，这些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Connector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>共享一个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Engine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71791" w:rsidRPr="00E71791" w:rsidRDefault="00E71791" w:rsidP="00E71791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Connector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>代表和客户程序实际交互的组件，负责接收客户请求，以及向客户返回响应</w:t>
      </w:r>
    </w:p>
    <w:p w:rsidR="00E71791" w:rsidRPr="00E71791" w:rsidRDefault="00E71791" w:rsidP="00E71791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Engine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>每个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Service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>元素只能包含一个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Engine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>元素，它处理在同一个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Service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>中所有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Connector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>接收到的客户请求</w:t>
      </w:r>
    </w:p>
    <w:p w:rsidR="00E71791" w:rsidRPr="00E71791" w:rsidRDefault="00E71791" w:rsidP="00E71791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Host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>在一个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Engine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>中可以包含多个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Host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>,它代表一个虚拟主机(即一个服务器程序可以部署在多个有不同IP的服务器主机上)，它可以包含一个或多个应用</w:t>
      </w:r>
    </w:p>
    <w:p w:rsidR="00E71791" w:rsidRPr="00E71791" w:rsidRDefault="00E71791" w:rsidP="00E71791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Context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>使用最频繁的元素，代表了运行在虚拟主机上的单个web应用</w:t>
      </w:r>
    </w:p>
    <w:p w:rsidR="00E71791" w:rsidRPr="00E71791" w:rsidRDefault="00E71791" w:rsidP="00E71791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Host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71791" w:rsidRPr="00E71791" w:rsidRDefault="00E71791" w:rsidP="00E71791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Engine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71791" w:rsidRPr="00E71791" w:rsidRDefault="00E71791" w:rsidP="00E71791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7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Service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71791" w:rsidRPr="00E71791" w:rsidRDefault="00E71791" w:rsidP="00E717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Server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71791" w:rsidRPr="00E71791" w:rsidRDefault="00E71791" w:rsidP="00E7179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      </w:t>
      </w:r>
      <w:r w:rsidRPr="00E7179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5、Tomcat体系结构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lastRenderedPageBreak/>
        <w:t>          </w:t>
      </w:r>
      <w:r>
        <w:rPr>
          <w:rFonts w:ascii="宋体" w:eastAsia="宋体" w:hAnsi="宋体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516120" cy="2321560"/>
            <wp:effectExtent l="0" t="0" r="0" b="2540"/>
            <wp:docPr id="5" name="图片 5" descr="http://images2015.cnblogs.com/blog/740688/201509/740688-20150912000438200-1168172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40688/201509/740688-20150912000438200-116817243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       </w:t>
      </w:r>
      <w:r w:rsidRPr="00E7179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6、虚拟目录的映射方式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从Tomcat6开始，Tomcat支持自动映射，即tomcat服务器会自动管理webapps目录下的所有web应用，并把它映射成虚拟目录，换句话说，只需把web应用放在webapps目录下，不需要配置Context，外界可以直接访问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但是如果你不想讲项目放在webapps下，而是放在其他地方，还是需要配置Context，比如我的tomcat在C盘，我的项目在D盘,则需要在Host下增加如下虚拟目录映射语句</w:t>
      </w:r>
    </w:p>
    <w:p w:rsidR="00E71791" w:rsidRPr="00E71791" w:rsidRDefault="00E71791" w:rsidP="00E7179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Contextpath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="/myapp"</w:t>
      </w:r>
      <w:r w:rsidRPr="00E71791">
        <w:rPr>
          <w:rFonts w:ascii="宋体" w:eastAsia="宋体" w:hAnsi="宋体" w:cs="宋体"/>
          <w:color w:val="FF0000"/>
          <w:kern w:val="0"/>
          <w:sz w:val="24"/>
          <w:szCs w:val="24"/>
        </w:rPr>
        <w:t>docBase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="D:/work/myapp"&gt;&lt;/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Context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     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</w:t>
      </w:r>
      <w:r w:rsidRPr="00E7179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7、Context元素配置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tomcat在加载一个web应用时，会一次按照以下五种方式查找web应用中的&lt;Context&gt;元素，优先级一次降低，直到找到为止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1）：到Tomcat安装目录/conf/Context.xml文件中查找&lt;Context&gt;元素。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lastRenderedPageBreak/>
        <w:t>          2）：到Tomcat安装目录/conf/[enginename]/[hostname]/context.xml.default文件中查找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&lt;Context&gt;元素。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               [enginename]:表示&lt;Engine&gt;的name属性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               [hostname]:表示&lt;Host&gt;d的那么属性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          3）：到Tomcat安装目录/conf/[enginename]/[hostname]/[contextpath].xml文件中查找&lt;Context&gt;元素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                [contextpath]:表示单个Web应用的URL入口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          4）：到Web应用的META-INF/context.xml文件中查找&lt;Context&gt;元素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          5）：到Tomcat安装目录/conf/server.xml文件中查找&lt;Context&gt;元素。只适用于单个Web应用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        </w:t>
      </w:r>
      <w:r w:rsidRPr="00E71791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8、将项目部署为Tomcat默认应用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             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即访问 </w:t>
      </w:r>
      <w:hyperlink r:id="rId10" w:history="1">
        <w:r w:rsidRPr="00E71791">
          <w:rPr>
            <w:rFonts w:ascii="宋体" w:eastAsia="宋体" w:hAnsi="宋体" w:cs="宋体" w:hint="eastAsia"/>
            <w:b/>
            <w:bCs/>
            <w:color w:val="075DB3"/>
            <w:kern w:val="0"/>
            <w:sz w:val="28"/>
            <w:szCs w:val="28"/>
            <w:u w:val="single"/>
          </w:rPr>
          <w:t>http://localhost:8080</w:t>
        </w:r>
      </w:hyperlink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时出来的是tomcat自带的欢迎页面，改为登录到自己的项目主页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  方法一：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                     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在Tomcat默认安装后，tomcat的主目录是webapps/root目录，所以如果想改变tomcat的主目录的话可以如下所做：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        在/conf/server.xml文件的&lt;Host&gt;&lt;/Host&gt;之间加入代码</w:t>
      </w:r>
    </w:p>
    <w:p w:rsidR="00E71791" w:rsidRPr="00E71791" w:rsidRDefault="00E71791" w:rsidP="00E71791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Contextpath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=""</w:t>
      </w:r>
      <w:r w:rsidRPr="00E71791">
        <w:rPr>
          <w:rFonts w:ascii="宋体" w:eastAsia="宋体" w:hAnsi="宋体" w:cs="宋体"/>
          <w:color w:val="FF0000"/>
          <w:kern w:val="0"/>
          <w:sz w:val="24"/>
          <w:szCs w:val="24"/>
        </w:rPr>
        <w:t>docBase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="C:\tomcat7\webapps\myapp"</w:t>
      </w:r>
      <w:r w:rsidRPr="00E71791">
        <w:rPr>
          <w:rFonts w:ascii="宋体" w:eastAsia="宋体" w:hAnsi="宋体" w:cs="宋体"/>
          <w:color w:val="FF0000"/>
          <w:kern w:val="0"/>
          <w:sz w:val="24"/>
          <w:szCs w:val="24"/>
        </w:rPr>
        <w:t>reloadable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E71791">
        <w:rPr>
          <w:rFonts w:ascii="宋体" w:eastAsia="宋体" w:hAnsi="宋体" w:cs="宋体"/>
          <w:color w:val="FF0000"/>
          <w:kern w:val="0"/>
          <w:sz w:val="24"/>
          <w:szCs w:val="24"/>
        </w:rPr>
        <w:t>debug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="0"&gt;&lt;/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Context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71791" w:rsidRPr="00E71791" w:rsidRDefault="00E71791" w:rsidP="00E71791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71791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</w:p>
    <w:p w:rsidR="00E71791" w:rsidRPr="00E71791" w:rsidRDefault="00E71791" w:rsidP="00E71791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71791">
        <w:rPr>
          <w:rFonts w:ascii="宋体" w:eastAsia="宋体" w:hAnsi="宋体" w:cs="宋体"/>
          <w:color w:val="008000"/>
          <w:kern w:val="0"/>
          <w:sz w:val="24"/>
          <w:szCs w:val="24"/>
        </w:rPr>
        <w:t>docBase改为自己需要的项目路径</w:t>
      </w:r>
    </w:p>
    <w:p w:rsidR="00E71791" w:rsidRPr="00E71791" w:rsidRDefault="00E71791" w:rsidP="00E71791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71791">
        <w:rPr>
          <w:rFonts w:ascii="宋体" w:eastAsia="宋体" w:hAnsi="宋体" w:cs="宋体"/>
          <w:color w:val="008000"/>
          <w:kern w:val="0"/>
          <w:sz w:val="24"/>
          <w:szCs w:val="24"/>
        </w:rPr>
        <w:t>如果建立了Apache和tomcat集群，Apache server 的默认端口是80 ，IE访问的方法只需输入：http://localhost,就可以自动定位到xx工程下面去</w:t>
      </w:r>
    </w:p>
    <w:p w:rsidR="00E71791" w:rsidRPr="00E71791" w:rsidRDefault="00E71791" w:rsidP="00E71791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791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            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方法二：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      将tomcat安装目录下的ROOT下的所有文件删除，换成自己项目的文件，此法有点暴力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  方法三：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      Tomcat5.0以下版本在C:/Tomcat/conf/Catalina/localhost目录下会自动生成了一个ROOT.Xml，但是5.0以上版本不再生成此文件，所以可以新建个ROOT.xml,在里面加入如下代码：</w:t>
      </w:r>
    </w:p>
    <w:p w:rsidR="00E71791" w:rsidRPr="00E71791" w:rsidRDefault="00E71791" w:rsidP="00E7179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E71791">
        <w:rPr>
          <w:rFonts w:ascii="宋体" w:eastAsia="宋体" w:hAnsi="宋体" w:cs="宋体"/>
          <w:color w:val="FF00FF"/>
          <w:kern w:val="0"/>
          <w:sz w:val="24"/>
          <w:szCs w:val="24"/>
        </w:rPr>
        <w:t>Xml version='1.0' encoding='utf-8'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E71791" w:rsidRPr="00E71791" w:rsidRDefault="00E71791" w:rsidP="00E7179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ContextcrossContext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E71791">
        <w:rPr>
          <w:rFonts w:ascii="宋体" w:eastAsia="宋体" w:hAnsi="宋体" w:cs="宋体"/>
          <w:color w:val="FF0000"/>
          <w:kern w:val="0"/>
          <w:sz w:val="24"/>
          <w:szCs w:val="24"/>
        </w:rPr>
        <w:t>docBase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="C:\tomcat7\webapps\myapp"</w:t>
      </w:r>
      <w:r w:rsidRPr="00E71791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=""</w:t>
      </w:r>
      <w:r w:rsidRPr="00E71791">
        <w:rPr>
          <w:rFonts w:ascii="宋体" w:eastAsia="宋体" w:hAnsi="宋体" w:cs="宋体"/>
          <w:color w:val="FF0000"/>
          <w:kern w:val="0"/>
          <w:sz w:val="24"/>
          <w:szCs w:val="24"/>
        </w:rPr>
        <w:t>reloadable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="true"&gt;</w:t>
      </w:r>
    </w:p>
    <w:p w:rsidR="00E71791" w:rsidRPr="00E71791" w:rsidRDefault="00E71791" w:rsidP="00E7179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71791">
        <w:rPr>
          <w:rFonts w:ascii="宋体" w:eastAsia="宋体" w:hAnsi="宋体" w:cs="宋体"/>
          <w:color w:val="800000"/>
          <w:kern w:val="0"/>
          <w:sz w:val="24"/>
          <w:szCs w:val="24"/>
        </w:rPr>
        <w:t>Context</w:t>
      </w:r>
      <w:r w:rsidRPr="00E7179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71791" w:rsidRPr="00E71791" w:rsidRDefault="00E71791" w:rsidP="00E71791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791">
        <w:rPr>
          <w:rFonts w:ascii="宋体" w:eastAsia="宋体" w:hAnsi="宋体" w:cs="宋体"/>
          <w:color w:val="008000"/>
          <w:kern w:val="0"/>
          <w:sz w:val="24"/>
          <w:szCs w:val="24"/>
        </w:rPr>
        <w:t>&lt;!--但是我自己在7.0版本上测试好像未成功，大家可以自己试试--&gt;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        </w:t>
      </w:r>
      <w:r w:rsidRPr="00E7179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9、Context元素的属性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  path：    指定访问该Web应用的URL入口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lastRenderedPageBreak/>
        <w:t>               docBase： 指定Web应用的文件路径，可以写绝对路径，也可以写相对于appBase属性的相对路径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  className：指定实现Context组件的Java类的名字，这个类必须实现org.apache.catalina.Contex接口，该属性默认值为org.apache.catalina.core.StandardContext（不建议大家改动）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  reloadable：如果为true，Tomcat服务器在运行状态下回监视在WEB-INF/classes和WEB-INF/lib目录下的class文件的改动，以及监视Web应用的WEB-INF/web.xml文件的改动，如果检测到有更新，服务器会自动更新加载web应用。其默认值为false。在开发和调试阶段，将其改为true，一般像Eclipse等开发环境都会默认改为true。在正式发布阶段，应将其该为false，可以降低Tomcat的运行负荷，提高Tomcat的运行性能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  在一般情况下，&lt;Context&gt;元素都会使用默认的标准Context组件，即className属性采用默认值org.apache.catalina.core.StandardContext，它除了拥有上面介绍到的属性外，还有自身专有的属性：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  cachingAllowed：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是否允许启用静态资源(HTML、图片、声音等)的缓存。默认值为true。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  cacheMaxSize：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设置静态资源缓存的最大值，单位为K。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  workDir：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指定Web应用的工作目录。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lastRenderedPageBreak/>
        <w:t>               uppackWAR：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如果为true，会把war文件展开为开放目录后再运行。为false，直接运行war文件。默认值为true。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        </w:t>
      </w:r>
      <w:r w:rsidRPr="00E71791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10、web.xml文件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             该文件必须放在/WEB-INF目录下，但是从7.0版本开始，Tomcat可以不使用web.xml文件，而是使用注解方式。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shd w:val="clear" w:color="auto" w:fill="FFFF00"/>
        </w:rPr>
        <w:t>三、Tomcat的优化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 </w:t>
      </w:r>
      <w:r w:rsidRPr="00E7179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1、内存使用配置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Tomcat是依赖于JVM的，所以Tomcat的使用内存配置实质上是JVM的内存配置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在/bin目录下的catalina.bat可以直接通过Tomcat设置JVM内存参数,windows下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打开catalina.bat文件，在大概中间的位置，找到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</w:t>
      </w:r>
      <w:r w:rsidRPr="00E7179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set "JAVA_OPTS=%JAVA_OPT% -server -Xms2048m -Xmx2048m -XX:PermSize=256m -XX:MaxPermSize=512m -Djava.awt.headless=true"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通过内存设置充分利用服务器内存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-server：   模式启动应用慢，但是极大程度提高运行性能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lastRenderedPageBreak/>
        <w:t>           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-Xms2048m -Xmx2048m：   设置的是堆内存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java8开始，PermSize被MetaspaceSize代替，MetaspaceSize共享heap，不会再有java.lang.OutOfMemoryError：PermGen space，可以不设置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Headless=true：   适用于Linux系统，与图形操作有关，如生成验证码含义是当前的是无显示器的服务器，应用中如果获取系统显示有关的参数会抛出异常，windows系统可不用设置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可通过jmap -heap process_id查看设置是否成功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</w:t>
      </w:r>
      <w:r w:rsidRPr="00E7179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2、最大连接数配置（并发能力）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在/conf/server.xml里进行配置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在&lt;Connector&gt;属性中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将protocol属性改为 "org.apache.coyote.http11.Http11NioProtocol",NIO模型的效率更高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加入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   </w:t>
      </w:r>
      <w:r w:rsidRPr="00E71791">
        <w:rPr>
          <w:rFonts w:ascii="宋体" w:eastAsia="宋体" w:hAnsi="宋体" w:cs="宋体" w:hint="eastAsia"/>
          <w:b/>
          <w:bCs/>
          <w:color w:val="00FF00"/>
          <w:kern w:val="0"/>
          <w:sz w:val="28"/>
          <w:szCs w:val="28"/>
        </w:rPr>
        <w:t>maxThreads="500"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//当前可以同时处理的最大用户访问数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   </w:t>
      </w:r>
      <w:r w:rsidRPr="00E71791">
        <w:rPr>
          <w:rFonts w:ascii="宋体" w:eastAsia="宋体" w:hAnsi="宋体" w:cs="宋体" w:hint="eastAsia"/>
          <w:b/>
          <w:bCs/>
          <w:color w:val="00FF00"/>
          <w:kern w:val="0"/>
          <w:sz w:val="28"/>
          <w:szCs w:val="28"/>
        </w:rPr>
        <w:t>minSpareThreads="100"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//最小空闲线程连接数，用于优化线程池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   </w:t>
      </w:r>
      <w:r w:rsidRPr="00E71791">
        <w:rPr>
          <w:rFonts w:ascii="宋体" w:eastAsia="宋体" w:hAnsi="宋体" w:cs="宋体" w:hint="eastAsia"/>
          <w:b/>
          <w:bCs/>
          <w:color w:val="00FF00"/>
          <w:kern w:val="0"/>
          <w:sz w:val="28"/>
          <w:szCs w:val="28"/>
        </w:rPr>
        <w:t>maxSpareThreads="200"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lastRenderedPageBreak/>
        <w:t>               </w:t>
      </w:r>
      <w:r w:rsidRPr="00E71791">
        <w:rPr>
          <w:rFonts w:ascii="宋体" w:eastAsia="宋体" w:hAnsi="宋体" w:cs="宋体" w:hint="eastAsia"/>
          <w:b/>
          <w:bCs/>
          <w:color w:val="00FF00"/>
          <w:kern w:val="0"/>
          <w:sz w:val="28"/>
          <w:szCs w:val="28"/>
        </w:rPr>
        <w:t> acceptCount="200"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//当所有的线程以分配，仍然允许连接进来，但是出于等待状态的用户数。等待线程数+工作线程数=总的可最大连接数,如果超过此数，新的连接将不会被接受，就会产生一个http错误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   </w:t>
      </w:r>
      <w:r w:rsidRPr="00E71791">
        <w:rPr>
          <w:rFonts w:ascii="宋体" w:eastAsia="宋体" w:hAnsi="宋体" w:cs="宋体" w:hint="eastAsia"/>
          <w:b/>
          <w:bCs/>
          <w:color w:val="00FF00"/>
          <w:kern w:val="0"/>
          <w:sz w:val="28"/>
          <w:szCs w:val="28"/>
        </w:rPr>
        <w:t>enableLookups="false"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//是否允许DNS反查，如果为true，request.getRemoteHost会执行DNS查找，反向解析ip对应域名或主机名，当没有这样需要的时候，可以将这个功能关闭，在一定程度上提高了Tomcat服务器的性能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shd w:val="clear" w:color="auto" w:fill="FFFF00"/>
        </w:rPr>
        <w:t>四、负载均衡配置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负载均衡是提高应用负载量和容错的有效手段，可以结合Nginxs与Tomcat实现，Nginx是一款性能优异的反向代理服务器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</w:t>
      </w:r>
      <w:r w:rsidRPr="00E7179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1、负载均衡配置实现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反向代理原理示意图：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</w:t>
      </w:r>
      <w:r>
        <w:rPr>
          <w:rFonts w:ascii="宋体" w:eastAsia="宋体" w:hAnsi="宋体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420870" cy="1932305"/>
            <wp:effectExtent l="0" t="0" r="0" b="0"/>
            <wp:docPr id="4" name="图片 4" descr="http://images2015.cnblogs.com/blog/740688/201509/740688-20150912000439590-1583301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740688/201509/740688-20150912000439590-158330143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           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负载均衡示意图：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              </w:t>
      </w:r>
      <w:r>
        <w:rPr>
          <w:rFonts w:ascii="宋体" w:eastAsia="宋体" w:hAnsi="宋体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707255" cy="2632075"/>
            <wp:effectExtent l="0" t="0" r="0" b="0"/>
            <wp:docPr id="3" name="图片 3" descr="http://images2015.cnblogs.com/blog/740688/201509/740688-20150912000441106-599681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740688/201509/740688-20150912000441106-5996819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             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负载均衡策略：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    Nginx 提供轮询（round robin）、用户IP哈希（client IP）和指定权重 3 种方式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</w:t>
      </w:r>
      <w:r w:rsidRPr="00E7179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2、负载均衡时Session的处理策略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 Session是Tomcat服务器上的内存空间，如果一个用户发出多个请求，却发到了多个tomcat服务器中，那么就会出现Session不同步的问题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 解决方案1：将一个用户的请求锁定到某一台服务器上，简单，但是缺乏容错性，一旦某个服务器发生故障，Session可能丢失，（</w:t>
      </w:r>
      <w:r w:rsidRPr="00E7179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但是服务器发生故障是一个低概率事件，如果一个服务器经常挂掉，要么是硬件有问题，要么是应用有问题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）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           可以使用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用户IP哈希实现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lastRenderedPageBreak/>
        <w:t>            解决方案2：Session复制策略，基于网络的广播策略，一个节点Session变化，其他节点同步复制，具有容错性，但节点多或复制量大时对网络负荷大，使网络效率低下，甚至阻塞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                     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① 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在/conf/server.xml文件中开启Session复制的选项，将&lt;Cluster&gt;注释去掉，7.0默认值以配置好，需要接收器&lt;Receiver&gt;绑定内网(一般服务器都有两块网卡)网卡地址,修改端口&gt;。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                     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②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 在应用中指定应用是在分布式部署之下，在web.xml中添加&lt;distributable/&gt;选项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            解决方案3：额外创建一个共享的空间用来存放Session，所有服务器共享一个Session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                        memcached缓存共享方案基本原理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                        粘性Session与非粘性Session方式：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lastRenderedPageBreak/>
        <w:t>                        </w:t>
      </w:r>
      <w:r>
        <w:rPr>
          <w:rFonts w:ascii="宋体" w:eastAsia="宋体" w:hAnsi="宋体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767330" cy="1725295"/>
            <wp:effectExtent l="0" t="0" r="0" b="8255"/>
            <wp:docPr id="2" name="图片 2" descr="http://images2015.cnblogs.com/blog/740688/201509/740688-20150912000441997-1927591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740688/201509/740688-20150912000441997-192759180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950210" cy="2035810"/>
            <wp:effectExtent l="0" t="0" r="2540" b="2540"/>
            <wp:docPr id="1" name="图片 1" descr="http://images2015.cnblogs.com/blog/740688/201509/740688-20150912000442997-306595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740688/201509/740688-20150912000442997-30659527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                          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需要一些工具jar包，官网有目录和下载连接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              在/conf/context.xml中进行配置，全局有效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</w:t>
      </w:r>
      <w:r w:rsidRPr="00E7179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3、集群环境中应用代码应注意的问题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   ① 传递Session需要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实体类序列化支持，实现可序列化接口，设置版本号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              </w:t>
      </w: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② 获取用户IP地址方法的变化，获取真实客户端ip而不是Nginx代理地址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              ③ 动静分离结构的预规划，</w:t>
      </w:r>
    </w:p>
    <w:p w:rsidR="00E71791" w:rsidRPr="00E71791" w:rsidRDefault="00E71791" w:rsidP="00E717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179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lastRenderedPageBreak/>
        <w:t>                   一般高并发的网站上，资源类的文件，如js,css,图片通常是由静态服务器处理，Nginx处理静态文件效率就非常高，而tomcat处理静态文件是它很大的一个弱势，tomcat只负责动态请求的处理。那么编码的时候就要考虑静态资源最后可能要被拿出去，地址会有变化，所以在开发的时候应该规划访问地址，保持最大灵活性。</w:t>
      </w:r>
    </w:p>
    <w:p w:rsidR="00432850" w:rsidRDefault="00432850"/>
    <w:sectPr w:rsidR="00432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F347B"/>
    <w:multiLevelType w:val="multilevel"/>
    <w:tmpl w:val="0E42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345D96"/>
    <w:multiLevelType w:val="multilevel"/>
    <w:tmpl w:val="103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E95CD4"/>
    <w:multiLevelType w:val="multilevel"/>
    <w:tmpl w:val="CFF4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2A0B58"/>
    <w:multiLevelType w:val="multilevel"/>
    <w:tmpl w:val="E4C6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292"/>
    <w:rsid w:val="00432850"/>
    <w:rsid w:val="00D85292"/>
    <w:rsid w:val="00E7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1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71791"/>
    <w:rPr>
      <w:b/>
      <w:bCs/>
    </w:rPr>
  </w:style>
  <w:style w:type="character" w:customStyle="1" w:styleId="apple-converted-space">
    <w:name w:val="apple-converted-space"/>
    <w:basedOn w:val="a0"/>
    <w:rsid w:val="00E71791"/>
  </w:style>
  <w:style w:type="character" w:styleId="a5">
    <w:name w:val="Hyperlink"/>
    <w:basedOn w:val="a0"/>
    <w:uiPriority w:val="99"/>
    <w:semiHidden/>
    <w:unhideWhenUsed/>
    <w:rsid w:val="00E71791"/>
    <w:rPr>
      <w:color w:val="0000FF"/>
      <w:u w:val="single"/>
    </w:rPr>
  </w:style>
  <w:style w:type="character" w:customStyle="1" w:styleId="cnblogscodecopy">
    <w:name w:val="cnblogs_code_copy"/>
    <w:basedOn w:val="a0"/>
    <w:rsid w:val="00E71791"/>
  </w:style>
  <w:style w:type="paragraph" w:styleId="HTML">
    <w:name w:val="HTML Preformatted"/>
    <w:basedOn w:val="a"/>
    <w:link w:val="HTMLChar"/>
    <w:uiPriority w:val="99"/>
    <w:semiHidden/>
    <w:unhideWhenUsed/>
    <w:rsid w:val="00E71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1791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7179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717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1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71791"/>
    <w:rPr>
      <w:b/>
      <w:bCs/>
    </w:rPr>
  </w:style>
  <w:style w:type="character" w:customStyle="1" w:styleId="apple-converted-space">
    <w:name w:val="apple-converted-space"/>
    <w:basedOn w:val="a0"/>
    <w:rsid w:val="00E71791"/>
  </w:style>
  <w:style w:type="character" w:styleId="a5">
    <w:name w:val="Hyperlink"/>
    <w:basedOn w:val="a0"/>
    <w:uiPriority w:val="99"/>
    <w:semiHidden/>
    <w:unhideWhenUsed/>
    <w:rsid w:val="00E71791"/>
    <w:rPr>
      <w:color w:val="0000FF"/>
      <w:u w:val="single"/>
    </w:rPr>
  </w:style>
  <w:style w:type="character" w:customStyle="1" w:styleId="cnblogscodecopy">
    <w:name w:val="cnblogs_code_copy"/>
    <w:basedOn w:val="a0"/>
    <w:rsid w:val="00E71791"/>
  </w:style>
  <w:style w:type="paragraph" w:styleId="HTML">
    <w:name w:val="HTML Preformatted"/>
    <w:basedOn w:val="a"/>
    <w:link w:val="HTMLChar"/>
    <w:uiPriority w:val="99"/>
    <w:semiHidden/>
    <w:unhideWhenUsed/>
    <w:rsid w:val="00E71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1791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7179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717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95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14593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3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83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37954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658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7074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omcat.apache.org/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1120</Words>
  <Characters>6388</Characters>
  <Application>Microsoft Office Word</Application>
  <DocSecurity>0</DocSecurity>
  <Lines>53</Lines>
  <Paragraphs>14</Paragraphs>
  <ScaleCrop>false</ScaleCrop>
  <Company/>
  <LinksUpToDate>false</LinksUpToDate>
  <CharactersWithSpaces>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2017-03-20T08:21:00Z</dcterms:created>
  <dcterms:modified xsi:type="dcterms:W3CDTF">2017-03-20T08:22:00Z</dcterms:modified>
</cp:coreProperties>
</file>