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9F40A" w14:textId="5062708D" w:rsidR="00F26B35" w:rsidRPr="00B72333" w:rsidRDefault="00B72333" w:rsidP="00F26B35">
      <w:pPr>
        <w:pStyle w:val="Heading2"/>
        <w:pBdr>
          <w:top w:val="single" w:sz="4" w:space="1" w:color="000000"/>
          <w:bottom w:val="single" w:sz="4" w:space="1" w:color="000000"/>
        </w:pBdr>
        <w:jc w:val="center"/>
        <w:rPr>
          <w:rFonts w:asciiTheme="minorHAnsi" w:hAnsiTheme="minorHAnsi" w:cstheme="minorHAnsi"/>
          <w:sz w:val="20"/>
          <w:szCs w:val="20"/>
        </w:rPr>
      </w:pPr>
      <w:r w:rsidRPr="00B72333">
        <w:rPr>
          <w:rFonts w:asciiTheme="minorHAnsi" w:hAnsiTheme="minorHAnsi" w:cstheme="minorHAnsi"/>
          <w:sz w:val="20"/>
          <w:szCs w:val="20"/>
        </w:rPr>
        <w:t xml:space="preserve">Professional </w:t>
      </w:r>
      <w:r w:rsidR="00F26B35" w:rsidRPr="00B72333">
        <w:rPr>
          <w:rFonts w:asciiTheme="minorHAnsi" w:hAnsiTheme="minorHAnsi" w:cstheme="minorHAnsi"/>
          <w:sz w:val="20"/>
          <w:szCs w:val="20"/>
        </w:rPr>
        <w:t>S</w:t>
      </w:r>
      <w:r>
        <w:rPr>
          <w:rFonts w:asciiTheme="minorHAnsi" w:hAnsiTheme="minorHAnsi" w:cstheme="minorHAnsi"/>
          <w:sz w:val="20"/>
          <w:szCs w:val="20"/>
        </w:rPr>
        <w:t>ummary</w:t>
      </w:r>
    </w:p>
    <w:p w14:paraId="0B43FCA7" w14:textId="77777777" w:rsidR="00F26B35" w:rsidRPr="00B72333" w:rsidRDefault="00F26B35" w:rsidP="00F26B35">
      <w:pPr>
        <w:rPr>
          <w:rFonts w:asciiTheme="minorHAnsi" w:hAnsiTheme="minorHAnsi" w:cstheme="minorHAnsi"/>
          <w:b/>
          <w:sz w:val="22"/>
          <w:szCs w:val="22"/>
        </w:rPr>
      </w:pPr>
    </w:p>
    <w:p w14:paraId="7F4DBEBE" w14:textId="7980EB5B" w:rsidR="00D552AD" w:rsidRPr="00B72333" w:rsidRDefault="00B72333" w:rsidP="00B72333">
      <w:pPr>
        <w:suppressAutoHyphens/>
        <w:rPr>
          <w:rFonts w:asciiTheme="minorHAnsi" w:hAnsiTheme="minorHAnsi" w:cstheme="minorHAnsi"/>
        </w:rPr>
      </w:pPr>
      <w:r w:rsidRPr="00B72333">
        <w:rPr>
          <w:rFonts w:asciiTheme="minorHAnsi" w:hAnsiTheme="minorHAnsi" w:cstheme="minorHAnsi"/>
          <w:sz w:val="20"/>
          <w:szCs w:val="20"/>
        </w:rPr>
        <w:t>Proven Senior Cloud Architect and Data Engineer with 17+ years of experience designing, implementing, and leading large-scale enterprise data and cloud solutions across Azure and AWS platforms. Expertise in Azure DevOps, data warehousing, and Infrastructure-as-Code, with a track record of delivering data-driven products in highly regulated industries such as pharma and education. Adept at driving innovation, optimizing operations, and aligning cross-functional teams to strategic business goals.</w:t>
      </w:r>
    </w:p>
    <w:p w14:paraId="6D8D125F" w14:textId="1B102F64" w:rsidR="00634D73" w:rsidRPr="00B72333" w:rsidRDefault="00634D73" w:rsidP="00634D73">
      <w:pPr>
        <w:pStyle w:val="Heading2"/>
        <w:pBdr>
          <w:top w:val="single" w:sz="4" w:space="1" w:color="000000"/>
          <w:bottom w:val="single" w:sz="4" w:space="1" w:color="000000"/>
        </w:pBdr>
        <w:jc w:val="center"/>
        <w:rPr>
          <w:rFonts w:asciiTheme="minorHAnsi" w:hAnsiTheme="minorHAnsi" w:cstheme="minorHAnsi"/>
          <w:sz w:val="20"/>
          <w:szCs w:val="20"/>
        </w:rPr>
      </w:pPr>
      <w:r w:rsidRPr="00B72333">
        <w:rPr>
          <w:rFonts w:asciiTheme="minorHAnsi" w:hAnsiTheme="minorHAnsi" w:cstheme="minorHAnsi"/>
          <w:sz w:val="20"/>
          <w:szCs w:val="20"/>
        </w:rPr>
        <w:t>Certifications</w:t>
      </w:r>
    </w:p>
    <w:p w14:paraId="4F89BB4F" w14:textId="2E4E4209" w:rsidR="00631C14" w:rsidRPr="00B72333" w:rsidRDefault="00631C14" w:rsidP="00B72333">
      <w:pPr>
        <w:pStyle w:val="ListParagraph"/>
        <w:numPr>
          <w:ilvl w:val="0"/>
          <w:numId w:val="42"/>
        </w:numPr>
        <w:suppressAutoHyphens/>
        <w:rPr>
          <w:rFonts w:asciiTheme="minorHAnsi" w:hAnsiTheme="minorHAnsi" w:cstheme="minorHAnsi"/>
          <w:sz w:val="20"/>
          <w:szCs w:val="20"/>
        </w:rPr>
      </w:pPr>
      <w:r w:rsidRPr="00B72333">
        <w:rPr>
          <w:rFonts w:asciiTheme="minorHAnsi" w:hAnsiTheme="minorHAnsi" w:cstheme="minorHAnsi"/>
          <w:sz w:val="20"/>
          <w:szCs w:val="20"/>
        </w:rPr>
        <w:t xml:space="preserve">Microsoft Certified: </w:t>
      </w:r>
      <w:r w:rsidRPr="00B72333">
        <w:rPr>
          <w:rFonts w:asciiTheme="minorHAnsi" w:hAnsiTheme="minorHAnsi" w:cstheme="minorHAnsi"/>
          <w:b/>
          <w:bCs/>
          <w:sz w:val="20"/>
          <w:szCs w:val="20"/>
        </w:rPr>
        <w:t>Azure DevOps Engineer Expert (AZ-400)</w:t>
      </w:r>
    </w:p>
    <w:p w14:paraId="75525FC9" w14:textId="412F8A15" w:rsidR="00631C14" w:rsidRPr="00B72333" w:rsidRDefault="00631C14" w:rsidP="00B72333">
      <w:pPr>
        <w:pStyle w:val="ListParagraph"/>
        <w:numPr>
          <w:ilvl w:val="0"/>
          <w:numId w:val="42"/>
        </w:numPr>
        <w:suppressAutoHyphens/>
        <w:rPr>
          <w:rFonts w:asciiTheme="minorHAnsi" w:hAnsiTheme="minorHAnsi" w:cstheme="minorHAnsi"/>
          <w:sz w:val="20"/>
          <w:szCs w:val="20"/>
        </w:rPr>
      </w:pPr>
      <w:r w:rsidRPr="00B72333">
        <w:rPr>
          <w:rFonts w:asciiTheme="minorHAnsi" w:hAnsiTheme="minorHAnsi" w:cstheme="minorHAnsi"/>
          <w:sz w:val="20"/>
          <w:szCs w:val="20"/>
        </w:rPr>
        <w:t xml:space="preserve">Microsoft Certified: </w:t>
      </w:r>
      <w:r w:rsidRPr="00B72333">
        <w:rPr>
          <w:rFonts w:asciiTheme="minorHAnsi" w:hAnsiTheme="minorHAnsi" w:cstheme="minorHAnsi"/>
          <w:b/>
          <w:bCs/>
          <w:sz w:val="20"/>
          <w:szCs w:val="20"/>
        </w:rPr>
        <w:t>Azure Developer Associate (AZ-204)</w:t>
      </w:r>
    </w:p>
    <w:p w14:paraId="3CDC6149" w14:textId="6D2EB066" w:rsidR="00634D73" w:rsidRPr="00B72333" w:rsidRDefault="00B72333" w:rsidP="004D5B83">
      <w:pPr>
        <w:pStyle w:val="ListParagraph"/>
        <w:numPr>
          <w:ilvl w:val="0"/>
          <w:numId w:val="42"/>
        </w:numPr>
        <w:suppressAutoHyphens/>
        <w:rPr>
          <w:rFonts w:asciiTheme="minorHAnsi" w:hAnsiTheme="minorHAnsi" w:cstheme="minorHAnsi"/>
          <w:color w:val="000000"/>
          <w:sz w:val="20"/>
          <w:szCs w:val="20"/>
        </w:rPr>
      </w:pPr>
      <w:r w:rsidRPr="00B72333">
        <w:rPr>
          <w:rFonts w:asciiTheme="minorHAnsi" w:hAnsiTheme="minorHAnsi" w:cstheme="minorHAnsi"/>
          <w:sz w:val="20"/>
          <w:szCs w:val="20"/>
        </w:rPr>
        <w:t xml:space="preserve">Collibra Certified: </w:t>
      </w:r>
      <w:r w:rsidRPr="00B72333">
        <w:rPr>
          <w:rFonts w:asciiTheme="minorHAnsi" w:hAnsiTheme="minorHAnsi" w:cstheme="minorHAnsi"/>
          <w:b/>
          <w:bCs/>
          <w:sz w:val="20"/>
          <w:szCs w:val="20"/>
        </w:rPr>
        <w:t>Data Governance and Stewardship Professional (DGSP)</w:t>
      </w:r>
    </w:p>
    <w:p w14:paraId="2B68C271" w14:textId="542077BE" w:rsidR="00AB6683" w:rsidRPr="00B72333" w:rsidRDefault="00AB6683" w:rsidP="00AB6683">
      <w:pPr>
        <w:pStyle w:val="Heading2"/>
        <w:pBdr>
          <w:top w:val="single" w:sz="4" w:space="1" w:color="000000"/>
          <w:bottom w:val="single" w:sz="4" w:space="1" w:color="000000"/>
        </w:pBdr>
        <w:jc w:val="center"/>
        <w:rPr>
          <w:rFonts w:asciiTheme="minorHAnsi" w:hAnsiTheme="minorHAnsi" w:cstheme="minorHAnsi"/>
          <w:sz w:val="20"/>
          <w:szCs w:val="20"/>
        </w:rPr>
      </w:pPr>
      <w:r w:rsidRPr="00B72333">
        <w:rPr>
          <w:rFonts w:asciiTheme="minorHAnsi" w:hAnsiTheme="minorHAnsi" w:cstheme="minorHAnsi"/>
          <w:sz w:val="20"/>
          <w:szCs w:val="20"/>
        </w:rPr>
        <w:t>T</w:t>
      </w:r>
      <w:r w:rsidR="007E70AE">
        <w:rPr>
          <w:rFonts w:asciiTheme="minorHAnsi" w:hAnsiTheme="minorHAnsi" w:cstheme="minorHAnsi"/>
          <w:sz w:val="20"/>
          <w:szCs w:val="20"/>
        </w:rPr>
        <w:t>echnical</w:t>
      </w:r>
      <w:r w:rsidRPr="00B72333">
        <w:rPr>
          <w:rFonts w:asciiTheme="minorHAnsi" w:hAnsiTheme="minorHAnsi" w:cstheme="minorHAnsi"/>
          <w:sz w:val="20"/>
          <w:szCs w:val="20"/>
        </w:rPr>
        <w:t xml:space="preserve"> S</w:t>
      </w:r>
      <w:r w:rsidR="00BC63F8">
        <w:rPr>
          <w:rFonts w:asciiTheme="minorHAnsi" w:hAnsiTheme="minorHAnsi" w:cstheme="minorHAnsi"/>
          <w:sz w:val="20"/>
          <w:szCs w:val="20"/>
        </w:rPr>
        <w:t>kills</w:t>
      </w:r>
    </w:p>
    <w:tbl>
      <w:tblPr>
        <w:tblW w:w="10299" w:type="dxa"/>
        <w:tblLayout w:type="fixed"/>
        <w:tblLook w:val="0000" w:firstRow="0" w:lastRow="0" w:firstColumn="0" w:lastColumn="0" w:noHBand="0" w:noVBand="0"/>
      </w:tblPr>
      <w:tblGrid>
        <w:gridCol w:w="10060"/>
        <w:gridCol w:w="239"/>
      </w:tblGrid>
      <w:tr w:rsidR="00AB6683" w:rsidRPr="00B72333" w14:paraId="7279FCB7" w14:textId="77777777" w:rsidTr="00BC63F8">
        <w:tc>
          <w:tcPr>
            <w:tcW w:w="10060" w:type="dxa"/>
          </w:tcPr>
          <w:p w14:paraId="329F74B4" w14:textId="75230B42" w:rsidR="00BC63F8" w:rsidRPr="00F73963" w:rsidRDefault="00BC63F8" w:rsidP="00F73963">
            <w:pPr>
              <w:pStyle w:val="ListParagraph"/>
              <w:numPr>
                <w:ilvl w:val="0"/>
                <w:numId w:val="43"/>
              </w:numPr>
              <w:suppressAutoHyphens/>
              <w:rPr>
                <w:rFonts w:asciiTheme="minorHAnsi" w:hAnsiTheme="minorHAnsi" w:cstheme="minorHAnsi"/>
                <w:color w:val="000000"/>
                <w:sz w:val="20"/>
                <w:szCs w:val="20"/>
              </w:rPr>
            </w:pPr>
            <w:r w:rsidRPr="0028413A">
              <w:rPr>
                <w:rFonts w:asciiTheme="minorHAnsi" w:hAnsiTheme="minorHAnsi" w:cstheme="minorHAnsi"/>
                <w:b/>
                <w:bCs/>
                <w:color w:val="000000"/>
                <w:sz w:val="20"/>
                <w:szCs w:val="20"/>
              </w:rPr>
              <w:t>Languages/Technologies:</w:t>
            </w:r>
            <w:r w:rsidRPr="00F73963">
              <w:rPr>
                <w:rFonts w:asciiTheme="minorHAnsi" w:hAnsiTheme="minorHAnsi" w:cstheme="minorHAnsi"/>
                <w:color w:val="000000"/>
                <w:sz w:val="20"/>
                <w:szCs w:val="20"/>
              </w:rPr>
              <w:t xml:space="preserve"> C#.Net, ASP.Net, Python, </w:t>
            </w:r>
            <w:proofErr w:type="spellStart"/>
            <w:r w:rsidRPr="00F73963">
              <w:rPr>
                <w:rFonts w:asciiTheme="minorHAnsi" w:hAnsiTheme="minorHAnsi" w:cstheme="minorHAnsi"/>
                <w:color w:val="000000"/>
                <w:sz w:val="20"/>
                <w:szCs w:val="20"/>
              </w:rPr>
              <w:t>PySpark</w:t>
            </w:r>
            <w:proofErr w:type="spellEnd"/>
            <w:r w:rsidRPr="00F73963">
              <w:rPr>
                <w:rFonts w:asciiTheme="minorHAnsi" w:hAnsiTheme="minorHAnsi" w:cstheme="minorHAnsi"/>
                <w:color w:val="000000"/>
                <w:sz w:val="20"/>
                <w:szCs w:val="20"/>
              </w:rPr>
              <w:t>, Shell Scripting</w:t>
            </w:r>
          </w:p>
          <w:p w14:paraId="2A4CDBCF" w14:textId="187CAE54" w:rsidR="00BC63F8" w:rsidRDefault="00BC63F8" w:rsidP="00F73963">
            <w:pPr>
              <w:pStyle w:val="ListParagraph"/>
              <w:numPr>
                <w:ilvl w:val="0"/>
                <w:numId w:val="43"/>
              </w:numPr>
              <w:suppressAutoHyphens/>
              <w:rPr>
                <w:rFonts w:asciiTheme="minorHAnsi" w:hAnsiTheme="minorHAnsi" w:cstheme="minorHAnsi"/>
                <w:color w:val="000000"/>
                <w:sz w:val="20"/>
                <w:szCs w:val="20"/>
              </w:rPr>
            </w:pPr>
            <w:r w:rsidRPr="0028413A">
              <w:rPr>
                <w:rFonts w:asciiTheme="minorHAnsi" w:hAnsiTheme="minorHAnsi" w:cstheme="minorHAnsi"/>
                <w:b/>
                <w:bCs/>
                <w:color w:val="000000"/>
                <w:sz w:val="20"/>
                <w:szCs w:val="20"/>
              </w:rPr>
              <w:t>Cloud &amp; Data Platforms:</w:t>
            </w:r>
            <w:r w:rsidRPr="00F73963">
              <w:rPr>
                <w:rFonts w:asciiTheme="minorHAnsi" w:hAnsiTheme="minorHAnsi" w:cstheme="minorHAnsi"/>
                <w:color w:val="000000"/>
                <w:sz w:val="20"/>
                <w:szCs w:val="20"/>
              </w:rPr>
              <w:t xml:space="preserve"> </w:t>
            </w:r>
            <w:r w:rsidRPr="0028413A">
              <w:rPr>
                <w:rFonts w:asciiTheme="minorHAnsi" w:hAnsiTheme="minorHAnsi" w:cstheme="minorHAnsi"/>
                <w:b/>
                <w:bCs/>
                <w:color w:val="000000"/>
                <w:sz w:val="20"/>
                <w:szCs w:val="20"/>
              </w:rPr>
              <w:t>AWS</w:t>
            </w:r>
            <w:r w:rsidRPr="00F73963">
              <w:rPr>
                <w:rFonts w:asciiTheme="minorHAnsi" w:hAnsiTheme="minorHAnsi" w:cstheme="minorHAnsi"/>
                <w:color w:val="000000"/>
                <w:sz w:val="20"/>
                <w:szCs w:val="20"/>
              </w:rPr>
              <w:t xml:space="preserve"> (S3, EMR, EC2, Glacier, Lambda, RDS, RedShift, Glue, CloudFormation, Kubernetes, DynamoDB, API Gateway, CloudWatch, VPC), </w:t>
            </w:r>
            <w:r w:rsidRPr="0028413A">
              <w:rPr>
                <w:rFonts w:asciiTheme="minorHAnsi" w:hAnsiTheme="minorHAnsi" w:cstheme="minorHAnsi"/>
                <w:b/>
                <w:bCs/>
                <w:color w:val="000000"/>
                <w:sz w:val="20"/>
                <w:szCs w:val="20"/>
              </w:rPr>
              <w:t>Azure</w:t>
            </w:r>
            <w:r w:rsidRPr="00F73963">
              <w:rPr>
                <w:rFonts w:asciiTheme="minorHAnsi" w:hAnsiTheme="minorHAnsi" w:cstheme="minorHAnsi"/>
                <w:color w:val="000000"/>
                <w:sz w:val="20"/>
                <w:szCs w:val="20"/>
              </w:rPr>
              <w:t xml:space="preserve"> (AAD, Synapse, ADF, Azure SQL, DevOps, Logic Apps, Key vaults, Storage Accounts, DevOps, ARM Templates, Functions, App Services</w:t>
            </w:r>
            <w:r w:rsidR="0028413A" w:rsidRPr="00F73963">
              <w:rPr>
                <w:rFonts w:asciiTheme="minorHAnsi" w:hAnsiTheme="minorHAnsi" w:cstheme="minorHAnsi"/>
                <w:color w:val="000000"/>
                <w:sz w:val="20"/>
                <w:szCs w:val="20"/>
              </w:rPr>
              <w:t xml:space="preserve">), </w:t>
            </w:r>
            <w:r w:rsidR="0028413A" w:rsidRPr="0028413A">
              <w:rPr>
                <w:rFonts w:asciiTheme="minorHAnsi" w:hAnsiTheme="minorHAnsi" w:cstheme="minorHAnsi"/>
                <w:b/>
                <w:bCs/>
                <w:color w:val="000000"/>
                <w:sz w:val="20"/>
                <w:szCs w:val="20"/>
              </w:rPr>
              <w:t>Databricks</w:t>
            </w:r>
            <w:r w:rsidRPr="00F73963">
              <w:rPr>
                <w:rFonts w:asciiTheme="minorHAnsi" w:hAnsiTheme="minorHAnsi" w:cstheme="minorHAnsi"/>
                <w:color w:val="000000"/>
                <w:sz w:val="20"/>
                <w:szCs w:val="20"/>
              </w:rPr>
              <w:t xml:space="preserve"> (</w:t>
            </w:r>
            <w:proofErr w:type="spellStart"/>
            <w:r w:rsidRPr="00F73963">
              <w:rPr>
                <w:rFonts w:asciiTheme="minorHAnsi" w:hAnsiTheme="minorHAnsi" w:cstheme="minorHAnsi"/>
                <w:color w:val="000000"/>
                <w:sz w:val="20"/>
                <w:szCs w:val="20"/>
              </w:rPr>
              <w:t>PySpark</w:t>
            </w:r>
            <w:proofErr w:type="spellEnd"/>
            <w:r w:rsidRPr="00F73963">
              <w:rPr>
                <w:rFonts w:asciiTheme="minorHAnsi" w:hAnsiTheme="minorHAnsi" w:cstheme="minorHAnsi"/>
                <w:color w:val="000000"/>
                <w:sz w:val="20"/>
                <w:szCs w:val="20"/>
              </w:rPr>
              <w:t>, Unity Catalog, Lakehouse</w:t>
            </w:r>
            <w:r w:rsidR="00E22B69" w:rsidRPr="00E22B69">
              <w:rPr>
                <w:rFonts w:asciiTheme="minorHAnsi" w:hAnsiTheme="minorHAnsi" w:cstheme="minorHAnsi"/>
                <w:color w:val="000000"/>
                <w:sz w:val="20"/>
                <w:szCs w:val="20"/>
              </w:rPr>
              <w:t>, Medallion Architecture</w:t>
            </w:r>
            <w:r w:rsidRPr="00F73963">
              <w:rPr>
                <w:rFonts w:asciiTheme="minorHAnsi" w:hAnsiTheme="minorHAnsi" w:cstheme="minorHAnsi"/>
                <w:color w:val="000000"/>
                <w:sz w:val="20"/>
                <w:szCs w:val="20"/>
              </w:rPr>
              <w:t>), Snowflake</w:t>
            </w:r>
          </w:p>
          <w:p w14:paraId="26A774E4" w14:textId="77492ABB" w:rsidR="00E22B69" w:rsidRPr="00E22B69" w:rsidRDefault="00E22B69" w:rsidP="00E22B69">
            <w:pPr>
              <w:pStyle w:val="ListParagraph"/>
              <w:numPr>
                <w:ilvl w:val="0"/>
                <w:numId w:val="43"/>
              </w:numPr>
              <w:rPr>
                <w:rFonts w:asciiTheme="minorHAnsi" w:hAnsiTheme="minorHAnsi" w:cstheme="minorHAnsi"/>
                <w:color w:val="000000"/>
                <w:sz w:val="20"/>
                <w:szCs w:val="20"/>
              </w:rPr>
            </w:pPr>
            <w:r w:rsidRPr="00E22B69">
              <w:rPr>
                <w:rFonts w:asciiTheme="minorHAnsi" w:hAnsiTheme="minorHAnsi" w:cstheme="minorHAnsi"/>
                <w:b/>
                <w:bCs/>
                <w:color w:val="000000"/>
                <w:sz w:val="20"/>
                <w:szCs w:val="20"/>
              </w:rPr>
              <w:t>AI &amp; Advanced Analytics:</w:t>
            </w:r>
            <w:r w:rsidRPr="00E22B69">
              <w:rPr>
                <w:rFonts w:asciiTheme="minorHAnsi" w:hAnsiTheme="minorHAnsi" w:cstheme="minorHAnsi"/>
                <w:color w:val="000000"/>
                <w:sz w:val="20"/>
                <w:szCs w:val="20"/>
              </w:rPr>
              <w:t xml:space="preserve"> Mosaic AI, Agent Bricks, Generative AI</w:t>
            </w:r>
          </w:p>
          <w:p w14:paraId="61995370" w14:textId="6CA70BE0" w:rsidR="00BC63F8" w:rsidRPr="00F73963" w:rsidRDefault="00BC63F8" w:rsidP="00F73963">
            <w:pPr>
              <w:pStyle w:val="ListParagraph"/>
              <w:numPr>
                <w:ilvl w:val="0"/>
                <w:numId w:val="43"/>
              </w:numPr>
              <w:suppressAutoHyphens/>
              <w:rPr>
                <w:rFonts w:asciiTheme="minorHAnsi" w:hAnsiTheme="minorHAnsi" w:cstheme="minorHAnsi"/>
                <w:color w:val="000000"/>
                <w:sz w:val="20"/>
                <w:szCs w:val="20"/>
              </w:rPr>
            </w:pPr>
            <w:r w:rsidRPr="0028413A">
              <w:rPr>
                <w:rFonts w:asciiTheme="minorHAnsi" w:hAnsiTheme="minorHAnsi" w:cstheme="minorHAnsi"/>
                <w:b/>
                <w:bCs/>
                <w:color w:val="000000"/>
                <w:sz w:val="20"/>
                <w:szCs w:val="20"/>
              </w:rPr>
              <w:t>ETL/Integration:</w:t>
            </w:r>
            <w:r w:rsidRPr="00F73963">
              <w:rPr>
                <w:rFonts w:asciiTheme="minorHAnsi" w:hAnsiTheme="minorHAnsi" w:cstheme="minorHAnsi"/>
                <w:color w:val="000000"/>
                <w:sz w:val="20"/>
                <w:szCs w:val="20"/>
              </w:rPr>
              <w:t xml:space="preserve"> Talend Cloud, Informatica10, Informatica IICS, SSIS, SSRS, Autosys, Active Batch</w:t>
            </w:r>
          </w:p>
          <w:p w14:paraId="5222D537" w14:textId="3A2842F7" w:rsidR="00BC63F8" w:rsidRPr="00F73963" w:rsidRDefault="00BC63F8" w:rsidP="00F73963">
            <w:pPr>
              <w:pStyle w:val="ListParagraph"/>
              <w:numPr>
                <w:ilvl w:val="0"/>
                <w:numId w:val="43"/>
              </w:numPr>
              <w:suppressAutoHyphens/>
              <w:rPr>
                <w:rFonts w:asciiTheme="minorHAnsi" w:hAnsiTheme="minorHAnsi" w:cstheme="minorHAnsi"/>
                <w:color w:val="000000"/>
                <w:sz w:val="20"/>
                <w:szCs w:val="20"/>
              </w:rPr>
            </w:pPr>
            <w:r w:rsidRPr="0028413A">
              <w:rPr>
                <w:rFonts w:asciiTheme="minorHAnsi" w:hAnsiTheme="minorHAnsi" w:cstheme="minorHAnsi"/>
                <w:b/>
                <w:bCs/>
                <w:color w:val="000000"/>
                <w:sz w:val="20"/>
                <w:szCs w:val="20"/>
              </w:rPr>
              <w:t>Databases:</w:t>
            </w:r>
            <w:r w:rsidRPr="00F73963">
              <w:rPr>
                <w:rFonts w:asciiTheme="minorHAnsi" w:hAnsiTheme="minorHAnsi" w:cstheme="minorHAnsi"/>
                <w:color w:val="000000"/>
                <w:sz w:val="20"/>
                <w:szCs w:val="20"/>
              </w:rPr>
              <w:t xml:space="preserve"> MS-SQL Server, Oracle SQL, MySQL, PostgreSQL, Hive, HBase, Impala</w:t>
            </w:r>
          </w:p>
          <w:p w14:paraId="039A878F" w14:textId="04975FE1" w:rsidR="00BC63F8" w:rsidRPr="00F73963" w:rsidRDefault="00BC63F8" w:rsidP="00F73963">
            <w:pPr>
              <w:pStyle w:val="ListParagraph"/>
              <w:numPr>
                <w:ilvl w:val="0"/>
                <w:numId w:val="43"/>
              </w:numPr>
              <w:suppressAutoHyphens/>
              <w:rPr>
                <w:rFonts w:asciiTheme="minorHAnsi" w:hAnsiTheme="minorHAnsi" w:cstheme="minorHAnsi"/>
                <w:color w:val="000000"/>
                <w:sz w:val="20"/>
                <w:szCs w:val="20"/>
              </w:rPr>
            </w:pPr>
            <w:r w:rsidRPr="0028413A">
              <w:rPr>
                <w:rFonts w:asciiTheme="minorHAnsi" w:hAnsiTheme="minorHAnsi" w:cstheme="minorHAnsi"/>
                <w:b/>
                <w:bCs/>
                <w:color w:val="000000"/>
                <w:sz w:val="20"/>
                <w:szCs w:val="20"/>
              </w:rPr>
              <w:t>Tools:</w:t>
            </w:r>
            <w:r w:rsidRPr="00F73963">
              <w:rPr>
                <w:rFonts w:asciiTheme="minorHAnsi" w:hAnsiTheme="minorHAnsi" w:cstheme="minorHAnsi"/>
                <w:color w:val="000000"/>
                <w:sz w:val="20"/>
                <w:szCs w:val="20"/>
              </w:rPr>
              <w:t xml:space="preserve"> GitHub, Bitbucket, JIRA, Bamboo, Postman, ThoughtSpot, Microsoft Planner</w:t>
            </w:r>
          </w:p>
          <w:p w14:paraId="5433647A" w14:textId="390A6A06" w:rsidR="00BC63F8" w:rsidRDefault="00BC63F8" w:rsidP="00F73963">
            <w:pPr>
              <w:pStyle w:val="ListParagraph"/>
              <w:numPr>
                <w:ilvl w:val="0"/>
                <w:numId w:val="43"/>
              </w:numPr>
              <w:suppressAutoHyphens/>
              <w:rPr>
                <w:rFonts w:asciiTheme="minorHAnsi" w:hAnsiTheme="minorHAnsi" w:cstheme="minorHAnsi"/>
                <w:color w:val="000000"/>
                <w:sz w:val="20"/>
                <w:szCs w:val="20"/>
              </w:rPr>
            </w:pPr>
            <w:r w:rsidRPr="0028413A">
              <w:rPr>
                <w:rFonts w:asciiTheme="minorHAnsi" w:hAnsiTheme="minorHAnsi" w:cstheme="minorHAnsi"/>
                <w:b/>
                <w:bCs/>
                <w:color w:val="000000"/>
                <w:sz w:val="20"/>
                <w:szCs w:val="20"/>
              </w:rPr>
              <w:t>Distributed Technologies</w:t>
            </w:r>
            <w:r w:rsidR="0028413A">
              <w:rPr>
                <w:rFonts w:asciiTheme="minorHAnsi" w:hAnsiTheme="minorHAnsi" w:cstheme="minorHAnsi"/>
                <w:b/>
                <w:bCs/>
                <w:color w:val="000000"/>
                <w:sz w:val="20"/>
                <w:szCs w:val="20"/>
              </w:rPr>
              <w:t>:</w:t>
            </w:r>
            <w:r w:rsidRPr="00F73963">
              <w:rPr>
                <w:rFonts w:asciiTheme="minorHAnsi" w:hAnsiTheme="minorHAnsi" w:cstheme="minorHAnsi"/>
                <w:color w:val="000000"/>
                <w:sz w:val="20"/>
                <w:szCs w:val="20"/>
              </w:rPr>
              <w:t xml:space="preserve"> Rest API, Web services.</w:t>
            </w:r>
          </w:p>
          <w:p w14:paraId="2EB46E99" w14:textId="6B94BCF1" w:rsidR="007131BC" w:rsidRPr="00F73963" w:rsidRDefault="007131BC" w:rsidP="00F73963">
            <w:pPr>
              <w:pStyle w:val="ListParagraph"/>
              <w:numPr>
                <w:ilvl w:val="0"/>
                <w:numId w:val="43"/>
              </w:numPr>
              <w:suppressAutoHyphens/>
              <w:rPr>
                <w:rFonts w:asciiTheme="minorHAnsi" w:hAnsiTheme="minorHAnsi" w:cstheme="minorHAnsi"/>
                <w:color w:val="000000"/>
                <w:sz w:val="20"/>
                <w:szCs w:val="20"/>
              </w:rPr>
            </w:pPr>
            <w:r w:rsidRPr="007131BC">
              <w:rPr>
                <w:rFonts w:asciiTheme="minorHAnsi" w:hAnsiTheme="minorHAnsi" w:cstheme="minorHAnsi"/>
                <w:b/>
                <w:bCs/>
                <w:color w:val="000000"/>
                <w:sz w:val="20"/>
                <w:szCs w:val="20"/>
              </w:rPr>
              <w:t>Data Modeling Tools</w:t>
            </w:r>
            <w:r w:rsidRPr="007131BC">
              <w:rPr>
                <w:rFonts w:asciiTheme="minorHAnsi" w:hAnsiTheme="minorHAnsi" w:cstheme="minorHAnsi"/>
                <w:b/>
                <w:bCs/>
                <w:color w:val="000000"/>
                <w:sz w:val="20"/>
                <w:szCs w:val="20"/>
              </w:rPr>
              <w:t>:</w:t>
            </w:r>
            <w:r>
              <w:rPr>
                <w:rFonts w:asciiTheme="minorHAnsi" w:hAnsiTheme="minorHAnsi" w:cstheme="minorHAnsi"/>
                <w:color w:val="000000"/>
                <w:sz w:val="20"/>
                <w:szCs w:val="20"/>
              </w:rPr>
              <w:t xml:space="preserve"> </w:t>
            </w:r>
            <w:r w:rsidRPr="007131BC">
              <w:rPr>
                <w:rFonts w:asciiTheme="minorHAnsi" w:hAnsiTheme="minorHAnsi" w:cstheme="minorHAnsi"/>
                <w:color w:val="000000"/>
                <w:sz w:val="20"/>
                <w:szCs w:val="20"/>
              </w:rPr>
              <w:t>Erwin</w:t>
            </w:r>
          </w:p>
          <w:p w14:paraId="71256522" w14:textId="7F497F50" w:rsidR="00BC63F8" w:rsidRPr="00C441CC" w:rsidRDefault="006F652C" w:rsidP="00D71D5C">
            <w:pPr>
              <w:pStyle w:val="ListParagraph"/>
              <w:numPr>
                <w:ilvl w:val="0"/>
                <w:numId w:val="43"/>
              </w:numPr>
              <w:suppressAutoHyphens/>
              <w:rPr>
                <w:rFonts w:asciiTheme="minorHAnsi" w:hAnsiTheme="minorHAnsi" w:cstheme="minorHAnsi"/>
                <w:color w:val="000000"/>
                <w:sz w:val="20"/>
                <w:szCs w:val="20"/>
              </w:rPr>
            </w:pPr>
            <w:r w:rsidRPr="00C441CC">
              <w:rPr>
                <w:rFonts w:asciiTheme="minorHAnsi" w:hAnsiTheme="minorHAnsi" w:cstheme="minorHAnsi"/>
                <w:b/>
                <w:bCs/>
                <w:color w:val="000000"/>
                <w:sz w:val="20"/>
                <w:szCs w:val="20"/>
              </w:rPr>
              <w:t>Training</w:t>
            </w:r>
            <w:r w:rsidR="0028413A" w:rsidRPr="00C441CC">
              <w:rPr>
                <w:rFonts w:asciiTheme="minorHAnsi" w:hAnsiTheme="minorHAnsi" w:cstheme="minorHAnsi"/>
                <w:b/>
                <w:bCs/>
                <w:color w:val="000000"/>
                <w:sz w:val="20"/>
                <w:szCs w:val="20"/>
              </w:rPr>
              <w:t>:</w:t>
            </w:r>
            <w:r w:rsidR="00BC63F8" w:rsidRPr="00C441CC">
              <w:rPr>
                <w:rFonts w:asciiTheme="minorHAnsi" w:hAnsiTheme="minorHAnsi" w:cstheme="minorHAnsi"/>
                <w:color w:val="000000"/>
                <w:sz w:val="20"/>
                <w:szCs w:val="20"/>
              </w:rPr>
              <w:t xml:space="preserve"> ThoughtSpot</w:t>
            </w:r>
          </w:p>
          <w:p w14:paraId="42A5AB48" w14:textId="232DA8BB" w:rsidR="00C441CC" w:rsidRPr="00B72333" w:rsidRDefault="00C441CC" w:rsidP="00C441CC">
            <w:pPr>
              <w:pStyle w:val="Heading2"/>
              <w:pBdr>
                <w:top w:val="single" w:sz="4" w:space="1" w:color="000000"/>
                <w:bottom w:val="single" w:sz="4" w:space="1" w:color="000000"/>
              </w:pBdr>
              <w:jc w:val="center"/>
              <w:rPr>
                <w:rFonts w:asciiTheme="minorHAnsi" w:hAnsiTheme="minorHAnsi" w:cstheme="minorHAnsi"/>
                <w:sz w:val="20"/>
                <w:szCs w:val="20"/>
              </w:rPr>
            </w:pPr>
            <w:r>
              <w:rPr>
                <w:rFonts w:asciiTheme="minorHAnsi" w:hAnsiTheme="minorHAnsi" w:cstheme="minorHAnsi"/>
                <w:sz w:val="20"/>
                <w:szCs w:val="20"/>
              </w:rPr>
              <w:t>Professional Experience</w:t>
            </w:r>
          </w:p>
          <w:p w14:paraId="3EE7AC52" w14:textId="4B0B6E28" w:rsidR="00C441CC" w:rsidRPr="00B72333" w:rsidRDefault="00C441CC" w:rsidP="00BC63F8">
            <w:pPr>
              <w:suppressAutoHyphens/>
              <w:rPr>
                <w:rFonts w:asciiTheme="minorHAnsi" w:hAnsiTheme="minorHAnsi" w:cstheme="minorHAnsi"/>
                <w:color w:val="000000"/>
                <w:sz w:val="20"/>
                <w:szCs w:val="20"/>
              </w:rPr>
            </w:pPr>
          </w:p>
        </w:tc>
        <w:tc>
          <w:tcPr>
            <w:tcW w:w="239" w:type="dxa"/>
          </w:tcPr>
          <w:p w14:paraId="58CAADCA" w14:textId="77777777" w:rsidR="00AB6683" w:rsidRPr="00B72333" w:rsidRDefault="00AB6683" w:rsidP="00AD7E80">
            <w:pPr>
              <w:snapToGrid w:val="0"/>
              <w:jc w:val="center"/>
              <w:rPr>
                <w:rFonts w:asciiTheme="minorHAnsi" w:hAnsiTheme="minorHAnsi" w:cstheme="minorHAnsi"/>
                <w:b/>
                <w:sz w:val="22"/>
                <w:szCs w:val="22"/>
              </w:rPr>
            </w:pPr>
          </w:p>
        </w:tc>
      </w:tr>
    </w:tbl>
    <w:p w14:paraId="6BE25837" w14:textId="77777777" w:rsidR="00C75B93" w:rsidRPr="00B72333" w:rsidRDefault="00C75B93" w:rsidP="009C3BBD">
      <w:pPr>
        <w:pStyle w:val="ResumeSections"/>
        <w:spacing w:beforeLines="40" w:before="96" w:afterLines="40" w:after="96"/>
        <w:rPr>
          <w:rFonts w:asciiTheme="minorHAnsi" w:hAnsiTheme="minorHAnsi" w:cstheme="minorHAnsi"/>
          <w:b w:val="0"/>
          <w:sz w:val="20"/>
        </w:rPr>
      </w:pPr>
      <w:r w:rsidRPr="00B72333">
        <w:rPr>
          <w:rFonts w:asciiTheme="minorHAnsi" w:hAnsiTheme="minorHAnsi" w:cstheme="minorHAnsi"/>
          <w:b w:val="0"/>
          <w:sz w:val="20"/>
        </w:rPr>
        <w:t xml:space="preserve">The following is a chronological list of </w:t>
      </w:r>
      <w:proofErr w:type="spellStart"/>
      <w:r w:rsidR="00E620FD" w:rsidRPr="00B72333">
        <w:rPr>
          <w:rFonts w:asciiTheme="minorHAnsi" w:hAnsiTheme="minorHAnsi" w:cstheme="minorHAnsi"/>
          <w:b w:val="0"/>
          <w:sz w:val="20"/>
        </w:rPr>
        <w:t>Vamsy's</w:t>
      </w:r>
      <w:proofErr w:type="spellEnd"/>
      <w:r w:rsidRPr="00B72333">
        <w:rPr>
          <w:rFonts w:asciiTheme="minorHAnsi" w:hAnsiTheme="minorHAnsi" w:cstheme="minorHAnsi"/>
          <w:b w:val="0"/>
          <w:sz w:val="20"/>
        </w:rPr>
        <w:t xml:space="preserve"> professional experience:</w:t>
      </w:r>
    </w:p>
    <w:p w14:paraId="655F289E" w14:textId="77777777" w:rsidR="00B10B70" w:rsidRPr="00B72333" w:rsidRDefault="00B10B70" w:rsidP="009C3BBD">
      <w:pPr>
        <w:pStyle w:val="ResumeSections"/>
        <w:spacing w:beforeLines="40" w:before="96" w:afterLines="40" w:after="96"/>
        <w:rPr>
          <w:rFonts w:asciiTheme="minorHAnsi" w:hAnsiTheme="minorHAnsi" w:cstheme="minorHAnsi"/>
          <w:b w:val="0"/>
          <w:szCs w:val="22"/>
        </w:rPr>
      </w:pPr>
    </w:p>
    <w:tbl>
      <w:tblPr>
        <w:tblW w:w="95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6"/>
        <w:gridCol w:w="3212"/>
        <w:gridCol w:w="3628"/>
      </w:tblGrid>
      <w:tr w:rsidR="00C75B93" w:rsidRPr="00B72333" w14:paraId="4E1CCEB0" w14:textId="77777777" w:rsidTr="00292FC6">
        <w:trPr>
          <w:trHeight w:val="38"/>
          <w:jc w:val="center"/>
        </w:trPr>
        <w:tc>
          <w:tcPr>
            <w:tcW w:w="2756"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0EA6324F" w14:textId="77777777" w:rsidR="00C75B93" w:rsidRPr="00B72333" w:rsidRDefault="00C75B93" w:rsidP="00C75B93">
            <w:pPr>
              <w:suppressAutoHyphens/>
              <w:ind w:left="360"/>
              <w:rPr>
                <w:rFonts w:asciiTheme="minorHAnsi" w:hAnsiTheme="minorHAnsi" w:cstheme="minorHAnsi"/>
                <w:b/>
                <w:sz w:val="20"/>
                <w:szCs w:val="20"/>
              </w:rPr>
            </w:pPr>
            <w:r w:rsidRPr="00B72333">
              <w:rPr>
                <w:rFonts w:asciiTheme="minorHAnsi" w:hAnsiTheme="minorHAnsi" w:cstheme="minorHAnsi"/>
                <w:b/>
                <w:sz w:val="20"/>
                <w:szCs w:val="20"/>
              </w:rPr>
              <w:t>Dates</w:t>
            </w:r>
          </w:p>
        </w:tc>
        <w:tc>
          <w:tcPr>
            <w:tcW w:w="321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18E4AC4F" w14:textId="77777777" w:rsidR="00C75B93" w:rsidRPr="00B72333" w:rsidRDefault="00C75B93" w:rsidP="00C75B93">
            <w:pPr>
              <w:suppressAutoHyphens/>
              <w:ind w:left="360"/>
              <w:rPr>
                <w:rFonts w:asciiTheme="minorHAnsi" w:hAnsiTheme="minorHAnsi" w:cstheme="minorHAnsi"/>
                <w:b/>
                <w:sz w:val="20"/>
                <w:szCs w:val="20"/>
              </w:rPr>
            </w:pPr>
            <w:r w:rsidRPr="00B72333">
              <w:rPr>
                <w:rFonts w:asciiTheme="minorHAnsi" w:hAnsiTheme="minorHAnsi" w:cstheme="minorHAnsi"/>
                <w:b/>
                <w:sz w:val="20"/>
                <w:szCs w:val="20"/>
              </w:rPr>
              <w:t>Organization</w:t>
            </w:r>
          </w:p>
        </w:tc>
        <w:tc>
          <w:tcPr>
            <w:tcW w:w="3628" w:type="dxa"/>
            <w:tcBorders>
              <w:top w:val="single" w:sz="4" w:space="0" w:color="auto"/>
              <w:left w:val="single" w:sz="4" w:space="0" w:color="auto"/>
              <w:bottom w:val="single" w:sz="4" w:space="0" w:color="auto"/>
              <w:right w:val="single" w:sz="4" w:space="0" w:color="auto"/>
            </w:tcBorders>
            <w:shd w:val="clear" w:color="auto" w:fill="8DB3E2"/>
          </w:tcPr>
          <w:p w14:paraId="17B3219A" w14:textId="77777777" w:rsidR="00C75B93" w:rsidRPr="00B72333" w:rsidRDefault="00C75B93" w:rsidP="00C75B93">
            <w:pPr>
              <w:suppressAutoHyphens/>
              <w:ind w:left="360"/>
              <w:rPr>
                <w:rFonts w:asciiTheme="minorHAnsi" w:hAnsiTheme="minorHAnsi" w:cstheme="minorHAnsi"/>
                <w:b/>
                <w:sz w:val="20"/>
                <w:szCs w:val="20"/>
              </w:rPr>
            </w:pPr>
            <w:r w:rsidRPr="00B72333">
              <w:rPr>
                <w:rFonts w:asciiTheme="minorHAnsi" w:hAnsiTheme="minorHAnsi" w:cstheme="minorHAnsi"/>
                <w:b/>
                <w:sz w:val="20"/>
                <w:szCs w:val="20"/>
              </w:rPr>
              <w:t>Highest Position achieved</w:t>
            </w:r>
          </w:p>
        </w:tc>
      </w:tr>
      <w:tr w:rsidR="00D50ADB" w:rsidRPr="00B72333" w14:paraId="686B606C" w14:textId="77777777" w:rsidTr="00292FC6">
        <w:trPr>
          <w:trHeight w:val="38"/>
          <w:jc w:val="center"/>
        </w:trPr>
        <w:tc>
          <w:tcPr>
            <w:tcW w:w="275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2320330" w14:textId="77777777" w:rsidR="00D50ADB" w:rsidRPr="00B72333" w:rsidRDefault="00D50ADB" w:rsidP="008D4E0E">
            <w:pPr>
              <w:suppressAutoHyphens/>
              <w:ind w:left="360"/>
              <w:rPr>
                <w:rFonts w:asciiTheme="minorHAnsi" w:hAnsiTheme="minorHAnsi" w:cstheme="minorHAnsi"/>
                <w:sz w:val="20"/>
                <w:szCs w:val="20"/>
              </w:rPr>
            </w:pPr>
            <w:r w:rsidRPr="00B72333">
              <w:rPr>
                <w:rFonts w:asciiTheme="minorHAnsi" w:hAnsiTheme="minorHAnsi" w:cstheme="minorHAnsi"/>
                <w:sz w:val="20"/>
                <w:szCs w:val="20"/>
              </w:rPr>
              <w:t xml:space="preserve">Feb-2018 to </w:t>
            </w:r>
            <w:r w:rsidR="00DB5B8C" w:rsidRPr="00B72333">
              <w:rPr>
                <w:rFonts w:asciiTheme="minorHAnsi" w:hAnsiTheme="minorHAnsi" w:cstheme="minorHAnsi"/>
                <w:sz w:val="20"/>
                <w:szCs w:val="20"/>
              </w:rPr>
              <w:t>till</w:t>
            </w:r>
            <w:r w:rsidRPr="00B72333">
              <w:rPr>
                <w:rFonts w:asciiTheme="minorHAnsi" w:hAnsiTheme="minorHAnsi" w:cstheme="minorHAnsi"/>
                <w:sz w:val="20"/>
                <w:szCs w:val="20"/>
              </w:rPr>
              <w:t xml:space="preserve"> </w:t>
            </w:r>
            <w:r w:rsidR="00B077B0" w:rsidRPr="00B72333">
              <w:rPr>
                <w:rFonts w:asciiTheme="minorHAnsi" w:hAnsiTheme="minorHAnsi" w:cstheme="minorHAnsi"/>
                <w:sz w:val="20"/>
                <w:szCs w:val="20"/>
              </w:rPr>
              <w:t>d</w:t>
            </w:r>
            <w:r w:rsidRPr="00B72333">
              <w:rPr>
                <w:rFonts w:asciiTheme="minorHAnsi" w:hAnsiTheme="minorHAnsi" w:cstheme="minorHAnsi"/>
                <w:sz w:val="20"/>
                <w:szCs w:val="20"/>
              </w:rPr>
              <w:t>ate</w:t>
            </w:r>
          </w:p>
        </w:tc>
        <w:tc>
          <w:tcPr>
            <w:tcW w:w="321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3B12CB2" w14:textId="0FB07692" w:rsidR="00D50ADB" w:rsidRPr="00B72333" w:rsidRDefault="00CC5E0A" w:rsidP="008D4E0E">
            <w:pPr>
              <w:suppressAutoHyphens/>
              <w:ind w:left="360"/>
              <w:rPr>
                <w:rFonts w:asciiTheme="minorHAnsi" w:hAnsiTheme="minorHAnsi" w:cstheme="minorHAnsi"/>
                <w:sz w:val="20"/>
                <w:szCs w:val="20"/>
              </w:rPr>
            </w:pPr>
            <w:proofErr w:type="spellStart"/>
            <w:r w:rsidRPr="00B72333">
              <w:rPr>
                <w:rFonts w:asciiTheme="minorHAnsi" w:hAnsiTheme="minorHAnsi" w:cstheme="minorHAnsi"/>
                <w:sz w:val="20"/>
                <w:szCs w:val="20"/>
              </w:rPr>
              <w:t>SMX</w:t>
            </w:r>
            <w:r w:rsidR="00A53466" w:rsidRPr="00B72333">
              <w:rPr>
                <w:rFonts w:asciiTheme="minorHAnsi" w:hAnsiTheme="minorHAnsi" w:cstheme="minorHAnsi"/>
                <w:sz w:val="20"/>
                <w:szCs w:val="20"/>
              </w:rPr>
              <w:t>Tech</w:t>
            </w:r>
            <w:proofErr w:type="spellEnd"/>
          </w:p>
        </w:tc>
        <w:tc>
          <w:tcPr>
            <w:tcW w:w="3628" w:type="dxa"/>
            <w:tcBorders>
              <w:top w:val="single" w:sz="4" w:space="0" w:color="auto"/>
              <w:left w:val="single" w:sz="4" w:space="0" w:color="auto"/>
              <w:bottom w:val="single" w:sz="4" w:space="0" w:color="auto"/>
              <w:right w:val="single" w:sz="4" w:space="0" w:color="auto"/>
            </w:tcBorders>
          </w:tcPr>
          <w:p w14:paraId="0F0C5D7E" w14:textId="7BC7B979" w:rsidR="00D50ADB" w:rsidRPr="00B72333" w:rsidRDefault="00F41749" w:rsidP="00C75B93">
            <w:pPr>
              <w:suppressAutoHyphens/>
              <w:ind w:left="360"/>
              <w:rPr>
                <w:rFonts w:asciiTheme="minorHAnsi" w:hAnsiTheme="minorHAnsi" w:cstheme="minorHAnsi"/>
                <w:sz w:val="20"/>
                <w:szCs w:val="20"/>
              </w:rPr>
            </w:pPr>
            <w:r w:rsidRPr="00B72333">
              <w:rPr>
                <w:rFonts w:asciiTheme="minorHAnsi" w:hAnsiTheme="minorHAnsi" w:cstheme="minorHAnsi"/>
                <w:sz w:val="20"/>
                <w:szCs w:val="20"/>
              </w:rPr>
              <w:t>Senior Cloud Architect</w:t>
            </w:r>
            <w:r w:rsidR="00AA0689">
              <w:rPr>
                <w:rFonts w:asciiTheme="minorHAnsi" w:hAnsiTheme="minorHAnsi" w:cstheme="minorHAnsi"/>
                <w:sz w:val="20"/>
                <w:szCs w:val="20"/>
              </w:rPr>
              <w:t>/Data Engineer</w:t>
            </w:r>
          </w:p>
        </w:tc>
      </w:tr>
      <w:tr w:rsidR="00C75B93" w:rsidRPr="00B72333" w14:paraId="3B262664" w14:textId="77777777" w:rsidTr="00292FC6">
        <w:trPr>
          <w:trHeight w:val="38"/>
          <w:jc w:val="center"/>
        </w:trPr>
        <w:tc>
          <w:tcPr>
            <w:tcW w:w="275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A5EEB2B" w14:textId="77777777" w:rsidR="00C75B93" w:rsidRPr="00B72333" w:rsidRDefault="008D4E0E" w:rsidP="008D4E0E">
            <w:pPr>
              <w:suppressAutoHyphens/>
              <w:ind w:left="360"/>
              <w:rPr>
                <w:rFonts w:asciiTheme="minorHAnsi" w:hAnsiTheme="minorHAnsi" w:cstheme="minorHAnsi"/>
                <w:sz w:val="20"/>
                <w:szCs w:val="20"/>
              </w:rPr>
            </w:pPr>
            <w:r w:rsidRPr="00B72333">
              <w:rPr>
                <w:rFonts w:asciiTheme="minorHAnsi" w:hAnsiTheme="minorHAnsi" w:cstheme="minorHAnsi"/>
                <w:sz w:val="20"/>
                <w:szCs w:val="20"/>
              </w:rPr>
              <w:t>Aug</w:t>
            </w:r>
            <w:r w:rsidR="00C75B93" w:rsidRPr="00B72333">
              <w:rPr>
                <w:rFonts w:asciiTheme="minorHAnsi" w:hAnsiTheme="minorHAnsi" w:cstheme="minorHAnsi"/>
                <w:sz w:val="20"/>
                <w:szCs w:val="20"/>
              </w:rPr>
              <w:t>-20</w:t>
            </w:r>
            <w:r w:rsidRPr="00B72333">
              <w:rPr>
                <w:rFonts w:asciiTheme="minorHAnsi" w:hAnsiTheme="minorHAnsi" w:cstheme="minorHAnsi"/>
                <w:sz w:val="20"/>
                <w:szCs w:val="20"/>
              </w:rPr>
              <w:t>10</w:t>
            </w:r>
            <w:r w:rsidR="009F615C" w:rsidRPr="00B72333">
              <w:rPr>
                <w:rFonts w:asciiTheme="minorHAnsi" w:hAnsiTheme="minorHAnsi" w:cstheme="minorHAnsi"/>
                <w:sz w:val="20"/>
                <w:szCs w:val="20"/>
              </w:rPr>
              <w:t xml:space="preserve"> to Feb</w:t>
            </w:r>
            <w:r w:rsidR="00D50ADB" w:rsidRPr="00B72333">
              <w:rPr>
                <w:rFonts w:asciiTheme="minorHAnsi" w:hAnsiTheme="minorHAnsi" w:cstheme="minorHAnsi"/>
                <w:sz w:val="20"/>
                <w:szCs w:val="20"/>
              </w:rPr>
              <w:t>-2018</w:t>
            </w:r>
          </w:p>
        </w:tc>
        <w:tc>
          <w:tcPr>
            <w:tcW w:w="321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670CBF4" w14:textId="77777777" w:rsidR="00C75B93" w:rsidRPr="00B72333" w:rsidRDefault="008D4E0E" w:rsidP="008D4E0E">
            <w:pPr>
              <w:suppressAutoHyphens/>
              <w:ind w:left="360"/>
              <w:rPr>
                <w:rFonts w:asciiTheme="minorHAnsi" w:hAnsiTheme="minorHAnsi" w:cstheme="minorHAnsi"/>
                <w:sz w:val="20"/>
                <w:szCs w:val="20"/>
              </w:rPr>
            </w:pPr>
            <w:r w:rsidRPr="00B72333">
              <w:rPr>
                <w:rFonts w:asciiTheme="minorHAnsi" w:hAnsiTheme="minorHAnsi" w:cstheme="minorHAnsi"/>
                <w:sz w:val="20"/>
                <w:szCs w:val="20"/>
              </w:rPr>
              <w:t>Wipro</w:t>
            </w:r>
            <w:r w:rsidR="00C75B93" w:rsidRPr="00B72333">
              <w:rPr>
                <w:rFonts w:asciiTheme="minorHAnsi" w:hAnsiTheme="minorHAnsi" w:cstheme="minorHAnsi"/>
                <w:sz w:val="20"/>
                <w:szCs w:val="20"/>
              </w:rPr>
              <w:t xml:space="preserve"> Technology</w:t>
            </w:r>
          </w:p>
        </w:tc>
        <w:tc>
          <w:tcPr>
            <w:tcW w:w="3628" w:type="dxa"/>
            <w:tcBorders>
              <w:top w:val="single" w:sz="4" w:space="0" w:color="auto"/>
              <w:left w:val="single" w:sz="4" w:space="0" w:color="auto"/>
              <w:bottom w:val="single" w:sz="4" w:space="0" w:color="auto"/>
              <w:right w:val="single" w:sz="4" w:space="0" w:color="auto"/>
            </w:tcBorders>
          </w:tcPr>
          <w:p w14:paraId="504D28E1" w14:textId="77777777" w:rsidR="00C75B93" w:rsidRPr="00B72333" w:rsidRDefault="008D4E0E" w:rsidP="00C75B93">
            <w:pPr>
              <w:suppressAutoHyphens/>
              <w:ind w:left="360"/>
              <w:rPr>
                <w:rFonts w:asciiTheme="minorHAnsi" w:hAnsiTheme="minorHAnsi" w:cstheme="minorHAnsi"/>
                <w:sz w:val="20"/>
                <w:szCs w:val="20"/>
              </w:rPr>
            </w:pPr>
            <w:r w:rsidRPr="00B72333">
              <w:rPr>
                <w:rFonts w:asciiTheme="minorHAnsi" w:hAnsiTheme="minorHAnsi" w:cstheme="minorHAnsi"/>
                <w:sz w:val="20"/>
                <w:szCs w:val="20"/>
              </w:rPr>
              <w:t>Technical Lead</w:t>
            </w:r>
          </w:p>
        </w:tc>
      </w:tr>
      <w:tr w:rsidR="00C75B93" w:rsidRPr="00B72333" w14:paraId="08A998A1" w14:textId="77777777" w:rsidTr="00292FC6">
        <w:trPr>
          <w:trHeight w:val="38"/>
          <w:jc w:val="center"/>
        </w:trPr>
        <w:tc>
          <w:tcPr>
            <w:tcW w:w="275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19B9E53" w14:textId="77777777" w:rsidR="00C75B93" w:rsidRPr="00B72333" w:rsidRDefault="00B96B1C" w:rsidP="00B96B1C">
            <w:pPr>
              <w:suppressAutoHyphens/>
              <w:ind w:left="360"/>
              <w:rPr>
                <w:rFonts w:asciiTheme="minorHAnsi" w:hAnsiTheme="minorHAnsi" w:cstheme="minorHAnsi"/>
                <w:sz w:val="20"/>
                <w:szCs w:val="20"/>
              </w:rPr>
            </w:pPr>
            <w:r w:rsidRPr="00B72333">
              <w:rPr>
                <w:rFonts w:asciiTheme="minorHAnsi" w:hAnsiTheme="minorHAnsi" w:cstheme="minorHAnsi"/>
                <w:sz w:val="20"/>
                <w:szCs w:val="20"/>
              </w:rPr>
              <w:t>Apr-2010</w:t>
            </w:r>
            <w:r w:rsidR="00C75B93" w:rsidRPr="00B72333">
              <w:rPr>
                <w:rFonts w:asciiTheme="minorHAnsi" w:hAnsiTheme="minorHAnsi" w:cstheme="minorHAnsi"/>
                <w:sz w:val="20"/>
                <w:szCs w:val="20"/>
              </w:rPr>
              <w:t xml:space="preserve"> to </w:t>
            </w:r>
            <w:r w:rsidRPr="00B72333">
              <w:rPr>
                <w:rFonts w:asciiTheme="minorHAnsi" w:hAnsiTheme="minorHAnsi" w:cstheme="minorHAnsi"/>
                <w:sz w:val="20"/>
                <w:szCs w:val="20"/>
              </w:rPr>
              <w:t>Aug</w:t>
            </w:r>
            <w:r w:rsidR="00C75B93" w:rsidRPr="00B72333">
              <w:rPr>
                <w:rFonts w:asciiTheme="minorHAnsi" w:hAnsiTheme="minorHAnsi" w:cstheme="minorHAnsi"/>
                <w:sz w:val="20"/>
                <w:szCs w:val="20"/>
              </w:rPr>
              <w:t>-20</w:t>
            </w:r>
            <w:r w:rsidRPr="00B72333">
              <w:rPr>
                <w:rFonts w:asciiTheme="minorHAnsi" w:hAnsiTheme="minorHAnsi" w:cstheme="minorHAnsi"/>
                <w:sz w:val="20"/>
                <w:szCs w:val="20"/>
              </w:rPr>
              <w:t>10</w:t>
            </w:r>
          </w:p>
        </w:tc>
        <w:tc>
          <w:tcPr>
            <w:tcW w:w="321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A15A162" w14:textId="77777777" w:rsidR="00C75B93" w:rsidRPr="00B72333" w:rsidRDefault="00B96B1C" w:rsidP="00C75B93">
            <w:pPr>
              <w:suppressAutoHyphens/>
              <w:ind w:left="360"/>
              <w:rPr>
                <w:rFonts w:asciiTheme="minorHAnsi" w:hAnsiTheme="minorHAnsi" w:cstheme="minorHAnsi"/>
                <w:sz w:val="20"/>
                <w:szCs w:val="20"/>
              </w:rPr>
            </w:pPr>
            <w:r w:rsidRPr="00B72333">
              <w:rPr>
                <w:rFonts w:asciiTheme="minorHAnsi" w:hAnsiTheme="minorHAnsi" w:cstheme="minorHAnsi"/>
                <w:sz w:val="20"/>
                <w:szCs w:val="20"/>
              </w:rPr>
              <w:t>Vikas Global Solutions Ltd</w:t>
            </w:r>
          </w:p>
        </w:tc>
        <w:tc>
          <w:tcPr>
            <w:tcW w:w="3628" w:type="dxa"/>
            <w:tcBorders>
              <w:top w:val="single" w:sz="4" w:space="0" w:color="auto"/>
              <w:left w:val="single" w:sz="4" w:space="0" w:color="auto"/>
              <w:bottom w:val="single" w:sz="4" w:space="0" w:color="auto"/>
              <w:right w:val="single" w:sz="4" w:space="0" w:color="auto"/>
            </w:tcBorders>
          </w:tcPr>
          <w:p w14:paraId="7ADCEE29" w14:textId="77777777" w:rsidR="00C75B93" w:rsidRPr="00B72333" w:rsidRDefault="00F15ABE" w:rsidP="00F15ABE">
            <w:pPr>
              <w:suppressAutoHyphens/>
              <w:ind w:left="360"/>
              <w:rPr>
                <w:rFonts w:asciiTheme="minorHAnsi" w:hAnsiTheme="minorHAnsi" w:cstheme="minorHAnsi"/>
                <w:sz w:val="20"/>
                <w:szCs w:val="20"/>
              </w:rPr>
            </w:pPr>
            <w:r w:rsidRPr="00B72333">
              <w:rPr>
                <w:rFonts w:asciiTheme="minorHAnsi" w:hAnsiTheme="minorHAnsi" w:cstheme="minorHAnsi"/>
                <w:sz w:val="20"/>
                <w:szCs w:val="20"/>
              </w:rPr>
              <w:t>Sr</w:t>
            </w:r>
            <w:r w:rsidR="009C3BBD" w:rsidRPr="00B72333">
              <w:rPr>
                <w:rFonts w:asciiTheme="minorHAnsi" w:hAnsiTheme="minorHAnsi" w:cstheme="minorHAnsi"/>
                <w:sz w:val="20"/>
                <w:szCs w:val="20"/>
              </w:rPr>
              <w:t>.</w:t>
            </w:r>
            <w:r w:rsidRPr="00B72333">
              <w:rPr>
                <w:rFonts w:asciiTheme="minorHAnsi" w:hAnsiTheme="minorHAnsi" w:cstheme="minorHAnsi"/>
                <w:sz w:val="20"/>
                <w:szCs w:val="20"/>
              </w:rPr>
              <w:t xml:space="preserve"> Software Engineer</w:t>
            </w:r>
          </w:p>
        </w:tc>
      </w:tr>
      <w:tr w:rsidR="00C75B93" w:rsidRPr="00B72333" w14:paraId="63B59A13" w14:textId="77777777" w:rsidTr="00292FC6">
        <w:trPr>
          <w:trHeight w:val="38"/>
          <w:jc w:val="center"/>
        </w:trPr>
        <w:tc>
          <w:tcPr>
            <w:tcW w:w="2756"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D51042B" w14:textId="77777777" w:rsidR="00C75B93" w:rsidRPr="00B72333" w:rsidRDefault="00054966" w:rsidP="00054966">
            <w:pPr>
              <w:suppressAutoHyphens/>
              <w:ind w:left="360"/>
              <w:rPr>
                <w:rFonts w:asciiTheme="minorHAnsi" w:hAnsiTheme="minorHAnsi" w:cstheme="minorHAnsi"/>
                <w:sz w:val="20"/>
                <w:szCs w:val="20"/>
              </w:rPr>
            </w:pPr>
            <w:r w:rsidRPr="00B72333">
              <w:rPr>
                <w:rFonts w:asciiTheme="minorHAnsi" w:hAnsiTheme="minorHAnsi" w:cstheme="minorHAnsi"/>
                <w:sz w:val="20"/>
                <w:szCs w:val="20"/>
              </w:rPr>
              <w:t>June</w:t>
            </w:r>
            <w:r w:rsidR="00C75B93" w:rsidRPr="00B72333">
              <w:rPr>
                <w:rFonts w:asciiTheme="minorHAnsi" w:hAnsiTheme="minorHAnsi" w:cstheme="minorHAnsi"/>
                <w:sz w:val="20"/>
                <w:szCs w:val="20"/>
              </w:rPr>
              <w:t>-</w:t>
            </w:r>
            <w:r w:rsidRPr="00B72333">
              <w:rPr>
                <w:rFonts w:asciiTheme="minorHAnsi" w:hAnsiTheme="minorHAnsi" w:cstheme="minorHAnsi"/>
                <w:sz w:val="20"/>
                <w:szCs w:val="20"/>
              </w:rPr>
              <w:t>2007</w:t>
            </w:r>
            <w:r w:rsidR="00C75B93" w:rsidRPr="00B72333">
              <w:rPr>
                <w:rFonts w:asciiTheme="minorHAnsi" w:hAnsiTheme="minorHAnsi" w:cstheme="minorHAnsi"/>
                <w:sz w:val="20"/>
                <w:szCs w:val="20"/>
              </w:rPr>
              <w:t xml:space="preserve"> to </w:t>
            </w:r>
            <w:r w:rsidRPr="00B72333">
              <w:rPr>
                <w:rFonts w:asciiTheme="minorHAnsi" w:hAnsiTheme="minorHAnsi" w:cstheme="minorHAnsi"/>
                <w:sz w:val="20"/>
                <w:szCs w:val="20"/>
              </w:rPr>
              <w:t>Nov</w:t>
            </w:r>
            <w:r w:rsidR="00C75B93" w:rsidRPr="00B72333">
              <w:rPr>
                <w:rFonts w:asciiTheme="minorHAnsi" w:hAnsiTheme="minorHAnsi" w:cstheme="minorHAnsi"/>
                <w:sz w:val="20"/>
                <w:szCs w:val="20"/>
              </w:rPr>
              <w:t>-200</w:t>
            </w:r>
            <w:r w:rsidRPr="00B72333">
              <w:rPr>
                <w:rFonts w:asciiTheme="minorHAnsi" w:hAnsiTheme="minorHAnsi" w:cstheme="minorHAnsi"/>
                <w:sz w:val="20"/>
                <w:szCs w:val="20"/>
              </w:rPr>
              <w:t>9</w:t>
            </w:r>
          </w:p>
        </w:tc>
        <w:tc>
          <w:tcPr>
            <w:tcW w:w="321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819E1DA" w14:textId="77777777" w:rsidR="00C75B93" w:rsidRPr="00B72333" w:rsidRDefault="00054966" w:rsidP="00C75B93">
            <w:pPr>
              <w:suppressAutoHyphens/>
              <w:ind w:left="360"/>
              <w:rPr>
                <w:rFonts w:asciiTheme="minorHAnsi" w:hAnsiTheme="minorHAnsi" w:cstheme="minorHAnsi"/>
                <w:sz w:val="20"/>
                <w:szCs w:val="20"/>
              </w:rPr>
            </w:pPr>
            <w:r w:rsidRPr="00B72333">
              <w:rPr>
                <w:rFonts w:asciiTheme="minorHAnsi" w:hAnsiTheme="minorHAnsi" w:cstheme="minorHAnsi"/>
                <w:sz w:val="20"/>
                <w:szCs w:val="20"/>
              </w:rPr>
              <w:t>Fortech soft India Pvt Ltd</w:t>
            </w:r>
          </w:p>
        </w:tc>
        <w:tc>
          <w:tcPr>
            <w:tcW w:w="3628" w:type="dxa"/>
            <w:tcBorders>
              <w:top w:val="single" w:sz="4" w:space="0" w:color="auto"/>
              <w:left w:val="single" w:sz="4" w:space="0" w:color="auto"/>
              <w:bottom w:val="single" w:sz="4" w:space="0" w:color="auto"/>
              <w:right w:val="single" w:sz="4" w:space="0" w:color="auto"/>
            </w:tcBorders>
          </w:tcPr>
          <w:p w14:paraId="73FA4853" w14:textId="77777777" w:rsidR="00C75B93" w:rsidRPr="00B72333" w:rsidRDefault="00C75B93" w:rsidP="00C75B93">
            <w:pPr>
              <w:suppressAutoHyphens/>
              <w:ind w:left="360"/>
              <w:rPr>
                <w:rFonts w:asciiTheme="minorHAnsi" w:hAnsiTheme="minorHAnsi" w:cstheme="minorHAnsi"/>
                <w:sz w:val="20"/>
                <w:szCs w:val="20"/>
              </w:rPr>
            </w:pPr>
            <w:r w:rsidRPr="00B72333">
              <w:rPr>
                <w:rFonts w:asciiTheme="minorHAnsi" w:hAnsiTheme="minorHAnsi" w:cstheme="minorHAnsi"/>
                <w:sz w:val="20"/>
                <w:szCs w:val="20"/>
              </w:rPr>
              <w:t>Software Engineer</w:t>
            </w:r>
          </w:p>
        </w:tc>
      </w:tr>
    </w:tbl>
    <w:p w14:paraId="0C229E8E" w14:textId="77777777" w:rsidR="00C75B93" w:rsidRDefault="00C75B93" w:rsidP="00B63651">
      <w:pPr>
        <w:pStyle w:val="NoSpacing"/>
        <w:rPr>
          <w:rFonts w:asciiTheme="minorHAnsi" w:hAnsiTheme="minorHAnsi" w:cstheme="minorHAnsi"/>
          <w:b/>
          <w:sz w:val="22"/>
          <w:szCs w:val="22"/>
        </w:rPr>
      </w:pPr>
    </w:p>
    <w:p w14:paraId="54751094" w14:textId="34551220" w:rsidR="00401EBA" w:rsidRPr="00B72333" w:rsidRDefault="00401EBA" w:rsidP="00401EBA">
      <w:pPr>
        <w:pStyle w:val="Heading2"/>
        <w:pBdr>
          <w:top w:val="single" w:sz="4" w:space="1" w:color="000000"/>
          <w:bottom w:val="single" w:sz="4" w:space="1" w:color="000000"/>
        </w:pBdr>
        <w:jc w:val="center"/>
        <w:rPr>
          <w:rFonts w:asciiTheme="minorHAnsi" w:hAnsiTheme="minorHAnsi" w:cstheme="minorHAnsi"/>
          <w:sz w:val="20"/>
          <w:szCs w:val="20"/>
        </w:rPr>
      </w:pPr>
      <w:r>
        <w:rPr>
          <w:rFonts w:asciiTheme="minorHAnsi" w:hAnsiTheme="minorHAnsi" w:cstheme="minorHAnsi"/>
          <w:sz w:val="20"/>
          <w:szCs w:val="20"/>
        </w:rPr>
        <w:t>Project Experience</w:t>
      </w:r>
    </w:p>
    <w:p w14:paraId="272955D3" w14:textId="3EA52D5E" w:rsidR="001E222D" w:rsidRDefault="001E222D" w:rsidP="00163488">
      <w:pPr>
        <w:spacing w:line="18" w:lineRule="atLeast"/>
        <w:ind w:right="720"/>
        <w:jc w:val="both"/>
        <w:outlineLvl w:val="0"/>
        <w:rPr>
          <w:rFonts w:asciiTheme="minorHAnsi" w:eastAsia="Helvetica" w:hAnsiTheme="minorHAnsi" w:cstheme="minorHAnsi"/>
          <w:b/>
          <w:i/>
          <w:sz w:val="20"/>
          <w:szCs w:val="20"/>
        </w:rPr>
      </w:pPr>
      <w:r w:rsidRPr="00B72333">
        <w:rPr>
          <w:rFonts w:asciiTheme="minorHAnsi" w:eastAsia="Helvetica" w:hAnsiTheme="minorHAnsi" w:cstheme="minorHAnsi"/>
          <w:b/>
          <w:i/>
          <w:sz w:val="20"/>
          <w:szCs w:val="20"/>
        </w:rPr>
        <w:t xml:space="preserve"> </w:t>
      </w: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7182"/>
      </w:tblGrid>
      <w:tr w:rsidR="00D77F3D" w:rsidRPr="00B72333" w14:paraId="6FA90146" w14:textId="77777777" w:rsidTr="00CE0E9A">
        <w:trPr>
          <w:trHeight w:val="38"/>
          <w:jc w:val="center"/>
        </w:trPr>
        <w:tc>
          <w:tcPr>
            <w:tcW w:w="9206"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455BD938" w14:textId="434C26A7" w:rsidR="00D77F3D" w:rsidRPr="00B72333" w:rsidRDefault="00D77F3D" w:rsidP="00CE0E9A">
            <w:pPr>
              <w:pStyle w:val="Headerclient"/>
              <w:suppressAutoHyphens/>
              <w:ind w:left="360" w:hanging="360"/>
              <w:jc w:val="center"/>
              <w:rPr>
                <w:rFonts w:asciiTheme="minorHAnsi" w:hAnsiTheme="minorHAnsi" w:cstheme="minorHAnsi"/>
                <w:sz w:val="20"/>
                <w:szCs w:val="20"/>
              </w:rPr>
            </w:pPr>
            <w:r w:rsidRPr="00D77F3D">
              <w:rPr>
                <w:rFonts w:asciiTheme="minorHAnsi" w:hAnsiTheme="minorHAnsi" w:cstheme="minorHAnsi"/>
                <w:sz w:val="20"/>
                <w:szCs w:val="20"/>
              </w:rPr>
              <w:lastRenderedPageBreak/>
              <w:t>BIA and CJA Assessment</w:t>
            </w:r>
          </w:p>
        </w:tc>
      </w:tr>
      <w:tr w:rsidR="00D77F3D" w:rsidRPr="00B72333" w14:paraId="0AF852EE" w14:textId="77777777" w:rsidTr="00CE0E9A">
        <w:trPr>
          <w:trHeight w:val="38"/>
          <w:jc w:val="center"/>
        </w:trPr>
        <w:tc>
          <w:tcPr>
            <w:tcW w:w="2024"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41A2C2A8" w14:textId="77777777" w:rsidR="00D77F3D" w:rsidRPr="00B72333" w:rsidRDefault="00D77F3D" w:rsidP="00CE0E9A">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8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1C1273FC" w14:textId="107ADDEE" w:rsidR="00D77F3D" w:rsidRPr="00B72333" w:rsidRDefault="008C4743" w:rsidP="00CE0E9A">
            <w:pPr>
              <w:pStyle w:val="Headerclient"/>
              <w:suppressAutoHyphens/>
              <w:ind w:left="360" w:hanging="360"/>
              <w:jc w:val="both"/>
              <w:rPr>
                <w:rFonts w:asciiTheme="minorHAnsi" w:hAnsiTheme="minorHAnsi" w:cstheme="minorHAnsi"/>
                <w:sz w:val="20"/>
                <w:szCs w:val="20"/>
              </w:rPr>
            </w:pPr>
            <w:proofErr w:type="spellStart"/>
            <w:r>
              <w:rPr>
                <w:rFonts w:asciiTheme="minorHAnsi" w:hAnsiTheme="minorHAnsi" w:cstheme="minorHAnsi"/>
                <w:sz w:val="20"/>
                <w:szCs w:val="20"/>
              </w:rPr>
              <w:t>Solidigm</w:t>
            </w:r>
            <w:proofErr w:type="spellEnd"/>
            <w:r w:rsidR="00D77F3D" w:rsidRPr="00B72333">
              <w:rPr>
                <w:rFonts w:asciiTheme="minorHAnsi" w:hAnsiTheme="minorHAnsi" w:cstheme="minorHAnsi"/>
                <w:sz w:val="20"/>
                <w:szCs w:val="20"/>
              </w:rPr>
              <w:t xml:space="preserve"> (</w:t>
            </w:r>
            <w:r>
              <w:rPr>
                <w:rFonts w:asciiTheme="minorHAnsi" w:hAnsiTheme="minorHAnsi" w:cstheme="minorHAnsi"/>
                <w:sz w:val="20"/>
                <w:szCs w:val="20"/>
              </w:rPr>
              <w:t>Apr</w:t>
            </w:r>
            <w:r w:rsidR="00D77F3D">
              <w:rPr>
                <w:rFonts w:asciiTheme="minorHAnsi" w:hAnsiTheme="minorHAnsi" w:cstheme="minorHAnsi"/>
                <w:sz w:val="20"/>
                <w:szCs w:val="20"/>
              </w:rPr>
              <w:t xml:space="preserve"> 2025</w:t>
            </w:r>
            <w:r>
              <w:rPr>
                <w:rFonts w:asciiTheme="minorHAnsi" w:hAnsiTheme="minorHAnsi" w:cstheme="minorHAnsi"/>
                <w:sz w:val="20"/>
                <w:szCs w:val="20"/>
              </w:rPr>
              <w:t xml:space="preserve"> – till date</w:t>
            </w:r>
            <w:r w:rsidR="00D77F3D" w:rsidRPr="00B72333">
              <w:rPr>
                <w:rFonts w:asciiTheme="minorHAnsi" w:hAnsiTheme="minorHAnsi" w:cstheme="minorHAnsi"/>
                <w:sz w:val="20"/>
                <w:szCs w:val="20"/>
              </w:rPr>
              <w:t>)</w:t>
            </w:r>
          </w:p>
        </w:tc>
      </w:tr>
      <w:tr w:rsidR="00D77F3D" w:rsidRPr="00B72333" w14:paraId="7C988A49" w14:textId="77777777" w:rsidTr="00CE0E9A">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39239C4" w14:textId="77777777" w:rsidR="00D77F3D" w:rsidRPr="00B72333" w:rsidRDefault="00D77F3D" w:rsidP="00CE0E9A">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BBF1514" w14:textId="7A5D140C" w:rsidR="00D77F3D" w:rsidRPr="00B72333" w:rsidRDefault="0017445D" w:rsidP="00CE0E9A">
            <w:pPr>
              <w:pStyle w:val="BodyTextIndent"/>
              <w:ind w:left="124"/>
              <w:rPr>
                <w:rFonts w:asciiTheme="minorHAnsi" w:hAnsiTheme="minorHAnsi" w:cstheme="minorHAnsi"/>
                <w:snapToGrid w:val="0"/>
                <w:sz w:val="20"/>
                <w:szCs w:val="20"/>
              </w:rPr>
            </w:pPr>
            <w:r>
              <w:rPr>
                <w:rFonts w:asciiTheme="minorHAnsi" w:hAnsiTheme="minorHAnsi" w:cstheme="minorHAnsi"/>
                <w:snapToGrid w:val="0"/>
                <w:sz w:val="20"/>
                <w:szCs w:val="20"/>
              </w:rPr>
              <w:t>Cloud SME</w:t>
            </w:r>
          </w:p>
        </w:tc>
      </w:tr>
      <w:tr w:rsidR="00D77F3D" w:rsidRPr="00B72333" w14:paraId="45ABA1D5" w14:textId="77777777" w:rsidTr="00CE0E9A">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2FE138D" w14:textId="77777777" w:rsidR="00D77F3D" w:rsidRPr="00B72333" w:rsidRDefault="00D77F3D" w:rsidP="00CE0E9A">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175F7AE" w14:textId="4FE9A103" w:rsidR="00D77F3D" w:rsidRPr="00B72333" w:rsidRDefault="00595315" w:rsidP="00CE0E9A">
            <w:pPr>
              <w:suppressAutoHyphens/>
              <w:rPr>
                <w:rFonts w:asciiTheme="minorHAnsi" w:hAnsiTheme="minorHAnsi" w:cstheme="minorHAnsi"/>
                <w:color w:val="000000"/>
                <w:sz w:val="20"/>
                <w:szCs w:val="20"/>
              </w:rPr>
            </w:pPr>
            <w:r w:rsidRPr="00595315">
              <w:rPr>
                <w:rFonts w:asciiTheme="minorHAnsi" w:hAnsiTheme="minorHAnsi" w:cstheme="minorHAnsi"/>
                <w:color w:val="000000"/>
                <w:sz w:val="20"/>
                <w:szCs w:val="20"/>
              </w:rPr>
              <w:t xml:space="preserve">Conducted </w:t>
            </w:r>
            <w:r w:rsidRPr="00595315">
              <w:rPr>
                <w:rFonts w:asciiTheme="minorHAnsi" w:hAnsiTheme="minorHAnsi" w:cstheme="minorHAnsi"/>
                <w:b/>
                <w:bCs/>
                <w:color w:val="000000"/>
                <w:sz w:val="20"/>
                <w:szCs w:val="20"/>
              </w:rPr>
              <w:t>Business Impact Assessments (BIA)</w:t>
            </w:r>
            <w:r w:rsidRPr="00595315">
              <w:rPr>
                <w:rFonts w:asciiTheme="minorHAnsi" w:hAnsiTheme="minorHAnsi" w:cstheme="minorHAnsi"/>
                <w:color w:val="000000"/>
                <w:sz w:val="20"/>
                <w:szCs w:val="20"/>
              </w:rPr>
              <w:t xml:space="preserve"> and </w:t>
            </w:r>
            <w:r w:rsidRPr="00595315">
              <w:rPr>
                <w:rFonts w:asciiTheme="minorHAnsi" w:hAnsiTheme="minorHAnsi" w:cstheme="minorHAnsi"/>
                <w:b/>
                <w:bCs/>
                <w:color w:val="000000"/>
                <w:sz w:val="20"/>
                <w:szCs w:val="20"/>
              </w:rPr>
              <w:t>Crown Jewel Assessments (CJA)</w:t>
            </w:r>
            <w:r w:rsidRPr="00595315">
              <w:rPr>
                <w:rFonts w:asciiTheme="minorHAnsi" w:hAnsiTheme="minorHAnsi" w:cstheme="minorHAnsi"/>
                <w:color w:val="000000"/>
                <w:sz w:val="20"/>
                <w:szCs w:val="20"/>
              </w:rPr>
              <w:t xml:space="preserve"> as part of enterprise </w:t>
            </w:r>
            <w:r w:rsidRPr="00595315">
              <w:rPr>
                <w:rFonts w:asciiTheme="minorHAnsi" w:hAnsiTheme="minorHAnsi" w:cstheme="minorHAnsi"/>
                <w:b/>
                <w:bCs/>
                <w:color w:val="000000"/>
                <w:sz w:val="20"/>
                <w:szCs w:val="20"/>
              </w:rPr>
              <w:t>DR/HA strategy</w:t>
            </w:r>
            <w:r w:rsidRPr="00595315">
              <w:rPr>
                <w:rFonts w:asciiTheme="minorHAnsi" w:hAnsiTheme="minorHAnsi" w:cstheme="minorHAnsi"/>
                <w:color w:val="000000"/>
                <w:sz w:val="20"/>
                <w:szCs w:val="20"/>
              </w:rPr>
              <w:t>, analyzing business process risks, classifying applications into criticality tiers, and aligning remediation roadmaps. Delivered in-depth discovery, risk quantification, and executive-level recommendations for high-value applications to strengthen resilience and recovery readiness.</w:t>
            </w:r>
          </w:p>
        </w:tc>
      </w:tr>
      <w:tr w:rsidR="00D77F3D" w:rsidRPr="00B72333" w14:paraId="024FA35A" w14:textId="77777777" w:rsidTr="00CE0E9A">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46C3720" w14:textId="77777777" w:rsidR="00D77F3D" w:rsidRPr="00B72333" w:rsidRDefault="00D77F3D" w:rsidP="00CE0E9A">
            <w:pPr>
              <w:rPr>
                <w:rFonts w:asciiTheme="minorHAnsi" w:hAnsiTheme="minorHAnsi" w:cstheme="minorHAnsi"/>
                <w:sz w:val="20"/>
                <w:szCs w:val="20"/>
              </w:rPr>
            </w:pPr>
            <w:r w:rsidRPr="00B72333">
              <w:rPr>
                <w:rFonts w:asciiTheme="minorHAnsi" w:hAnsiTheme="minorHAnsi" w:cstheme="minorHAnsi"/>
                <w:sz w:val="20"/>
                <w:szCs w:val="20"/>
              </w:rPr>
              <w:t>Roles &amp;</w:t>
            </w:r>
          </w:p>
          <w:p w14:paraId="268BC328" w14:textId="77777777" w:rsidR="00D77F3D" w:rsidRPr="00B72333" w:rsidRDefault="00D77F3D" w:rsidP="00CE0E9A">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DB58EC0" w14:textId="77777777" w:rsidR="00D77F3D" w:rsidRDefault="00595315" w:rsidP="00CE0E9A">
            <w:pPr>
              <w:pStyle w:val="BodyTextIndent"/>
              <w:numPr>
                <w:ilvl w:val="0"/>
                <w:numId w:val="44"/>
              </w:numPr>
              <w:spacing w:after="0"/>
              <w:jc w:val="both"/>
              <w:rPr>
                <w:rFonts w:asciiTheme="minorHAnsi" w:hAnsiTheme="minorHAnsi" w:cstheme="minorHAnsi"/>
                <w:snapToGrid w:val="0"/>
                <w:sz w:val="20"/>
                <w:szCs w:val="20"/>
              </w:rPr>
            </w:pPr>
            <w:r w:rsidRPr="00595315">
              <w:rPr>
                <w:rFonts w:asciiTheme="minorHAnsi" w:hAnsiTheme="minorHAnsi" w:cstheme="minorHAnsi"/>
                <w:snapToGrid w:val="0"/>
                <w:sz w:val="20"/>
                <w:szCs w:val="20"/>
              </w:rPr>
              <w:t xml:space="preserve">Conducted structured BIAs across business units to identify critical business activities, define </w:t>
            </w:r>
            <w:r w:rsidRPr="009E2B7C">
              <w:rPr>
                <w:rFonts w:asciiTheme="minorHAnsi" w:hAnsiTheme="minorHAnsi" w:cstheme="minorHAnsi"/>
                <w:b/>
                <w:bCs/>
                <w:snapToGrid w:val="0"/>
                <w:sz w:val="20"/>
                <w:szCs w:val="20"/>
              </w:rPr>
              <w:t>Recovery Time Objectives (RTO) and Recovery Point Objectives (RPO),</w:t>
            </w:r>
            <w:r w:rsidRPr="00595315">
              <w:rPr>
                <w:rFonts w:asciiTheme="minorHAnsi" w:hAnsiTheme="minorHAnsi" w:cstheme="minorHAnsi"/>
                <w:snapToGrid w:val="0"/>
                <w:sz w:val="20"/>
                <w:szCs w:val="20"/>
              </w:rPr>
              <w:t xml:space="preserve"> and quantify financial/operational impact of outages.</w:t>
            </w:r>
          </w:p>
          <w:p w14:paraId="799B033A" w14:textId="77777777" w:rsidR="00595315" w:rsidRDefault="00595315" w:rsidP="00CE0E9A">
            <w:pPr>
              <w:pStyle w:val="BodyTextIndent"/>
              <w:numPr>
                <w:ilvl w:val="0"/>
                <w:numId w:val="44"/>
              </w:numPr>
              <w:spacing w:after="0"/>
              <w:jc w:val="both"/>
              <w:rPr>
                <w:rFonts w:asciiTheme="minorHAnsi" w:hAnsiTheme="minorHAnsi" w:cstheme="minorHAnsi"/>
                <w:snapToGrid w:val="0"/>
                <w:sz w:val="20"/>
                <w:szCs w:val="20"/>
              </w:rPr>
            </w:pPr>
            <w:r w:rsidRPr="00595315">
              <w:rPr>
                <w:rFonts w:asciiTheme="minorHAnsi" w:hAnsiTheme="minorHAnsi" w:cstheme="minorHAnsi"/>
                <w:snapToGrid w:val="0"/>
                <w:sz w:val="20"/>
                <w:szCs w:val="20"/>
              </w:rPr>
              <w:t>Facilitated CJA workshops to classify high-value (“crown jewel”) applications, align to risk tiers, and document business dependency mapping for resilience prioritization.</w:t>
            </w:r>
          </w:p>
          <w:p w14:paraId="6AF602AA" w14:textId="77777777" w:rsidR="00595315" w:rsidRDefault="00595315" w:rsidP="00CE0E9A">
            <w:pPr>
              <w:pStyle w:val="BodyTextIndent"/>
              <w:numPr>
                <w:ilvl w:val="0"/>
                <w:numId w:val="44"/>
              </w:numPr>
              <w:spacing w:after="0"/>
              <w:jc w:val="both"/>
              <w:rPr>
                <w:rFonts w:asciiTheme="minorHAnsi" w:hAnsiTheme="minorHAnsi" w:cstheme="minorHAnsi"/>
                <w:snapToGrid w:val="0"/>
                <w:sz w:val="20"/>
                <w:szCs w:val="20"/>
              </w:rPr>
            </w:pPr>
            <w:r w:rsidRPr="00595315">
              <w:rPr>
                <w:rFonts w:asciiTheme="minorHAnsi" w:hAnsiTheme="minorHAnsi" w:cstheme="minorHAnsi"/>
                <w:snapToGrid w:val="0"/>
                <w:sz w:val="20"/>
                <w:szCs w:val="20"/>
              </w:rPr>
              <w:t xml:space="preserve">Assessed risks across </w:t>
            </w:r>
            <w:r w:rsidRPr="009E2B7C">
              <w:rPr>
                <w:rFonts w:asciiTheme="minorHAnsi" w:hAnsiTheme="minorHAnsi" w:cstheme="minorHAnsi"/>
                <w:b/>
                <w:bCs/>
                <w:snapToGrid w:val="0"/>
                <w:sz w:val="20"/>
                <w:szCs w:val="20"/>
              </w:rPr>
              <w:t>11 architectural layers</w:t>
            </w:r>
            <w:r w:rsidRPr="00595315">
              <w:rPr>
                <w:rFonts w:asciiTheme="minorHAnsi" w:hAnsiTheme="minorHAnsi" w:cstheme="minorHAnsi"/>
                <w:snapToGrid w:val="0"/>
                <w:sz w:val="20"/>
                <w:szCs w:val="20"/>
              </w:rPr>
              <w:t xml:space="preserve"> (IAM, data, compute, backup, HA, etc.) to score maturity, identify single points of failure, and categorize applications into Tier 1–3 for recovery strategies.</w:t>
            </w:r>
          </w:p>
          <w:p w14:paraId="72230C3F" w14:textId="77777777" w:rsidR="00595315" w:rsidRDefault="00595315" w:rsidP="00CE0E9A">
            <w:pPr>
              <w:pStyle w:val="BodyTextIndent"/>
              <w:numPr>
                <w:ilvl w:val="0"/>
                <w:numId w:val="44"/>
              </w:numPr>
              <w:spacing w:after="0"/>
              <w:jc w:val="both"/>
              <w:rPr>
                <w:rFonts w:asciiTheme="minorHAnsi" w:hAnsiTheme="minorHAnsi" w:cstheme="minorHAnsi"/>
                <w:snapToGrid w:val="0"/>
                <w:sz w:val="20"/>
                <w:szCs w:val="20"/>
              </w:rPr>
            </w:pPr>
            <w:r w:rsidRPr="00595315">
              <w:rPr>
                <w:rFonts w:asciiTheme="minorHAnsi" w:hAnsiTheme="minorHAnsi" w:cstheme="minorHAnsi"/>
                <w:snapToGrid w:val="0"/>
                <w:sz w:val="20"/>
                <w:szCs w:val="20"/>
              </w:rPr>
              <w:t xml:space="preserve">Created actionable remediation recommendations covering </w:t>
            </w:r>
            <w:r w:rsidRPr="009E2B7C">
              <w:rPr>
                <w:rFonts w:asciiTheme="minorHAnsi" w:hAnsiTheme="minorHAnsi" w:cstheme="minorHAnsi"/>
                <w:b/>
                <w:bCs/>
                <w:snapToGrid w:val="0"/>
                <w:sz w:val="20"/>
                <w:szCs w:val="20"/>
              </w:rPr>
              <w:t>HA/DR architectures, backup/restore strategies, geo-redundancy, monitoring, and vendor dependency reduction</w:t>
            </w:r>
            <w:r w:rsidRPr="00595315">
              <w:rPr>
                <w:rFonts w:asciiTheme="minorHAnsi" w:hAnsiTheme="minorHAnsi" w:cstheme="minorHAnsi"/>
                <w:snapToGrid w:val="0"/>
                <w:sz w:val="20"/>
                <w:szCs w:val="20"/>
              </w:rPr>
              <w:t>.</w:t>
            </w:r>
          </w:p>
          <w:p w14:paraId="297193A9" w14:textId="77777777" w:rsidR="00595315" w:rsidRDefault="00595315" w:rsidP="00CE0E9A">
            <w:pPr>
              <w:pStyle w:val="BodyTextIndent"/>
              <w:numPr>
                <w:ilvl w:val="0"/>
                <w:numId w:val="44"/>
              </w:numPr>
              <w:spacing w:after="0"/>
              <w:jc w:val="both"/>
              <w:rPr>
                <w:rFonts w:asciiTheme="minorHAnsi" w:hAnsiTheme="minorHAnsi" w:cstheme="minorHAnsi"/>
                <w:snapToGrid w:val="0"/>
                <w:sz w:val="20"/>
                <w:szCs w:val="20"/>
              </w:rPr>
            </w:pPr>
            <w:r w:rsidRPr="00595315">
              <w:rPr>
                <w:rFonts w:asciiTheme="minorHAnsi" w:hAnsiTheme="minorHAnsi" w:cstheme="minorHAnsi"/>
                <w:snapToGrid w:val="0"/>
                <w:sz w:val="20"/>
                <w:szCs w:val="20"/>
              </w:rPr>
              <w:t xml:space="preserve">Developed ELT-ready executive summaries, </w:t>
            </w:r>
            <w:r w:rsidRPr="009E2B7C">
              <w:rPr>
                <w:rFonts w:asciiTheme="minorHAnsi" w:hAnsiTheme="minorHAnsi" w:cstheme="minorHAnsi"/>
                <w:b/>
                <w:bCs/>
                <w:snapToGrid w:val="0"/>
                <w:sz w:val="20"/>
                <w:szCs w:val="20"/>
              </w:rPr>
              <w:t>ROI/risk reduction models</w:t>
            </w:r>
            <w:r w:rsidRPr="00595315">
              <w:rPr>
                <w:rFonts w:asciiTheme="minorHAnsi" w:hAnsiTheme="minorHAnsi" w:cstheme="minorHAnsi"/>
                <w:snapToGrid w:val="0"/>
                <w:sz w:val="20"/>
                <w:szCs w:val="20"/>
              </w:rPr>
              <w:t>, and visual dashboards highlighting resilience gaps and investment justifications.</w:t>
            </w:r>
          </w:p>
          <w:p w14:paraId="6A8D8F53" w14:textId="77777777" w:rsidR="00595315" w:rsidRDefault="00595315" w:rsidP="00CE0E9A">
            <w:pPr>
              <w:pStyle w:val="BodyTextIndent"/>
              <w:numPr>
                <w:ilvl w:val="0"/>
                <w:numId w:val="44"/>
              </w:numPr>
              <w:spacing w:after="0"/>
              <w:jc w:val="both"/>
              <w:rPr>
                <w:rFonts w:asciiTheme="minorHAnsi" w:hAnsiTheme="minorHAnsi" w:cstheme="minorHAnsi"/>
                <w:snapToGrid w:val="0"/>
                <w:sz w:val="20"/>
                <w:szCs w:val="20"/>
              </w:rPr>
            </w:pPr>
            <w:r w:rsidRPr="00595315">
              <w:rPr>
                <w:rFonts w:asciiTheme="minorHAnsi" w:hAnsiTheme="minorHAnsi" w:cstheme="minorHAnsi"/>
                <w:snapToGrid w:val="0"/>
                <w:sz w:val="20"/>
                <w:szCs w:val="20"/>
              </w:rPr>
              <w:t>Designed and validated reference HA/DR architectures (Azure/AWS multi-region, RA-GRS storage, immutable backups, Front Door/Traffic Manager, etc.) tailored to Solidigm’s critical apps.</w:t>
            </w:r>
          </w:p>
          <w:p w14:paraId="197BC13A" w14:textId="77777777" w:rsidR="00595315" w:rsidRDefault="00595315" w:rsidP="00CE0E9A">
            <w:pPr>
              <w:pStyle w:val="BodyTextIndent"/>
              <w:numPr>
                <w:ilvl w:val="0"/>
                <w:numId w:val="44"/>
              </w:numPr>
              <w:spacing w:after="0"/>
              <w:jc w:val="both"/>
              <w:rPr>
                <w:rFonts w:asciiTheme="minorHAnsi" w:hAnsiTheme="minorHAnsi" w:cstheme="minorHAnsi"/>
                <w:snapToGrid w:val="0"/>
                <w:sz w:val="20"/>
                <w:szCs w:val="20"/>
              </w:rPr>
            </w:pPr>
            <w:r w:rsidRPr="00595315">
              <w:rPr>
                <w:rFonts w:asciiTheme="minorHAnsi" w:hAnsiTheme="minorHAnsi" w:cstheme="minorHAnsi"/>
                <w:snapToGrid w:val="0"/>
                <w:sz w:val="20"/>
                <w:szCs w:val="20"/>
              </w:rPr>
              <w:t xml:space="preserve">Defined a </w:t>
            </w:r>
            <w:r w:rsidRPr="009E2B7C">
              <w:rPr>
                <w:rFonts w:asciiTheme="minorHAnsi" w:hAnsiTheme="minorHAnsi" w:cstheme="minorHAnsi"/>
                <w:b/>
                <w:bCs/>
                <w:snapToGrid w:val="0"/>
                <w:sz w:val="20"/>
                <w:szCs w:val="20"/>
              </w:rPr>
              <w:t>universal backup &amp; monitoring framework</w:t>
            </w:r>
            <w:r w:rsidRPr="00595315">
              <w:rPr>
                <w:rFonts w:asciiTheme="minorHAnsi" w:hAnsiTheme="minorHAnsi" w:cstheme="minorHAnsi"/>
                <w:snapToGrid w:val="0"/>
                <w:sz w:val="20"/>
                <w:szCs w:val="20"/>
              </w:rPr>
              <w:t xml:space="preserve"> for SaaS/on-prem/cloud applications to ensure consistent resilience standards across the enterprise.</w:t>
            </w:r>
          </w:p>
          <w:p w14:paraId="2E36AB20" w14:textId="5C540D71" w:rsidR="00595315" w:rsidRPr="00B72333" w:rsidRDefault="00595315" w:rsidP="00CE0E9A">
            <w:pPr>
              <w:pStyle w:val="BodyTextIndent"/>
              <w:numPr>
                <w:ilvl w:val="0"/>
                <w:numId w:val="44"/>
              </w:numPr>
              <w:spacing w:after="0"/>
              <w:jc w:val="both"/>
              <w:rPr>
                <w:rFonts w:asciiTheme="minorHAnsi" w:hAnsiTheme="minorHAnsi" w:cstheme="minorHAnsi"/>
                <w:snapToGrid w:val="0"/>
                <w:sz w:val="20"/>
                <w:szCs w:val="20"/>
              </w:rPr>
            </w:pPr>
            <w:r w:rsidRPr="00595315">
              <w:rPr>
                <w:rFonts w:asciiTheme="minorHAnsi" w:hAnsiTheme="minorHAnsi" w:cstheme="minorHAnsi"/>
                <w:snapToGrid w:val="0"/>
                <w:sz w:val="20"/>
                <w:szCs w:val="20"/>
              </w:rPr>
              <w:t>Partnered with business leaders, application owners, and IT to capture requirements, validate risk assumptions, and ensure alignment of remediation strategies with business priorities.</w:t>
            </w:r>
          </w:p>
        </w:tc>
      </w:tr>
    </w:tbl>
    <w:p w14:paraId="574B14F5" w14:textId="77777777" w:rsidR="00D77F3D" w:rsidRDefault="00D77F3D" w:rsidP="00163488">
      <w:pPr>
        <w:spacing w:line="18" w:lineRule="atLeast"/>
        <w:ind w:right="720"/>
        <w:jc w:val="both"/>
        <w:outlineLvl w:val="0"/>
        <w:rPr>
          <w:rFonts w:asciiTheme="minorHAnsi" w:eastAsia="Helvetica" w:hAnsiTheme="minorHAnsi" w:cstheme="minorHAnsi"/>
          <w:b/>
          <w:i/>
          <w:sz w:val="20"/>
          <w:szCs w:val="20"/>
        </w:rPr>
      </w:pPr>
    </w:p>
    <w:p w14:paraId="3C05CB7A" w14:textId="77777777" w:rsidR="00D77F3D" w:rsidRPr="00B72333" w:rsidRDefault="00D77F3D" w:rsidP="00163488">
      <w:pPr>
        <w:spacing w:line="18" w:lineRule="atLeast"/>
        <w:ind w:right="720"/>
        <w:jc w:val="both"/>
        <w:outlineLvl w:val="0"/>
        <w:rPr>
          <w:rFonts w:asciiTheme="minorHAnsi" w:eastAsia="Helvetica" w:hAnsiTheme="minorHAnsi" w:cstheme="minorHAnsi"/>
          <w:b/>
          <w:i/>
          <w:sz w:val="20"/>
          <w:szCs w:val="20"/>
        </w:rPr>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7182"/>
      </w:tblGrid>
      <w:tr w:rsidR="00B834F2" w:rsidRPr="00B72333" w14:paraId="7357467F" w14:textId="77777777" w:rsidTr="004702AC">
        <w:trPr>
          <w:trHeight w:val="38"/>
          <w:jc w:val="center"/>
        </w:trPr>
        <w:tc>
          <w:tcPr>
            <w:tcW w:w="9206"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45AF5B88" w14:textId="460082DA" w:rsidR="00B834F2" w:rsidRPr="00B72333" w:rsidRDefault="00B834F2" w:rsidP="004702AC">
            <w:pPr>
              <w:pStyle w:val="Headerclient"/>
              <w:suppressAutoHyphens/>
              <w:ind w:left="360" w:hanging="360"/>
              <w:jc w:val="center"/>
              <w:rPr>
                <w:rFonts w:asciiTheme="minorHAnsi" w:hAnsiTheme="minorHAnsi" w:cstheme="minorHAnsi"/>
                <w:sz w:val="20"/>
                <w:szCs w:val="20"/>
              </w:rPr>
            </w:pPr>
            <w:r w:rsidRPr="00B72333">
              <w:rPr>
                <w:rFonts w:asciiTheme="minorHAnsi" w:hAnsiTheme="minorHAnsi" w:cstheme="minorHAnsi"/>
                <w:sz w:val="20"/>
                <w:szCs w:val="20"/>
              </w:rPr>
              <w:t>Supply Chain</w:t>
            </w:r>
            <w:r w:rsidR="00075BE6" w:rsidRPr="00B72333">
              <w:rPr>
                <w:rFonts w:asciiTheme="minorHAnsi" w:hAnsiTheme="minorHAnsi" w:cstheme="minorHAnsi"/>
                <w:sz w:val="20"/>
                <w:szCs w:val="20"/>
              </w:rPr>
              <w:t xml:space="preserve"> Analytics</w:t>
            </w:r>
            <w:r w:rsidR="00F31756" w:rsidRPr="00B72333">
              <w:rPr>
                <w:rFonts w:asciiTheme="minorHAnsi" w:hAnsiTheme="minorHAnsi" w:cstheme="minorHAnsi"/>
                <w:sz w:val="20"/>
                <w:szCs w:val="20"/>
              </w:rPr>
              <w:t xml:space="preserve"> &amp; </w:t>
            </w:r>
            <w:r w:rsidR="00B92B88" w:rsidRPr="00B72333">
              <w:rPr>
                <w:rFonts w:asciiTheme="minorHAnsi" w:hAnsiTheme="minorHAnsi" w:cstheme="minorHAnsi"/>
                <w:sz w:val="20"/>
                <w:szCs w:val="20"/>
              </w:rPr>
              <w:t>TSNE</w:t>
            </w:r>
          </w:p>
        </w:tc>
      </w:tr>
      <w:tr w:rsidR="00B834F2" w:rsidRPr="00B72333" w14:paraId="49E83CC4" w14:textId="77777777" w:rsidTr="004702AC">
        <w:trPr>
          <w:trHeight w:val="38"/>
          <w:jc w:val="center"/>
        </w:trPr>
        <w:tc>
          <w:tcPr>
            <w:tcW w:w="2024"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76386B06" w14:textId="77777777" w:rsidR="00B834F2" w:rsidRPr="00B72333" w:rsidRDefault="00B834F2" w:rsidP="004702AC">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8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6D6EACCE" w14:textId="3DCC9616" w:rsidR="00B834F2" w:rsidRPr="00B72333" w:rsidRDefault="00253EDD" w:rsidP="004702AC">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GSK - GlaxoSmithKline</w:t>
            </w:r>
            <w:r w:rsidR="00B834F2" w:rsidRPr="00B72333">
              <w:rPr>
                <w:rFonts w:asciiTheme="minorHAnsi" w:hAnsiTheme="minorHAnsi" w:cstheme="minorHAnsi"/>
                <w:sz w:val="20"/>
                <w:szCs w:val="20"/>
              </w:rPr>
              <w:t xml:space="preserve"> (</w:t>
            </w:r>
            <w:r w:rsidR="00C85C26" w:rsidRPr="00B72333">
              <w:rPr>
                <w:rFonts w:asciiTheme="minorHAnsi" w:hAnsiTheme="minorHAnsi" w:cstheme="minorHAnsi"/>
                <w:sz w:val="20"/>
                <w:szCs w:val="20"/>
              </w:rPr>
              <w:t>Jan</w:t>
            </w:r>
            <w:r w:rsidR="00B834F2" w:rsidRPr="00B72333">
              <w:rPr>
                <w:rFonts w:asciiTheme="minorHAnsi" w:hAnsiTheme="minorHAnsi" w:cstheme="minorHAnsi"/>
                <w:sz w:val="20"/>
                <w:szCs w:val="20"/>
              </w:rPr>
              <w:t xml:space="preserve"> 202</w:t>
            </w:r>
            <w:r w:rsidR="00C85C26" w:rsidRPr="00B72333">
              <w:rPr>
                <w:rFonts w:asciiTheme="minorHAnsi" w:hAnsiTheme="minorHAnsi" w:cstheme="minorHAnsi"/>
                <w:sz w:val="20"/>
                <w:szCs w:val="20"/>
              </w:rPr>
              <w:t>1</w:t>
            </w:r>
            <w:r w:rsidR="00B834F2" w:rsidRPr="00B72333">
              <w:rPr>
                <w:rFonts w:asciiTheme="minorHAnsi" w:hAnsiTheme="minorHAnsi" w:cstheme="minorHAnsi"/>
                <w:sz w:val="20"/>
                <w:szCs w:val="20"/>
              </w:rPr>
              <w:t xml:space="preserve"> – </w:t>
            </w:r>
            <w:r w:rsidR="00216F12">
              <w:rPr>
                <w:rFonts w:asciiTheme="minorHAnsi" w:hAnsiTheme="minorHAnsi" w:cstheme="minorHAnsi"/>
                <w:sz w:val="20"/>
                <w:szCs w:val="20"/>
              </w:rPr>
              <w:t>Mar 2025</w:t>
            </w:r>
            <w:r w:rsidR="00B834F2" w:rsidRPr="00B72333">
              <w:rPr>
                <w:rFonts w:asciiTheme="minorHAnsi" w:hAnsiTheme="minorHAnsi" w:cstheme="minorHAnsi"/>
                <w:sz w:val="20"/>
                <w:szCs w:val="20"/>
              </w:rPr>
              <w:t>)</w:t>
            </w:r>
          </w:p>
        </w:tc>
      </w:tr>
      <w:tr w:rsidR="00B834F2" w:rsidRPr="00B72333" w14:paraId="09ECAAEC" w14:textId="77777777" w:rsidTr="004702A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D7014A0" w14:textId="77777777" w:rsidR="00B834F2" w:rsidRPr="00B72333" w:rsidRDefault="00B834F2" w:rsidP="004702AC">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FD42DC4" w14:textId="6CA76696" w:rsidR="00B834F2" w:rsidRPr="00B72333" w:rsidRDefault="00B834F2" w:rsidP="004702AC">
            <w:pPr>
              <w:pStyle w:val="BodyTextIndent"/>
              <w:ind w:left="124"/>
              <w:rPr>
                <w:rFonts w:asciiTheme="minorHAnsi" w:hAnsiTheme="minorHAnsi" w:cstheme="minorHAnsi"/>
                <w:snapToGrid w:val="0"/>
                <w:sz w:val="20"/>
                <w:szCs w:val="20"/>
              </w:rPr>
            </w:pPr>
            <w:r w:rsidRPr="00B72333">
              <w:rPr>
                <w:rFonts w:asciiTheme="minorHAnsi" w:hAnsiTheme="minorHAnsi" w:cstheme="minorHAnsi"/>
                <w:snapToGrid w:val="0"/>
                <w:sz w:val="20"/>
                <w:szCs w:val="20"/>
              </w:rPr>
              <w:t>Sr. Architect</w:t>
            </w:r>
            <w:r w:rsidR="008A0D82" w:rsidRPr="00B72333">
              <w:rPr>
                <w:rFonts w:asciiTheme="minorHAnsi" w:hAnsiTheme="minorHAnsi" w:cstheme="minorHAnsi"/>
                <w:snapToGrid w:val="0"/>
                <w:sz w:val="20"/>
                <w:szCs w:val="20"/>
              </w:rPr>
              <w:t>/Data Lead</w:t>
            </w:r>
          </w:p>
        </w:tc>
      </w:tr>
      <w:tr w:rsidR="00B834F2" w:rsidRPr="00B72333" w14:paraId="53FD9576" w14:textId="77777777" w:rsidTr="004702A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765D6CE" w14:textId="77777777" w:rsidR="00B834F2" w:rsidRPr="00B72333" w:rsidRDefault="00B834F2" w:rsidP="004702AC">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9471B11" w14:textId="77777777" w:rsidR="00A551DA" w:rsidRPr="00B72333" w:rsidRDefault="00A551DA" w:rsidP="004702AC">
            <w:pPr>
              <w:pStyle w:val="BodyTextIndent"/>
              <w:spacing w:after="0"/>
              <w:ind w:left="0"/>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The goal of the supply chain analytics product is to support the global vaccines supply chain organizations to perform better data-driven decision making. It touches to several areas in the business</w:t>
            </w:r>
          </w:p>
          <w:p w14:paraId="2E8AAEF9" w14:textId="77777777" w:rsidR="00A551DA" w:rsidRPr="00B72333" w:rsidRDefault="00A551DA" w:rsidP="00A551DA">
            <w:pPr>
              <w:pStyle w:val="BodyTextIndent"/>
              <w:numPr>
                <w:ilvl w:val="0"/>
                <w:numId w:val="38"/>
              </w:numPr>
              <w:spacing w:after="0"/>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Customer Service Analytics</w:t>
            </w:r>
          </w:p>
          <w:p w14:paraId="78280C80" w14:textId="77777777" w:rsidR="00A551DA" w:rsidRPr="00B72333" w:rsidRDefault="00A551DA" w:rsidP="00A551DA">
            <w:pPr>
              <w:pStyle w:val="BodyTextIndent"/>
              <w:numPr>
                <w:ilvl w:val="0"/>
                <w:numId w:val="38"/>
              </w:numPr>
              <w:spacing w:after="0"/>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Product Analytics</w:t>
            </w:r>
          </w:p>
          <w:p w14:paraId="3B53147C" w14:textId="77777777" w:rsidR="00A551DA" w:rsidRPr="00B72333" w:rsidRDefault="00A551DA" w:rsidP="00A551DA">
            <w:pPr>
              <w:pStyle w:val="BodyTextIndent"/>
              <w:numPr>
                <w:ilvl w:val="0"/>
                <w:numId w:val="38"/>
              </w:numPr>
              <w:spacing w:after="0"/>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Inventory Analytics</w:t>
            </w:r>
          </w:p>
          <w:p w14:paraId="52E3448F" w14:textId="26D11AD7" w:rsidR="00C217B5" w:rsidRPr="00B72333" w:rsidRDefault="00A551DA" w:rsidP="00A551DA">
            <w:pPr>
              <w:pStyle w:val="BodyTextIndent"/>
              <w:numPr>
                <w:ilvl w:val="0"/>
                <w:numId w:val="38"/>
              </w:numPr>
              <w:spacing w:after="0"/>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Digital Value Stream Mapping (</w:t>
            </w:r>
            <w:proofErr w:type="spellStart"/>
            <w:r w:rsidRPr="00B72333">
              <w:rPr>
                <w:rFonts w:asciiTheme="minorHAnsi" w:hAnsiTheme="minorHAnsi" w:cstheme="minorHAnsi"/>
                <w:snapToGrid w:val="0"/>
                <w:sz w:val="20"/>
                <w:szCs w:val="20"/>
              </w:rPr>
              <w:t>dVSM</w:t>
            </w:r>
            <w:proofErr w:type="spellEnd"/>
            <w:r w:rsidRPr="00B72333">
              <w:rPr>
                <w:rFonts w:asciiTheme="minorHAnsi" w:hAnsiTheme="minorHAnsi" w:cstheme="minorHAnsi"/>
                <w:snapToGrid w:val="0"/>
                <w:sz w:val="20"/>
                <w:szCs w:val="20"/>
              </w:rPr>
              <w:t xml:space="preserve">) </w:t>
            </w:r>
          </w:p>
          <w:p w14:paraId="29239C1A" w14:textId="2EF87436" w:rsidR="00C217B5" w:rsidRPr="00B72333" w:rsidRDefault="00A551DA" w:rsidP="004702AC">
            <w:pPr>
              <w:pStyle w:val="BodyTextIndent"/>
              <w:spacing w:after="0"/>
              <w:ind w:left="0"/>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The general approach is to build a Supply chain data </w:t>
            </w:r>
            <w:r w:rsidR="00CC195A" w:rsidRPr="00B72333">
              <w:rPr>
                <w:rFonts w:asciiTheme="minorHAnsi" w:hAnsiTheme="minorHAnsi" w:cstheme="minorHAnsi"/>
                <w:snapToGrid w:val="0"/>
                <w:sz w:val="20"/>
                <w:szCs w:val="20"/>
              </w:rPr>
              <w:t>warehouse running</w:t>
            </w:r>
            <w:r w:rsidRPr="00B72333">
              <w:rPr>
                <w:rFonts w:asciiTheme="minorHAnsi" w:hAnsiTheme="minorHAnsi" w:cstheme="minorHAnsi"/>
                <w:snapToGrid w:val="0"/>
                <w:sz w:val="20"/>
                <w:szCs w:val="20"/>
              </w:rPr>
              <w:t xml:space="preserve"> on GSK Azure platform from SAP data sources or files (through Ingestion Framework) and then build </w:t>
            </w:r>
            <w:r w:rsidR="00CC195A" w:rsidRPr="00B72333">
              <w:rPr>
                <w:rFonts w:asciiTheme="minorHAnsi" w:hAnsiTheme="minorHAnsi" w:cstheme="minorHAnsi"/>
                <w:snapToGrid w:val="0"/>
                <w:sz w:val="20"/>
                <w:szCs w:val="20"/>
              </w:rPr>
              <w:t>an</w:t>
            </w:r>
            <w:r w:rsidRPr="00B72333">
              <w:rPr>
                <w:rFonts w:asciiTheme="minorHAnsi" w:hAnsiTheme="minorHAnsi" w:cstheme="minorHAnsi"/>
                <w:snapToGrid w:val="0"/>
                <w:sz w:val="20"/>
                <w:szCs w:val="20"/>
              </w:rPr>
              <w:t xml:space="preserve"> automated and </w:t>
            </w:r>
            <w:r w:rsidR="00EA5661" w:rsidRPr="00B72333">
              <w:rPr>
                <w:rFonts w:asciiTheme="minorHAnsi" w:hAnsiTheme="minorHAnsi" w:cstheme="minorHAnsi"/>
                <w:snapToGrid w:val="0"/>
                <w:sz w:val="20"/>
                <w:szCs w:val="20"/>
              </w:rPr>
              <w:t>customized</w:t>
            </w:r>
            <w:r w:rsidRPr="00B72333">
              <w:rPr>
                <w:rFonts w:asciiTheme="minorHAnsi" w:hAnsiTheme="minorHAnsi" w:cstheme="minorHAnsi"/>
                <w:snapToGrid w:val="0"/>
                <w:sz w:val="20"/>
                <w:szCs w:val="20"/>
              </w:rPr>
              <w:t xml:space="preserve"> </w:t>
            </w:r>
            <w:r w:rsidR="000C6602" w:rsidRPr="00B72333">
              <w:rPr>
                <w:rFonts w:asciiTheme="minorHAnsi" w:hAnsiTheme="minorHAnsi" w:cstheme="minorHAnsi"/>
                <w:snapToGrid w:val="0"/>
                <w:sz w:val="20"/>
                <w:szCs w:val="20"/>
              </w:rPr>
              <w:t>Power Bi</w:t>
            </w:r>
            <w:r w:rsidR="00CC195A" w:rsidRPr="00B72333">
              <w:rPr>
                <w:rFonts w:asciiTheme="minorHAnsi" w:hAnsiTheme="minorHAnsi" w:cstheme="minorHAnsi"/>
                <w:snapToGrid w:val="0"/>
                <w:sz w:val="20"/>
                <w:szCs w:val="20"/>
              </w:rPr>
              <w:t xml:space="preserve"> reports to consume those data.</w:t>
            </w:r>
          </w:p>
          <w:p w14:paraId="393FB78B" w14:textId="3E4466F5" w:rsidR="00EC6ED0" w:rsidRPr="00B72333" w:rsidRDefault="00EC6ED0" w:rsidP="004702AC">
            <w:pPr>
              <w:pStyle w:val="BodyTextIndent"/>
              <w:spacing w:after="0"/>
              <w:ind w:left="0"/>
              <w:jc w:val="both"/>
              <w:rPr>
                <w:rFonts w:asciiTheme="minorHAnsi" w:hAnsiTheme="minorHAnsi" w:cstheme="minorHAnsi"/>
                <w:b/>
                <w:snapToGrid w:val="0"/>
                <w:sz w:val="20"/>
                <w:szCs w:val="20"/>
              </w:rPr>
            </w:pPr>
          </w:p>
          <w:p w14:paraId="612E89A3" w14:textId="38F5FCD1" w:rsidR="00EC6ED0" w:rsidRPr="00B72333" w:rsidRDefault="00D908E6" w:rsidP="004702AC">
            <w:pPr>
              <w:pStyle w:val="BodyTextIndent"/>
              <w:spacing w:after="0"/>
              <w:ind w:left="0"/>
              <w:jc w:val="both"/>
              <w:rPr>
                <w:rFonts w:asciiTheme="minorHAnsi" w:hAnsiTheme="minorHAnsi" w:cstheme="minorHAnsi"/>
                <w:b/>
                <w:snapToGrid w:val="0"/>
                <w:sz w:val="20"/>
                <w:szCs w:val="20"/>
              </w:rPr>
            </w:pPr>
            <w:r w:rsidRPr="00B72333">
              <w:rPr>
                <w:rFonts w:asciiTheme="minorHAnsi" w:hAnsiTheme="minorHAnsi" w:cstheme="minorHAnsi"/>
                <w:b/>
                <w:snapToGrid w:val="0"/>
                <w:sz w:val="20"/>
                <w:szCs w:val="20"/>
              </w:rPr>
              <w:lastRenderedPageBreak/>
              <w:t>TSNE</w:t>
            </w:r>
            <w:r w:rsidR="00EC6ED0" w:rsidRPr="00B72333">
              <w:rPr>
                <w:rFonts w:asciiTheme="minorHAnsi" w:hAnsiTheme="minorHAnsi" w:cstheme="minorHAnsi"/>
                <w:b/>
                <w:snapToGrid w:val="0"/>
                <w:sz w:val="20"/>
                <w:szCs w:val="20"/>
              </w:rPr>
              <w:t>:</w:t>
            </w:r>
          </w:p>
          <w:p w14:paraId="7214AF6B" w14:textId="13F09008" w:rsidR="00C217B5" w:rsidRPr="00B72333" w:rsidRDefault="00D908E6" w:rsidP="004702AC">
            <w:pPr>
              <w:pStyle w:val="BodyTextIndent"/>
              <w:spacing w:after="0"/>
              <w:ind w:left="0"/>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In the context of Data and Analytics (D&amp;A) initiatives for Vaccines Technical Services &amp; Engineering organization, it was decided to build a single and unified data model in Azure platform aiming to provide trusted, transformed, and aggregated data to all our strategic business Engineering D&amp;A products (DDC, Master Data </w:t>
            </w:r>
            <w:proofErr w:type="spellStart"/>
            <w:r w:rsidRPr="00B72333">
              <w:rPr>
                <w:rFonts w:asciiTheme="minorHAnsi" w:hAnsiTheme="minorHAnsi" w:cstheme="minorHAnsi"/>
                <w:snapToGrid w:val="0"/>
                <w:sz w:val="20"/>
                <w:szCs w:val="20"/>
              </w:rPr>
              <w:t>etc</w:t>
            </w:r>
            <w:proofErr w:type="spellEnd"/>
            <w:r w:rsidRPr="00B72333">
              <w:rPr>
                <w:rFonts w:asciiTheme="minorHAnsi" w:hAnsiTheme="minorHAnsi" w:cstheme="minorHAnsi"/>
                <w:snapToGrid w:val="0"/>
                <w:sz w:val="20"/>
                <w:szCs w:val="20"/>
              </w:rPr>
              <w:t>).</w:t>
            </w:r>
          </w:p>
          <w:p w14:paraId="30608C14" w14:textId="77777777" w:rsidR="00D908E6" w:rsidRPr="00B72333" w:rsidRDefault="00D908E6" w:rsidP="004702AC">
            <w:pPr>
              <w:pStyle w:val="BodyTextIndent"/>
              <w:spacing w:after="0"/>
              <w:ind w:left="0"/>
              <w:jc w:val="both"/>
              <w:rPr>
                <w:rFonts w:asciiTheme="minorHAnsi" w:hAnsiTheme="minorHAnsi" w:cstheme="minorHAnsi"/>
                <w:b/>
                <w:snapToGrid w:val="0"/>
                <w:sz w:val="20"/>
                <w:szCs w:val="20"/>
              </w:rPr>
            </w:pPr>
          </w:p>
          <w:p w14:paraId="72341B05" w14:textId="6E164919" w:rsidR="00B834F2" w:rsidRPr="00B72333" w:rsidRDefault="00B834F2" w:rsidP="00BF04AE">
            <w:pPr>
              <w:suppressAutoHyphens/>
              <w:rPr>
                <w:rFonts w:asciiTheme="minorHAnsi" w:hAnsiTheme="minorHAnsi" w:cstheme="minorHAnsi"/>
                <w:color w:val="000000"/>
                <w:sz w:val="20"/>
                <w:szCs w:val="20"/>
              </w:rPr>
            </w:pPr>
            <w:r w:rsidRPr="00B72333">
              <w:rPr>
                <w:rFonts w:asciiTheme="minorHAnsi" w:hAnsiTheme="minorHAnsi" w:cstheme="minorHAnsi"/>
                <w:b/>
                <w:snapToGrid w:val="0"/>
                <w:sz w:val="20"/>
                <w:szCs w:val="20"/>
              </w:rPr>
              <w:t>System Environment</w:t>
            </w:r>
            <w:r w:rsidRPr="00B72333">
              <w:rPr>
                <w:rFonts w:asciiTheme="minorHAnsi" w:hAnsiTheme="minorHAnsi" w:cstheme="minorHAnsi"/>
                <w:snapToGrid w:val="0"/>
                <w:sz w:val="20"/>
                <w:szCs w:val="20"/>
              </w:rPr>
              <w:t xml:space="preserve"> – </w:t>
            </w:r>
            <w:r w:rsidR="00527FC3" w:rsidRPr="00B72333">
              <w:rPr>
                <w:rFonts w:asciiTheme="minorHAnsi" w:hAnsiTheme="minorHAnsi" w:cstheme="minorHAnsi"/>
                <w:snapToGrid w:val="0"/>
                <w:sz w:val="20"/>
                <w:szCs w:val="20"/>
              </w:rPr>
              <w:t>Talend On-prem and Cloud</w:t>
            </w:r>
            <w:r w:rsidR="00922E61">
              <w:rPr>
                <w:rFonts w:asciiTheme="minorHAnsi" w:hAnsiTheme="minorHAnsi" w:cstheme="minorHAnsi"/>
                <w:snapToGrid w:val="0"/>
                <w:sz w:val="20"/>
                <w:szCs w:val="20"/>
              </w:rPr>
              <w:t>,</w:t>
            </w:r>
            <w:r w:rsidR="00922E61">
              <w:t xml:space="preserve"> E</w:t>
            </w:r>
            <w:r w:rsidR="00922E61" w:rsidRPr="00922E61">
              <w:rPr>
                <w:rFonts w:asciiTheme="minorHAnsi" w:hAnsiTheme="minorHAnsi" w:cstheme="minorHAnsi"/>
                <w:snapToGrid w:val="0"/>
                <w:sz w:val="20"/>
                <w:szCs w:val="20"/>
              </w:rPr>
              <w:t>rwin</w:t>
            </w:r>
            <w:r w:rsidR="00527FC3" w:rsidRPr="00B72333">
              <w:rPr>
                <w:rFonts w:asciiTheme="minorHAnsi" w:hAnsiTheme="minorHAnsi" w:cstheme="minorHAnsi"/>
                <w:snapToGrid w:val="0"/>
                <w:sz w:val="20"/>
                <w:szCs w:val="20"/>
              </w:rPr>
              <w:t xml:space="preserve">, </w:t>
            </w:r>
            <w:r w:rsidR="00AA3C7A" w:rsidRPr="00B72333">
              <w:rPr>
                <w:rFonts w:asciiTheme="minorHAnsi" w:hAnsiTheme="minorHAnsi" w:cstheme="minorHAnsi"/>
                <w:color w:val="000000"/>
                <w:sz w:val="20"/>
                <w:szCs w:val="20"/>
              </w:rPr>
              <w:t>AAD, Key vaults, Storage Accounts, Synapse (SQL DWH),</w:t>
            </w:r>
            <w:r w:rsidR="008740C7" w:rsidRPr="00B72333">
              <w:rPr>
                <w:rFonts w:asciiTheme="minorHAnsi" w:hAnsiTheme="minorHAnsi" w:cstheme="minorHAnsi"/>
                <w:color w:val="000000"/>
                <w:sz w:val="20"/>
                <w:szCs w:val="20"/>
              </w:rPr>
              <w:t xml:space="preserve"> ADF,</w:t>
            </w:r>
            <w:r w:rsidR="00AA3C7A" w:rsidRPr="00B72333">
              <w:rPr>
                <w:rFonts w:asciiTheme="minorHAnsi" w:hAnsiTheme="minorHAnsi" w:cstheme="minorHAnsi"/>
                <w:color w:val="000000"/>
                <w:sz w:val="20"/>
                <w:szCs w:val="20"/>
              </w:rPr>
              <w:t xml:space="preserve"> Azure SQL, Logic apps, </w:t>
            </w:r>
            <w:r w:rsidR="00152867" w:rsidRPr="00B72333">
              <w:rPr>
                <w:rFonts w:asciiTheme="minorHAnsi" w:hAnsiTheme="minorHAnsi" w:cstheme="minorHAnsi"/>
                <w:color w:val="000000"/>
                <w:sz w:val="20"/>
                <w:szCs w:val="20"/>
              </w:rPr>
              <w:t>DevOps, ARM Templates, Functions, App Services, CI/</w:t>
            </w:r>
            <w:r w:rsidR="00EA5661" w:rsidRPr="00B72333">
              <w:rPr>
                <w:rFonts w:asciiTheme="minorHAnsi" w:hAnsiTheme="minorHAnsi" w:cstheme="minorHAnsi"/>
                <w:color w:val="000000"/>
                <w:sz w:val="20"/>
                <w:szCs w:val="20"/>
              </w:rPr>
              <w:t>CD</w:t>
            </w:r>
            <w:r w:rsidR="00EA5661">
              <w:rPr>
                <w:rFonts w:asciiTheme="minorHAnsi" w:hAnsiTheme="minorHAnsi" w:cstheme="minorHAnsi"/>
                <w:color w:val="000000"/>
                <w:sz w:val="20"/>
                <w:szCs w:val="20"/>
              </w:rPr>
              <w:t>)</w:t>
            </w:r>
            <w:r w:rsidR="00BF04AE" w:rsidRPr="00BF04AE">
              <w:rPr>
                <w:rFonts w:asciiTheme="minorHAnsi" w:hAnsiTheme="minorHAnsi" w:cstheme="minorHAnsi"/>
                <w:color w:val="000000"/>
                <w:sz w:val="20"/>
                <w:szCs w:val="20"/>
              </w:rPr>
              <w:t>,</w:t>
            </w:r>
            <w:r w:rsidR="00BF04AE">
              <w:rPr>
                <w:rFonts w:asciiTheme="minorHAnsi" w:hAnsiTheme="minorHAnsi" w:cstheme="minorHAnsi"/>
                <w:color w:val="000000"/>
                <w:sz w:val="20"/>
                <w:szCs w:val="20"/>
              </w:rPr>
              <w:t xml:space="preserve"> </w:t>
            </w:r>
            <w:r w:rsidR="00BF04AE" w:rsidRPr="00B72333">
              <w:rPr>
                <w:rFonts w:asciiTheme="minorHAnsi" w:hAnsiTheme="minorHAnsi" w:cstheme="minorHAnsi"/>
                <w:color w:val="000000"/>
                <w:sz w:val="20"/>
                <w:szCs w:val="20"/>
              </w:rPr>
              <w:t>Azure</w:t>
            </w:r>
            <w:r w:rsidR="00BF04AE" w:rsidRPr="00BF04AE">
              <w:rPr>
                <w:rFonts w:asciiTheme="minorHAnsi" w:hAnsiTheme="minorHAnsi" w:cstheme="minorHAnsi"/>
                <w:color w:val="000000"/>
                <w:sz w:val="20"/>
                <w:szCs w:val="20"/>
              </w:rPr>
              <w:t xml:space="preserve"> Databricks (</w:t>
            </w:r>
            <w:proofErr w:type="spellStart"/>
            <w:r w:rsidR="00BF04AE" w:rsidRPr="00BF04AE">
              <w:rPr>
                <w:rFonts w:asciiTheme="minorHAnsi" w:hAnsiTheme="minorHAnsi" w:cstheme="minorHAnsi"/>
                <w:color w:val="000000"/>
                <w:sz w:val="20"/>
                <w:szCs w:val="20"/>
              </w:rPr>
              <w:t>PySpark</w:t>
            </w:r>
            <w:proofErr w:type="spellEnd"/>
            <w:r w:rsidR="00BF04AE" w:rsidRPr="00BF04AE">
              <w:rPr>
                <w:rFonts w:asciiTheme="minorHAnsi" w:hAnsiTheme="minorHAnsi" w:cstheme="minorHAnsi"/>
                <w:color w:val="000000"/>
                <w:sz w:val="20"/>
                <w:szCs w:val="20"/>
              </w:rPr>
              <w:t>, Unity Catalog, Lakehouse, Medallion Architecture)</w:t>
            </w:r>
            <w:r w:rsidR="00BF04AE">
              <w:rPr>
                <w:rFonts w:asciiTheme="minorHAnsi" w:hAnsiTheme="minorHAnsi" w:cstheme="minorHAnsi"/>
                <w:color w:val="000000"/>
                <w:sz w:val="20"/>
                <w:szCs w:val="20"/>
              </w:rPr>
              <w:t xml:space="preserve">, </w:t>
            </w:r>
            <w:r w:rsidR="00BF04AE" w:rsidRPr="00BF04AE">
              <w:rPr>
                <w:rFonts w:asciiTheme="minorHAnsi" w:hAnsiTheme="minorHAnsi" w:cstheme="minorHAnsi"/>
                <w:color w:val="000000"/>
                <w:sz w:val="20"/>
                <w:szCs w:val="20"/>
              </w:rPr>
              <w:t>Mosaic AI, Agent Bricks, Generative AI</w:t>
            </w:r>
          </w:p>
        </w:tc>
      </w:tr>
      <w:tr w:rsidR="00B834F2" w:rsidRPr="00B72333" w14:paraId="107D5225" w14:textId="77777777" w:rsidTr="004702A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25BB971" w14:textId="77777777" w:rsidR="00B834F2" w:rsidRPr="00B72333" w:rsidRDefault="00B834F2" w:rsidP="004702AC">
            <w:pPr>
              <w:rPr>
                <w:rFonts w:asciiTheme="minorHAnsi" w:hAnsiTheme="minorHAnsi" w:cstheme="minorHAnsi"/>
                <w:sz w:val="20"/>
                <w:szCs w:val="20"/>
              </w:rPr>
            </w:pPr>
            <w:r w:rsidRPr="00B72333">
              <w:rPr>
                <w:rFonts w:asciiTheme="minorHAnsi" w:hAnsiTheme="minorHAnsi" w:cstheme="minorHAnsi"/>
                <w:sz w:val="20"/>
                <w:szCs w:val="20"/>
              </w:rPr>
              <w:lastRenderedPageBreak/>
              <w:t>Roles &amp;</w:t>
            </w:r>
          </w:p>
          <w:p w14:paraId="53E5FB44" w14:textId="77777777" w:rsidR="00B834F2" w:rsidRPr="00B72333" w:rsidRDefault="00B834F2" w:rsidP="004702AC">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55845E7" w14:textId="42BB1B49" w:rsidR="00BF0D60" w:rsidRPr="00BF0D60" w:rsidRDefault="00BF0D60" w:rsidP="008F70F9">
            <w:pPr>
              <w:pStyle w:val="BodyTextIndent"/>
              <w:numPr>
                <w:ilvl w:val="0"/>
                <w:numId w:val="44"/>
              </w:numPr>
              <w:jc w:val="both"/>
              <w:rPr>
                <w:rFonts w:asciiTheme="minorHAnsi" w:hAnsiTheme="minorHAnsi" w:cstheme="minorHAnsi"/>
                <w:snapToGrid w:val="0"/>
                <w:sz w:val="20"/>
                <w:szCs w:val="20"/>
              </w:rPr>
            </w:pPr>
            <w:r w:rsidRPr="00CF3ECD">
              <w:rPr>
                <w:rFonts w:asciiTheme="minorHAnsi" w:hAnsiTheme="minorHAnsi" w:cstheme="minorHAnsi"/>
                <w:b/>
                <w:bCs/>
                <w:snapToGrid w:val="0"/>
                <w:sz w:val="20"/>
                <w:szCs w:val="20"/>
              </w:rPr>
              <w:t>Implemented a dynamic ingestion framework</w:t>
            </w:r>
            <w:r w:rsidRPr="00BF0D60">
              <w:rPr>
                <w:rFonts w:asciiTheme="minorHAnsi" w:hAnsiTheme="minorHAnsi" w:cstheme="minorHAnsi"/>
                <w:snapToGrid w:val="0"/>
                <w:sz w:val="20"/>
                <w:szCs w:val="20"/>
              </w:rPr>
              <w:t xml:space="preserve"> in Azure Databricks leveraging Lakehouse and Medallion architecture, automating ingestion pipelines from multiple sources to target locations. Built reusable components with embedded data quality validations, enabling high-throughput, enterprise-scale delivery of analytics-ready data streams.</w:t>
            </w:r>
          </w:p>
          <w:p w14:paraId="067E9473" w14:textId="29107EE5" w:rsidR="00BF0D60" w:rsidRPr="00BF0D60" w:rsidRDefault="00BF0D60" w:rsidP="008F70F9">
            <w:pPr>
              <w:pStyle w:val="BodyTextIndent"/>
              <w:numPr>
                <w:ilvl w:val="0"/>
                <w:numId w:val="44"/>
              </w:numPr>
              <w:jc w:val="both"/>
              <w:rPr>
                <w:rFonts w:asciiTheme="minorHAnsi" w:hAnsiTheme="minorHAnsi" w:cstheme="minorHAnsi"/>
                <w:snapToGrid w:val="0"/>
                <w:sz w:val="20"/>
                <w:szCs w:val="20"/>
              </w:rPr>
            </w:pPr>
            <w:r w:rsidRPr="00CF3ECD">
              <w:rPr>
                <w:rFonts w:asciiTheme="minorHAnsi" w:hAnsiTheme="minorHAnsi" w:cstheme="minorHAnsi"/>
                <w:b/>
                <w:bCs/>
                <w:snapToGrid w:val="0"/>
                <w:sz w:val="20"/>
                <w:szCs w:val="20"/>
              </w:rPr>
              <w:t>Designed and delivered a secure data warehouse</w:t>
            </w:r>
            <w:r w:rsidRPr="00BF0D60">
              <w:rPr>
                <w:rFonts w:asciiTheme="minorHAnsi" w:hAnsiTheme="minorHAnsi" w:cstheme="minorHAnsi"/>
                <w:snapToGrid w:val="0"/>
                <w:sz w:val="20"/>
                <w:szCs w:val="20"/>
              </w:rPr>
              <w:t xml:space="preserve"> in Azure for GSK’s Supply Chain Analytics program, integrating logistics and inventory datasets. Leveraged </w:t>
            </w:r>
            <w:r w:rsidRPr="00CF3ECD">
              <w:rPr>
                <w:rFonts w:asciiTheme="minorHAnsi" w:hAnsiTheme="minorHAnsi" w:cstheme="minorHAnsi"/>
                <w:b/>
                <w:bCs/>
                <w:snapToGrid w:val="0"/>
                <w:sz w:val="20"/>
                <w:szCs w:val="20"/>
              </w:rPr>
              <w:t>Databricks Unity Catalog</w:t>
            </w:r>
            <w:r w:rsidRPr="00BF0D60">
              <w:rPr>
                <w:rFonts w:asciiTheme="minorHAnsi" w:hAnsiTheme="minorHAnsi" w:cstheme="minorHAnsi"/>
                <w:snapToGrid w:val="0"/>
                <w:sz w:val="20"/>
                <w:szCs w:val="20"/>
              </w:rPr>
              <w:t xml:space="preserve"> for centralized governance, access control, and lineage tracking, ensuring compliance with GSK’s regulatory standards, and enabling Power BI dashboards across business units.</w:t>
            </w:r>
          </w:p>
          <w:p w14:paraId="4111B7F9" w14:textId="66D3C55D" w:rsidR="00BF0D60" w:rsidRPr="00BF0D60" w:rsidRDefault="00BF0D60" w:rsidP="008F70F9">
            <w:pPr>
              <w:pStyle w:val="BodyTextIndent"/>
              <w:numPr>
                <w:ilvl w:val="0"/>
                <w:numId w:val="44"/>
              </w:numPr>
              <w:jc w:val="both"/>
              <w:rPr>
                <w:rFonts w:asciiTheme="minorHAnsi" w:hAnsiTheme="minorHAnsi" w:cstheme="minorHAnsi"/>
                <w:snapToGrid w:val="0"/>
                <w:sz w:val="20"/>
                <w:szCs w:val="20"/>
              </w:rPr>
            </w:pPr>
            <w:r w:rsidRPr="00CF3ECD">
              <w:rPr>
                <w:rFonts w:asciiTheme="minorHAnsi" w:hAnsiTheme="minorHAnsi" w:cstheme="minorHAnsi"/>
                <w:b/>
                <w:bCs/>
                <w:snapToGrid w:val="0"/>
                <w:sz w:val="20"/>
                <w:szCs w:val="20"/>
              </w:rPr>
              <w:t>Created Unified Engineering data models</w:t>
            </w:r>
            <w:r w:rsidRPr="00BF0D60">
              <w:rPr>
                <w:rFonts w:asciiTheme="minorHAnsi" w:hAnsiTheme="minorHAnsi" w:cstheme="minorHAnsi"/>
                <w:snapToGrid w:val="0"/>
                <w:sz w:val="20"/>
                <w:szCs w:val="20"/>
              </w:rPr>
              <w:t xml:space="preserve"> for GSK’s Technical Services &amp; Engineering (TSNE) group using </w:t>
            </w:r>
            <w:r w:rsidRPr="00CF3ECD">
              <w:rPr>
                <w:rFonts w:asciiTheme="minorHAnsi" w:hAnsiTheme="minorHAnsi" w:cstheme="minorHAnsi"/>
                <w:b/>
                <w:bCs/>
                <w:snapToGrid w:val="0"/>
                <w:sz w:val="20"/>
                <w:szCs w:val="20"/>
              </w:rPr>
              <w:t>Azure Synapse</w:t>
            </w:r>
            <w:r w:rsidRPr="00BF0D60">
              <w:rPr>
                <w:rFonts w:asciiTheme="minorHAnsi" w:hAnsiTheme="minorHAnsi" w:cstheme="minorHAnsi"/>
                <w:snapToGrid w:val="0"/>
                <w:sz w:val="20"/>
                <w:szCs w:val="20"/>
              </w:rPr>
              <w:t xml:space="preserve"> and </w:t>
            </w:r>
            <w:r w:rsidRPr="00CF3ECD">
              <w:rPr>
                <w:rFonts w:asciiTheme="minorHAnsi" w:hAnsiTheme="minorHAnsi" w:cstheme="minorHAnsi"/>
                <w:b/>
                <w:bCs/>
                <w:snapToGrid w:val="0"/>
                <w:sz w:val="20"/>
                <w:szCs w:val="20"/>
              </w:rPr>
              <w:t>Azure Databricks</w:t>
            </w:r>
            <w:r w:rsidRPr="00BF0D60">
              <w:rPr>
                <w:rFonts w:asciiTheme="minorHAnsi" w:hAnsiTheme="minorHAnsi" w:cstheme="minorHAnsi"/>
                <w:snapToGrid w:val="0"/>
                <w:sz w:val="20"/>
                <w:szCs w:val="20"/>
              </w:rPr>
              <w:t xml:space="preserve">, incorporating </w:t>
            </w:r>
            <w:r w:rsidRPr="00CF3ECD">
              <w:rPr>
                <w:rFonts w:asciiTheme="minorHAnsi" w:hAnsiTheme="minorHAnsi" w:cstheme="minorHAnsi"/>
                <w:b/>
                <w:bCs/>
                <w:snapToGrid w:val="0"/>
                <w:sz w:val="20"/>
                <w:szCs w:val="20"/>
              </w:rPr>
              <w:t>Lakehouse principles</w:t>
            </w:r>
            <w:r w:rsidRPr="00BF0D60">
              <w:rPr>
                <w:rFonts w:asciiTheme="minorHAnsi" w:hAnsiTheme="minorHAnsi" w:cstheme="minorHAnsi"/>
                <w:snapToGrid w:val="0"/>
                <w:sz w:val="20"/>
                <w:szCs w:val="20"/>
              </w:rPr>
              <w:t xml:space="preserve"> to unify structured and semi-structured data for advanced analytics.</w:t>
            </w:r>
          </w:p>
          <w:p w14:paraId="5FCBAE23" w14:textId="7FDF219A" w:rsidR="00BF0D60" w:rsidRPr="00BF0D60" w:rsidRDefault="00BF0D60" w:rsidP="008F70F9">
            <w:pPr>
              <w:pStyle w:val="BodyTextIndent"/>
              <w:numPr>
                <w:ilvl w:val="0"/>
                <w:numId w:val="44"/>
              </w:numPr>
              <w:jc w:val="both"/>
              <w:rPr>
                <w:rFonts w:asciiTheme="minorHAnsi" w:hAnsiTheme="minorHAnsi" w:cstheme="minorHAnsi"/>
                <w:snapToGrid w:val="0"/>
                <w:sz w:val="20"/>
                <w:szCs w:val="20"/>
              </w:rPr>
            </w:pPr>
            <w:r w:rsidRPr="00CF3ECD">
              <w:rPr>
                <w:rFonts w:asciiTheme="minorHAnsi" w:hAnsiTheme="minorHAnsi" w:cstheme="minorHAnsi"/>
                <w:b/>
                <w:bCs/>
                <w:snapToGrid w:val="0"/>
                <w:sz w:val="20"/>
                <w:szCs w:val="20"/>
              </w:rPr>
              <w:t>Integrated AI-driven capabilities</w:t>
            </w:r>
            <w:r w:rsidRPr="00BF0D60">
              <w:rPr>
                <w:rFonts w:asciiTheme="minorHAnsi" w:hAnsiTheme="minorHAnsi" w:cstheme="minorHAnsi"/>
                <w:snapToGrid w:val="0"/>
                <w:sz w:val="20"/>
                <w:szCs w:val="20"/>
              </w:rPr>
              <w:t xml:space="preserve"> within the Azure Databricks Lakehouse environment, delivering </w:t>
            </w:r>
            <w:r w:rsidRPr="00CF3ECD">
              <w:rPr>
                <w:rFonts w:asciiTheme="minorHAnsi" w:hAnsiTheme="minorHAnsi" w:cstheme="minorHAnsi"/>
                <w:b/>
                <w:bCs/>
                <w:snapToGrid w:val="0"/>
                <w:sz w:val="20"/>
                <w:szCs w:val="20"/>
              </w:rPr>
              <w:t>predictive models</w:t>
            </w:r>
            <w:r w:rsidRPr="00BF0D60">
              <w:rPr>
                <w:rFonts w:asciiTheme="minorHAnsi" w:hAnsiTheme="minorHAnsi" w:cstheme="minorHAnsi"/>
                <w:snapToGrid w:val="0"/>
                <w:sz w:val="20"/>
                <w:szCs w:val="20"/>
              </w:rPr>
              <w:t xml:space="preserve"> to forecast drug stability and determine calibration frequency needs for laboratory instruments, enabling proactive maintenance and reducing downtime. </w:t>
            </w:r>
            <w:r w:rsidRPr="00CF3ECD">
              <w:rPr>
                <w:rFonts w:asciiTheme="minorHAnsi" w:hAnsiTheme="minorHAnsi" w:cstheme="minorHAnsi"/>
                <w:b/>
                <w:bCs/>
                <w:snapToGrid w:val="0"/>
                <w:sz w:val="20"/>
                <w:szCs w:val="20"/>
              </w:rPr>
              <w:t>Piloted Mosaic AI, Agent Bricks, and Generative AI</w:t>
            </w:r>
            <w:r w:rsidRPr="00BF0D60">
              <w:rPr>
                <w:rFonts w:asciiTheme="minorHAnsi" w:hAnsiTheme="minorHAnsi" w:cstheme="minorHAnsi"/>
                <w:snapToGrid w:val="0"/>
                <w:sz w:val="20"/>
                <w:szCs w:val="20"/>
              </w:rPr>
              <w:t xml:space="preserve"> to support GSK’s scientists with experimental data analysis, conversational insights, and historical trend summarization, improving research decision-making speed and productivity.</w:t>
            </w:r>
          </w:p>
          <w:p w14:paraId="23E45706" w14:textId="103B4D02" w:rsidR="00BF0D60" w:rsidRPr="00BF0D60" w:rsidRDefault="00BF0D60" w:rsidP="008F70F9">
            <w:pPr>
              <w:pStyle w:val="BodyTextIndent"/>
              <w:numPr>
                <w:ilvl w:val="0"/>
                <w:numId w:val="44"/>
              </w:numPr>
              <w:jc w:val="both"/>
              <w:rPr>
                <w:rFonts w:asciiTheme="minorHAnsi" w:hAnsiTheme="minorHAnsi" w:cstheme="minorHAnsi"/>
                <w:snapToGrid w:val="0"/>
                <w:sz w:val="20"/>
                <w:szCs w:val="20"/>
              </w:rPr>
            </w:pPr>
            <w:r w:rsidRPr="00CF3ECD">
              <w:rPr>
                <w:rFonts w:asciiTheme="minorHAnsi" w:hAnsiTheme="minorHAnsi" w:cstheme="minorHAnsi"/>
                <w:b/>
                <w:bCs/>
                <w:snapToGrid w:val="0"/>
                <w:sz w:val="20"/>
                <w:szCs w:val="20"/>
              </w:rPr>
              <w:t>Developed CI/CD pipelines</w:t>
            </w:r>
            <w:r w:rsidRPr="00BF0D60">
              <w:rPr>
                <w:rFonts w:asciiTheme="minorHAnsi" w:hAnsiTheme="minorHAnsi" w:cstheme="minorHAnsi"/>
                <w:snapToGrid w:val="0"/>
                <w:sz w:val="20"/>
                <w:szCs w:val="20"/>
              </w:rPr>
              <w:t xml:space="preserve"> with Azure DevOps, ARM Templates, Azure Functions, and Logic Apps to automate deployment and configuration across environments, ensuring rapid delivery of scalable and secure cloud solutions.</w:t>
            </w:r>
          </w:p>
          <w:p w14:paraId="6A31B86E" w14:textId="5513BEA0" w:rsidR="008113F1" w:rsidRPr="00B72333" w:rsidRDefault="00BF0D60" w:rsidP="008F70F9">
            <w:pPr>
              <w:pStyle w:val="BodyTextIndent"/>
              <w:numPr>
                <w:ilvl w:val="0"/>
                <w:numId w:val="44"/>
              </w:numPr>
              <w:spacing w:after="0"/>
              <w:jc w:val="both"/>
              <w:rPr>
                <w:rFonts w:asciiTheme="minorHAnsi" w:hAnsiTheme="minorHAnsi" w:cstheme="minorHAnsi"/>
                <w:snapToGrid w:val="0"/>
                <w:sz w:val="20"/>
                <w:szCs w:val="20"/>
              </w:rPr>
            </w:pPr>
            <w:r w:rsidRPr="00CF3ECD">
              <w:rPr>
                <w:rFonts w:asciiTheme="minorHAnsi" w:hAnsiTheme="minorHAnsi" w:cstheme="minorHAnsi"/>
                <w:b/>
                <w:bCs/>
                <w:snapToGrid w:val="0"/>
                <w:sz w:val="20"/>
                <w:szCs w:val="20"/>
              </w:rPr>
              <w:t>Led the implementation of a data mesh architecture</w:t>
            </w:r>
            <w:r w:rsidRPr="00BF0D60">
              <w:rPr>
                <w:rFonts w:asciiTheme="minorHAnsi" w:hAnsiTheme="minorHAnsi" w:cstheme="minorHAnsi"/>
                <w:snapToGrid w:val="0"/>
                <w:sz w:val="20"/>
                <w:szCs w:val="20"/>
              </w:rPr>
              <w:t xml:space="preserve"> across distributed teams, aligning with GSK’s enterprise governance framework via Unity Catalog, and supporting secure cloud migrations through close collaboration with DevOps and data engineering teams.</w:t>
            </w:r>
          </w:p>
        </w:tc>
      </w:tr>
    </w:tbl>
    <w:p w14:paraId="717183A0" w14:textId="2AD392E7" w:rsidR="00B834F2" w:rsidRPr="00B72333" w:rsidRDefault="00B834F2" w:rsidP="001E222D">
      <w:pPr>
        <w:spacing w:line="18" w:lineRule="atLeast"/>
        <w:ind w:right="720" w:firstLine="360"/>
        <w:jc w:val="both"/>
        <w:outlineLvl w:val="0"/>
        <w:rPr>
          <w:rFonts w:asciiTheme="minorHAnsi" w:eastAsia="Helvetica" w:hAnsiTheme="minorHAnsi" w:cstheme="minorHAnsi"/>
          <w:b/>
          <w:i/>
          <w:sz w:val="20"/>
          <w:szCs w:val="20"/>
        </w:rPr>
      </w:pPr>
    </w:p>
    <w:p w14:paraId="11B7727A" w14:textId="77777777" w:rsidR="00B834F2" w:rsidRPr="00B72333" w:rsidRDefault="00B834F2" w:rsidP="001E222D">
      <w:pPr>
        <w:spacing w:line="18" w:lineRule="atLeast"/>
        <w:ind w:right="720" w:firstLine="360"/>
        <w:jc w:val="both"/>
        <w:outlineLvl w:val="0"/>
        <w:rPr>
          <w:rFonts w:asciiTheme="minorHAnsi" w:eastAsia="Helvetica" w:hAnsiTheme="minorHAnsi" w:cstheme="minorHAnsi"/>
          <w:b/>
          <w:i/>
          <w:sz w:val="20"/>
          <w:szCs w:val="20"/>
        </w:rPr>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7182"/>
      </w:tblGrid>
      <w:tr w:rsidR="00217EA2" w:rsidRPr="00B72333" w14:paraId="3FA886D6" w14:textId="77777777" w:rsidTr="00D06D2F">
        <w:trPr>
          <w:trHeight w:val="38"/>
          <w:jc w:val="center"/>
        </w:trPr>
        <w:tc>
          <w:tcPr>
            <w:tcW w:w="9206"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77CE47E1" w14:textId="77777777" w:rsidR="00217EA2" w:rsidRPr="00B72333" w:rsidRDefault="00DD61FC" w:rsidP="00D06D2F">
            <w:pPr>
              <w:pStyle w:val="Headerclient"/>
              <w:suppressAutoHyphens/>
              <w:ind w:left="360" w:hanging="360"/>
              <w:jc w:val="center"/>
              <w:rPr>
                <w:rFonts w:asciiTheme="minorHAnsi" w:hAnsiTheme="minorHAnsi" w:cstheme="minorHAnsi"/>
                <w:sz w:val="20"/>
                <w:szCs w:val="20"/>
              </w:rPr>
            </w:pPr>
            <w:r w:rsidRPr="00B72333">
              <w:rPr>
                <w:rFonts w:asciiTheme="minorHAnsi" w:hAnsiTheme="minorHAnsi" w:cstheme="minorHAnsi"/>
                <w:sz w:val="20"/>
                <w:szCs w:val="20"/>
              </w:rPr>
              <w:t>Marketing DB</w:t>
            </w:r>
          </w:p>
        </w:tc>
      </w:tr>
      <w:tr w:rsidR="00217EA2" w:rsidRPr="00B72333" w14:paraId="0D2DC6BF" w14:textId="77777777" w:rsidTr="00D06D2F">
        <w:trPr>
          <w:trHeight w:val="38"/>
          <w:jc w:val="center"/>
        </w:trPr>
        <w:tc>
          <w:tcPr>
            <w:tcW w:w="2024"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3F49A293" w14:textId="77777777" w:rsidR="00217EA2" w:rsidRPr="00B72333" w:rsidRDefault="00217EA2" w:rsidP="00D06D2F">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8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06EEAB49" w14:textId="751684DD" w:rsidR="00217EA2" w:rsidRPr="00B72333" w:rsidRDefault="00DD61FC" w:rsidP="00D06D2F">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 xml:space="preserve">Massachusetts Lottery </w:t>
            </w:r>
            <w:r w:rsidR="00217EA2" w:rsidRPr="00B72333">
              <w:rPr>
                <w:rFonts w:asciiTheme="minorHAnsi" w:hAnsiTheme="minorHAnsi" w:cstheme="minorHAnsi"/>
                <w:sz w:val="20"/>
                <w:szCs w:val="20"/>
              </w:rPr>
              <w:t>(</w:t>
            </w:r>
            <w:r w:rsidRPr="00B72333">
              <w:rPr>
                <w:rFonts w:asciiTheme="minorHAnsi" w:hAnsiTheme="minorHAnsi" w:cstheme="minorHAnsi"/>
                <w:sz w:val="20"/>
                <w:szCs w:val="20"/>
              </w:rPr>
              <w:t>Oct</w:t>
            </w:r>
            <w:r w:rsidR="00217EA2" w:rsidRPr="00B72333">
              <w:rPr>
                <w:rFonts w:asciiTheme="minorHAnsi" w:hAnsiTheme="minorHAnsi" w:cstheme="minorHAnsi"/>
                <w:sz w:val="20"/>
                <w:szCs w:val="20"/>
              </w:rPr>
              <w:t xml:space="preserve"> 20</w:t>
            </w:r>
            <w:r w:rsidRPr="00B72333">
              <w:rPr>
                <w:rFonts w:asciiTheme="minorHAnsi" w:hAnsiTheme="minorHAnsi" w:cstheme="minorHAnsi"/>
                <w:sz w:val="20"/>
                <w:szCs w:val="20"/>
              </w:rPr>
              <w:t>20</w:t>
            </w:r>
            <w:r w:rsidR="00217EA2" w:rsidRPr="00B72333">
              <w:rPr>
                <w:rFonts w:asciiTheme="minorHAnsi" w:hAnsiTheme="minorHAnsi" w:cstheme="minorHAnsi"/>
                <w:sz w:val="20"/>
                <w:szCs w:val="20"/>
              </w:rPr>
              <w:t xml:space="preserve"> – </w:t>
            </w:r>
            <w:r w:rsidR="00BC70E5" w:rsidRPr="00B72333">
              <w:rPr>
                <w:rFonts w:asciiTheme="minorHAnsi" w:hAnsiTheme="minorHAnsi" w:cstheme="minorHAnsi"/>
                <w:sz w:val="20"/>
                <w:szCs w:val="20"/>
              </w:rPr>
              <w:t>Mar 2021</w:t>
            </w:r>
            <w:r w:rsidR="00217EA2" w:rsidRPr="00B72333">
              <w:rPr>
                <w:rFonts w:asciiTheme="minorHAnsi" w:hAnsiTheme="minorHAnsi" w:cstheme="minorHAnsi"/>
                <w:sz w:val="20"/>
                <w:szCs w:val="20"/>
              </w:rPr>
              <w:t>)</w:t>
            </w:r>
          </w:p>
        </w:tc>
      </w:tr>
      <w:tr w:rsidR="00217EA2" w:rsidRPr="00B72333" w14:paraId="297DECB8" w14:textId="77777777" w:rsidTr="00D06D2F">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02E3BD8" w14:textId="77777777" w:rsidR="00217EA2" w:rsidRPr="00B72333" w:rsidRDefault="00217EA2" w:rsidP="00D06D2F">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8BA989E" w14:textId="77777777" w:rsidR="00217EA2" w:rsidRPr="00B72333" w:rsidRDefault="00B2347E" w:rsidP="00D06D2F">
            <w:pPr>
              <w:pStyle w:val="BodyTextIndent"/>
              <w:ind w:left="124"/>
              <w:rPr>
                <w:rFonts w:asciiTheme="minorHAnsi" w:hAnsiTheme="minorHAnsi" w:cstheme="minorHAnsi"/>
                <w:snapToGrid w:val="0"/>
                <w:sz w:val="20"/>
                <w:szCs w:val="20"/>
              </w:rPr>
            </w:pPr>
            <w:r w:rsidRPr="00B72333">
              <w:rPr>
                <w:rFonts w:asciiTheme="minorHAnsi" w:hAnsiTheme="minorHAnsi" w:cstheme="minorHAnsi"/>
                <w:snapToGrid w:val="0"/>
                <w:sz w:val="20"/>
                <w:szCs w:val="20"/>
              </w:rPr>
              <w:t>Sr. Architect</w:t>
            </w:r>
          </w:p>
        </w:tc>
      </w:tr>
      <w:tr w:rsidR="00217EA2" w:rsidRPr="00B72333" w14:paraId="140643E3" w14:textId="77777777" w:rsidTr="00D06D2F">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EEF2A7B" w14:textId="77777777" w:rsidR="00217EA2" w:rsidRPr="00B72333" w:rsidRDefault="00217EA2" w:rsidP="00D06D2F">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83D9025" w14:textId="01C43ECC" w:rsidR="005C1123" w:rsidRPr="00B72333" w:rsidRDefault="005C1123" w:rsidP="005C1123">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The primary focus of </w:t>
            </w:r>
            <w:r w:rsidR="00A00D7A" w:rsidRPr="00B72333">
              <w:rPr>
                <w:rFonts w:asciiTheme="minorHAnsi" w:hAnsiTheme="minorHAnsi" w:cstheme="minorHAnsi"/>
                <w:snapToGrid w:val="0"/>
                <w:sz w:val="20"/>
                <w:szCs w:val="20"/>
              </w:rPr>
              <w:t>the Marketing</w:t>
            </w:r>
            <w:r w:rsidRPr="00B72333">
              <w:rPr>
                <w:rFonts w:asciiTheme="minorHAnsi" w:hAnsiTheme="minorHAnsi" w:cstheme="minorHAnsi"/>
                <w:snapToGrid w:val="0"/>
                <w:sz w:val="20"/>
                <w:szCs w:val="20"/>
              </w:rPr>
              <w:t xml:space="preserve"> database should be to serve marketing efforts in order to analyze player activity (login, ticket scanning, coupon redemption, etc.) </w:t>
            </w:r>
            <w:r w:rsidRPr="00B72333">
              <w:rPr>
                <w:rFonts w:asciiTheme="minorHAnsi" w:hAnsiTheme="minorHAnsi" w:cstheme="minorHAnsi"/>
                <w:snapToGrid w:val="0"/>
                <w:sz w:val="20"/>
                <w:szCs w:val="20"/>
              </w:rPr>
              <w:lastRenderedPageBreak/>
              <w:t>will be consolidated all the data and enable a single-player view. The goal of this project is to leverage to create the marketing player data repository from various source systems 1. MA Lottery account data (</w:t>
            </w:r>
            <w:proofErr w:type="spellStart"/>
            <w:r w:rsidRPr="00B72333">
              <w:rPr>
                <w:rFonts w:asciiTheme="minorHAnsi" w:hAnsiTheme="minorHAnsi" w:cstheme="minorHAnsi"/>
                <w:snapToGrid w:val="0"/>
                <w:sz w:val="20"/>
                <w:szCs w:val="20"/>
              </w:rPr>
              <w:t>Gambyt</w:t>
            </w:r>
            <w:proofErr w:type="spellEnd"/>
            <w:r w:rsidRPr="00B72333">
              <w:rPr>
                <w:rFonts w:asciiTheme="minorHAnsi" w:hAnsiTheme="minorHAnsi" w:cstheme="minorHAnsi"/>
                <w:snapToGrid w:val="0"/>
                <w:sz w:val="20"/>
                <w:szCs w:val="20"/>
              </w:rPr>
              <w:t>) 2. Email campaign &amp; Engagement data (Granicus) and perform variety of analyses including but not limited to frequency analysis, and profile analysis along with player counts against any criteria to build lists and download/extract lists in various forms to be used in coordination with marketing efforts (Email, SMS, Push Notification, etc.).</w:t>
            </w:r>
          </w:p>
          <w:p w14:paraId="0CCF9EA8" w14:textId="35510566" w:rsidR="005E08F1" w:rsidRPr="00B72333" w:rsidRDefault="00217EA2" w:rsidP="005E08F1">
            <w:pPr>
              <w:pStyle w:val="BodyTextIndent"/>
              <w:spacing w:after="0"/>
              <w:ind w:left="0"/>
              <w:jc w:val="both"/>
              <w:rPr>
                <w:rFonts w:asciiTheme="minorHAnsi" w:eastAsia="Helvetica" w:hAnsiTheme="minorHAnsi" w:cstheme="minorHAnsi"/>
                <w:b/>
                <w:i/>
                <w:sz w:val="20"/>
                <w:szCs w:val="20"/>
              </w:rPr>
            </w:pPr>
            <w:r w:rsidRPr="00B72333">
              <w:rPr>
                <w:rFonts w:asciiTheme="minorHAnsi" w:hAnsiTheme="minorHAnsi" w:cstheme="minorHAnsi"/>
                <w:b/>
                <w:snapToGrid w:val="0"/>
                <w:sz w:val="20"/>
                <w:szCs w:val="20"/>
              </w:rPr>
              <w:t>System Environment</w:t>
            </w:r>
            <w:r w:rsidRPr="00B72333">
              <w:rPr>
                <w:rFonts w:asciiTheme="minorHAnsi" w:hAnsiTheme="minorHAnsi" w:cstheme="minorHAnsi"/>
                <w:snapToGrid w:val="0"/>
                <w:sz w:val="20"/>
                <w:szCs w:val="20"/>
              </w:rPr>
              <w:t xml:space="preserve"> – </w:t>
            </w:r>
            <w:r w:rsidR="005E08F1" w:rsidRPr="0028413A">
              <w:rPr>
                <w:rFonts w:asciiTheme="minorHAnsi" w:hAnsiTheme="minorHAnsi" w:cstheme="minorHAnsi"/>
                <w:b/>
                <w:bCs/>
                <w:color w:val="000000"/>
                <w:sz w:val="20"/>
                <w:szCs w:val="20"/>
              </w:rPr>
              <w:t>AWS</w:t>
            </w:r>
            <w:r w:rsidR="005E08F1" w:rsidRPr="00F73963">
              <w:rPr>
                <w:rFonts w:asciiTheme="minorHAnsi" w:hAnsiTheme="minorHAnsi" w:cstheme="minorHAnsi"/>
                <w:color w:val="000000"/>
                <w:sz w:val="20"/>
                <w:szCs w:val="20"/>
              </w:rPr>
              <w:t xml:space="preserve"> (S3, EMR, EC2, Glacier, Lambda, RDS, RedShift, Glue, CloudFormation, Kubernetes, DynamoDB, API Gateway, CloudWatch, VPC)</w:t>
            </w:r>
            <w:r w:rsidR="00A12173">
              <w:rPr>
                <w:rFonts w:asciiTheme="minorHAnsi" w:hAnsiTheme="minorHAnsi" w:cstheme="minorHAnsi"/>
                <w:color w:val="000000"/>
                <w:sz w:val="20"/>
                <w:szCs w:val="20"/>
              </w:rPr>
              <w:t xml:space="preserve">, </w:t>
            </w:r>
            <w:r w:rsidR="00A12173">
              <w:t>E</w:t>
            </w:r>
            <w:r w:rsidR="00A12173" w:rsidRPr="00922E61">
              <w:rPr>
                <w:rFonts w:asciiTheme="minorHAnsi" w:hAnsiTheme="minorHAnsi" w:cstheme="minorHAnsi"/>
                <w:snapToGrid w:val="0"/>
                <w:sz w:val="20"/>
                <w:szCs w:val="20"/>
              </w:rPr>
              <w:t>rwin</w:t>
            </w:r>
          </w:p>
        </w:tc>
      </w:tr>
      <w:tr w:rsidR="00217EA2" w:rsidRPr="00B72333" w14:paraId="7EA0537A" w14:textId="77777777" w:rsidTr="00D06D2F">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F671F6D" w14:textId="77777777" w:rsidR="00217EA2" w:rsidRPr="00B72333" w:rsidRDefault="00217EA2" w:rsidP="00D06D2F">
            <w:pPr>
              <w:rPr>
                <w:rFonts w:asciiTheme="minorHAnsi" w:hAnsiTheme="minorHAnsi" w:cstheme="minorHAnsi"/>
                <w:sz w:val="20"/>
                <w:szCs w:val="20"/>
              </w:rPr>
            </w:pPr>
            <w:r w:rsidRPr="00B72333">
              <w:rPr>
                <w:rFonts w:asciiTheme="minorHAnsi" w:hAnsiTheme="minorHAnsi" w:cstheme="minorHAnsi"/>
                <w:sz w:val="20"/>
                <w:szCs w:val="20"/>
              </w:rPr>
              <w:lastRenderedPageBreak/>
              <w:t>Roles &amp;</w:t>
            </w:r>
          </w:p>
          <w:p w14:paraId="422D68C5" w14:textId="77777777" w:rsidR="00217EA2" w:rsidRPr="00B72333" w:rsidRDefault="00217EA2" w:rsidP="00D06D2F">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406C3B6" w14:textId="77777777" w:rsidR="008D1FC1" w:rsidRPr="008D1FC1" w:rsidRDefault="008D1FC1" w:rsidP="008D1FC1">
            <w:pPr>
              <w:pStyle w:val="BodyTextIndent"/>
              <w:numPr>
                <w:ilvl w:val="0"/>
                <w:numId w:val="44"/>
              </w:numPr>
              <w:jc w:val="both"/>
              <w:rPr>
                <w:rFonts w:asciiTheme="minorHAnsi" w:hAnsiTheme="minorHAnsi" w:cstheme="minorHAnsi"/>
                <w:snapToGrid w:val="0"/>
                <w:sz w:val="20"/>
                <w:szCs w:val="20"/>
              </w:rPr>
            </w:pPr>
            <w:r w:rsidRPr="008D1FC1">
              <w:rPr>
                <w:rFonts w:asciiTheme="minorHAnsi" w:hAnsiTheme="minorHAnsi" w:cstheme="minorHAnsi"/>
                <w:snapToGrid w:val="0"/>
                <w:sz w:val="20"/>
                <w:szCs w:val="20"/>
              </w:rPr>
              <w:t xml:space="preserve">Designed and implemented </w:t>
            </w:r>
            <w:r w:rsidRPr="00DE48D7">
              <w:rPr>
                <w:rFonts w:asciiTheme="minorHAnsi" w:hAnsiTheme="minorHAnsi" w:cstheme="minorHAnsi"/>
                <w:b/>
                <w:bCs/>
                <w:snapToGrid w:val="0"/>
                <w:sz w:val="20"/>
                <w:szCs w:val="20"/>
              </w:rPr>
              <w:t>AWS cloud architecture</w:t>
            </w:r>
            <w:r w:rsidRPr="008D1FC1">
              <w:rPr>
                <w:rFonts w:asciiTheme="minorHAnsi" w:hAnsiTheme="minorHAnsi" w:cstheme="minorHAnsi"/>
                <w:snapToGrid w:val="0"/>
                <w:sz w:val="20"/>
                <w:szCs w:val="20"/>
              </w:rPr>
              <w:t xml:space="preserve"> to consolidate diverse player activity data (login, ticket scanning, coupon redemption, campaign engagement) into a single-player view repository </w:t>
            </w:r>
            <w:r w:rsidRPr="00DE48D7">
              <w:rPr>
                <w:rFonts w:asciiTheme="minorHAnsi" w:hAnsiTheme="minorHAnsi" w:cstheme="minorHAnsi"/>
                <w:b/>
                <w:bCs/>
                <w:snapToGrid w:val="0"/>
                <w:sz w:val="20"/>
                <w:szCs w:val="20"/>
              </w:rPr>
              <w:t>for Massachusetts Lottery</w:t>
            </w:r>
            <w:r w:rsidRPr="008D1FC1">
              <w:rPr>
                <w:rFonts w:asciiTheme="minorHAnsi" w:hAnsiTheme="minorHAnsi" w:cstheme="minorHAnsi"/>
                <w:snapToGrid w:val="0"/>
                <w:sz w:val="20"/>
                <w:szCs w:val="20"/>
              </w:rPr>
              <w:t xml:space="preserve">. </w:t>
            </w:r>
          </w:p>
          <w:p w14:paraId="6D3A27FA" w14:textId="0B7509D4" w:rsidR="008D1FC1" w:rsidRPr="008D1FC1" w:rsidRDefault="008D1FC1" w:rsidP="008D1FC1">
            <w:pPr>
              <w:pStyle w:val="BodyTextIndent"/>
              <w:numPr>
                <w:ilvl w:val="0"/>
                <w:numId w:val="44"/>
              </w:numPr>
              <w:jc w:val="both"/>
              <w:rPr>
                <w:rFonts w:asciiTheme="minorHAnsi" w:hAnsiTheme="minorHAnsi" w:cstheme="minorHAnsi"/>
                <w:snapToGrid w:val="0"/>
                <w:sz w:val="20"/>
                <w:szCs w:val="20"/>
              </w:rPr>
            </w:pPr>
            <w:r w:rsidRPr="008D1FC1">
              <w:rPr>
                <w:rFonts w:asciiTheme="minorHAnsi" w:hAnsiTheme="minorHAnsi" w:cstheme="minorHAnsi"/>
                <w:snapToGrid w:val="0"/>
                <w:sz w:val="20"/>
                <w:szCs w:val="20"/>
              </w:rPr>
              <w:t xml:space="preserve">Built </w:t>
            </w:r>
            <w:r w:rsidRPr="00DE48D7">
              <w:rPr>
                <w:rFonts w:asciiTheme="minorHAnsi" w:hAnsiTheme="minorHAnsi" w:cstheme="minorHAnsi"/>
                <w:b/>
                <w:bCs/>
                <w:snapToGrid w:val="0"/>
                <w:sz w:val="20"/>
                <w:szCs w:val="20"/>
              </w:rPr>
              <w:t>real-time ingestion pipelines using DynamoDB streams and Lambda triggers, configured RDS (PostgreSQL) for analytics</w:t>
            </w:r>
            <w:r w:rsidRPr="008D1FC1">
              <w:rPr>
                <w:rFonts w:asciiTheme="minorHAnsi" w:hAnsiTheme="minorHAnsi" w:cstheme="minorHAnsi"/>
                <w:snapToGrid w:val="0"/>
                <w:sz w:val="20"/>
                <w:szCs w:val="20"/>
              </w:rPr>
              <w:t xml:space="preserve">, and deployed </w:t>
            </w:r>
            <w:r w:rsidRPr="00DE48D7">
              <w:rPr>
                <w:rFonts w:asciiTheme="minorHAnsi" w:hAnsiTheme="minorHAnsi" w:cstheme="minorHAnsi"/>
                <w:b/>
                <w:bCs/>
                <w:snapToGrid w:val="0"/>
                <w:sz w:val="20"/>
                <w:szCs w:val="20"/>
              </w:rPr>
              <w:t>Kubernetes</w:t>
            </w:r>
            <w:r w:rsidRPr="008D1FC1">
              <w:rPr>
                <w:rFonts w:asciiTheme="minorHAnsi" w:hAnsiTheme="minorHAnsi" w:cstheme="minorHAnsi"/>
                <w:snapToGrid w:val="0"/>
                <w:sz w:val="20"/>
                <w:szCs w:val="20"/>
              </w:rPr>
              <w:t xml:space="preserve"> microservices for transformation before persistence.</w:t>
            </w:r>
          </w:p>
          <w:p w14:paraId="02997F4B" w14:textId="77777777" w:rsidR="008D1FC1" w:rsidRPr="008D1FC1" w:rsidRDefault="008D1FC1" w:rsidP="008D1FC1">
            <w:pPr>
              <w:pStyle w:val="BodyTextIndent"/>
              <w:numPr>
                <w:ilvl w:val="0"/>
                <w:numId w:val="44"/>
              </w:numPr>
              <w:jc w:val="both"/>
              <w:rPr>
                <w:rFonts w:asciiTheme="minorHAnsi" w:hAnsiTheme="minorHAnsi" w:cstheme="minorHAnsi"/>
                <w:snapToGrid w:val="0"/>
                <w:sz w:val="20"/>
                <w:szCs w:val="20"/>
              </w:rPr>
            </w:pPr>
            <w:r w:rsidRPr="008D1FC1">
              <w:rPr>
                <w:rFonts w:asciiTheme="minorHAnsi" w:hAnsiTheme="minorHAnsi" w:cstheme="minorHAnsi"/>
                <w:snapToGrid w:val="0"/>
                <w:sz w:val="20"/>
                <w:szCs w:val="20"/>
              </w:rPr>
              <w:t xml:space="preserve">Implemented </w:t>
            </w:r>
            <w:r w:rsidRPr="00DE48D7">
              <w:rPr>
                <w:rFonts w:asciiTheme="minorHAnsi" w:hAnsiTheme="minorHAnsi" w:cstheme="minorHAnsi"/>
                <w:b/>
                <w:bCs/>
                <w:snapToGrid w:val="0"/>
                <w:sz w:val="20"/>
                <w:szCs w:val="20"/>
              </w:rPr>
              <w:t>AWS Glue ETL</w:t>
            </w:r>
            <w:r w:rsidRPr="008D1FC1">
              <w:rPr>
                <w:rFonts w:asciiTheme="minorHAnsi" w:hAnsiTheme="minorHAnsi" w:cstheme="minorHAnsi"/>
                <w:snapToGrid w:val="0"/>
                <w:sz w:val="20"/>
                <w:szCs w:val="20"/>
              </w:rPr>
              <w:t xml:space="preserve"> pipelines and </w:t>
            </w:r>
            <w:r w:rsidRPr="00DE48D7">
              <w:rPr>
                <w:rFonts w:asciiTheme="minorHAnsi" w:hAnsiTheme="minorHAnsi" w:cstheme="minorHAnsi"/>
                <w:b/>
                <w:bCs/>
                <w:snapToGrid w:val="0"/>
                <w:sz w:val="20"/>
                <w:szCs w:val="20"/>
              </w:rPr>
              <w:t>API Gateway</w:t>
            </w:r>
            <w:r w:rsidRPr="008D1FC1">
              <w:rPr>
                <w:rFonts w:asciiTheme="minorHAnsi" w:hAnsiTheme="minorHAnsi" w:cstheme="minorHAnsi"/>
                <w:snapToGrid w:val="0"/>
                <w:sz w:val="20"/>
                <w:szCs w:val="20"/>
              </w:rPr>
              <w:t xml:space="preserve"> integrations to support cross-channel campaign analytics (Email, SMS, Push Notifications). </w:t>
            </w:r>
          </w:p>
          <w:p w14:paraId="6B1CA5D7" w14:textId="56CB5B03" w:rsidR="008D1FC1" w:rsidRPr="008D1FC1" w:rsidRDefault="008D1FC1" w:rsidP="008D1FC1">
            <w:pPr>
              <w:pStyle w:val="BodyTextIndent"/>
              <w:numPr>
                <w:ilvl w:val="0"/>
                <w:numId w:val="44"/>
              </w:numPr>
              <w:jc w:val="both"/>
              <w:rPr>
                <w:rFonts w:asciiTheme="minorHAnsi" w:hAnsiTheme="minorHAnsi" w:cstheme="minorHAnsi"/>
                <w:snapToGrid w:val="0"/>
                <w:sz w:val="20"/>
                <w:szCs w:val="20"/>
              </w:rPr>
            </w:pPr>
            <w:r w:rsidRPr="008D1FC1">
              <w:rPr>
                <w:rFonts w:asciiTheme="minorHAnsi" w:hAnsiTheme="minorHAnsi" w:cstheme="minorHAnsi"/>
                <w:snapToGrid w:val="0"/>
                <w:sz w:val="20"/>
                <w:szCs w:val="20"/>
              </w:rPr>
              <w:t xml:space="preserve">Enforced least privilege </w:t>
            </w:r>
            <w:r w:rsidRPr="00DE48D7">
              <w:rPr>
                <w:rFonts w:asciiTheme="minorHAnsi" w:hAnsiTheme="minorHAnsi" w:cstheme="minorHAnsi"/>
                <w:b/>
                <w:bCs/>
                <w:snapToGrid w:val="0"/>
                <w:sz w:val="20"/>
                <w:szCs w:val="20"/>
              </w:rPr>
              <w:t>IAM roles, and Security Groups</w:t>
            </w:r>
            <w:r w:rsidRPr="008D1FC1">
              <w:rPr>
                <w:rFonts w:asciiTheme="minorHAnsi" w:hAnsiTheme="minorHAnsi" w:cstheme="minorHAnsi"/>
                <w:snapToGrid w:val="0"/>
                <w:sz w:val="20"/>
                <w:szCs w:val="20"/>
              </w:rPr>
              <w:t xml:space="preserve"> for secure data exchange, and set up </w:t>
            </w:r>
            <w:r w:rsidRPr="00DE48D7">
              <w:rPr>
                <w:rFonts w:asciiTheme="minorHAnsi" w:hAnsiTheme="minorHAnsi" w:cstheme="minorHAnsi"/>
                <w:b/>
                <w:bCs/>
                <w:snapToGrid w:val="0"/>
                <w:sz w:val="20"/>
                <w:szCs w:val="20"/>
              </w:rPr>
              <w:t>CloudWatch monitoring</w:t>
            </w:r>
            <w:r w:rsidRPr="008D1FC1">
              <w:rPr>
                <w:rFonts w:asciiTheme="minorHAnsi" w:hAnsiTheme="minorHAnsi" w:cstheme="minorHAnsi"/>
                <w:snapToGrid w:val="0"/>
                <w:sz w:val="20"/>
                <w:szCs w:val="20"/>
              </w:rPr>
              <w:t xml:space="preserve"> for pipeline observability. Enabled marketing teams to perform segmentation, frequency, and profile analyses, supporting personalized player engagement campaigns.</w:t>
            </w:r>
          </w:p>
          <w:p w14:paraId="2314FD84" w14:textId="138B83B3" w:rsidR="002B45FE" w:rsidRPr="008D1FC1" w:rsidRDefault="009A2701" w:rsidP="008D1FC1">
            <w:pPr>
              <w:pStyle w:val="BodyTextIndent"/>
              <w:numPr>
                <w:ilvl w:val="0"/>
                <w:numId w:val="44"/>
              </w:numPr>
              <w:jc w:val="both"/>
              <w:rPr>
                <w:rFonts w:asciiTheme="minorHAnsi" w:hAnsiTheme="minorHAnsi" w:cstheme="minorHAnsi"/>
                <w:snapToGrid w:val="0"/>
                <w:sz w:val="20"/>
                <w:szCs w:val="20"/>
              </w:rPr>
            </w:pPr>
            <w:r w:rsidRPr="008D1FC1">
              <w:rPr>
                <w:rFonts w:asciiTheme="minorHAnsi" w:hAnsiTheme="minorHAnsi" w:cstheme="minorHAnsi"/>
                <w:snapToGrid w:val="0"/>
                <w:sz w:val="20"/>
                <w:szCs w:val="20"/>
              </w:rPr>
              <w:t>Configure AWS PrivateLink for secure data transfer to PostgreSQL.</w:t>
            </w:r>
          </w:p>
          <w:p w14:paraId="6687B10E" w14:textId="33786E25" w:rsidR="00217EA2" w:rsidRPr="008D1FC1" w:rsidRDefault="002B45FE" w:rsidP="00DE48D7">
            <w:pPr>
              <w:pStyle w:val="BodyTextIndent"/>
              <w:numPr>
                <w:ilvl w:val="0"/>
                <w:numId w:val="44"/>
              </w:numPr>
              <w:jc w:val="both"/>
              <w:rPr>
                <w:rFonts w:asciiTheme="minorHAnsi" w:hAnsiTheme="minorHAnsi" w:cstheme="minorHAnsi"/>
                <w:b/>
                <w:bCs/>
                <w:snapToGrid w:val="0"/>
                <w:sz w:val="20"/>
                <w:szCs w:val="20"/>
              </w:rPr>
            </w:pPr>
            <w:r w:rsidRPr="008D1FC1">
              <w:rPr>
                <w:rFonts w:asciiTheme="minorHAnsi" w:hAnsiTheme="minorHAnsi" w:cstheme="minorHAnsi"/>
                <w:snapToGrid w:val="0"/>
                <w:sz w:val="20"/>
                <w:szCs w:val="20"/>
              </w:rPr>
              <w:t>Document</w:t>
            </w:r>
            <w:r w:rsidR="00DE48D7">
              <w:rPr>
                <w:rFonts w:asciiTheme="minorHAnsi" w:hAnsiTheme="minorHAnsi" w:cstheme="minorHAnsi"/>
                <w:snapToGrid w:val="0"/>
                <w:sz w:val="20"/>
                <w:szCs w:val="20"/>
              </w:rPr>
              <w:t xml:space="preserve"> </w:t>
            </w:r>
            <w:r w:rsidRPr="008D1FC1">
              <w:rPr>
                <w:rFonts w:asciiTheme="minorHAnsi" w:hAnsiTheme="minorHAnsi" w:cstheme="minorHAnsi"/>
                <w:snapToGrid w:val="0"/>
                <w:sz w:val="20"/>
                <w:szCs w:val="20"/>
              </w:rPr>
              <w:t>system design to include infrastructure, workflow timing/</w:t>
            </w:r>
            <w:r w:rsidR="00447E7D" w:rsidRPr="008D1FC1">
              <w:rPr>
                <w:rFonts w:asciiTheme="minorHAnsi" w:hAnsiTheme="minorHAnsi" w:cstheme="minorHAnsi"/>
                <w:snapToGrid w:val="0"/>
                <w:sz w:val="20"/>
                <w:szCs w:val="20"/>
              </w:rPr>
              <w:t>dependences</w:t>
            </w:r>
            <w:r w:rsidRPr="008D1FC1">
              <w:rPr>
                <w:rFonts w:asciiTheme="minorHAnsi" w:hAnsiTheme="minorHAnsi" w:cstheme="minorHAnsi"/>
                <w:snapToGrid w:val="0"/>
                <w:sz w:val="20"/>
                <w:szCs w:val="20"/>
              </w:rPr>
              <w:t>, source to target mappings, and data model</w:t>
            </w:r>
          </w:p>
        </w:tc>
      </w:tr>
    </w:tbl>
    <w:p w14:paraId="67AF7703" w14:textId="77777777" w:rsidR="00217EA2" w:rsidRPr="00B72333" w:rsidRDefault="00217EA2" w:rsidP="001E222D">
      <w:pPr>
        <w:spacing w:line="18" w:lineRule="atLeast"/>
        <w:ind w:right="720" w:firstLine="360"/>
        <w:jc w:val="both"/>
        <w:outlineLvl w:val="0"/>
        <w:rPr>
          <w:rFonts w:asciiTheme="minorHAnsi" w:eastAsia="Helvetica" w:hAnsiTheme="minorHAnsi" w:cstheme="minorHAnsi"/>
          <w:b/>
          <w:i/>
          <w:sz w:val="22"/>
          <w:szCs w:val="22"/>
        </w:rPr>
      </w:pPr>
    </w:p>
    <w:p w14:paraId="5175AC7E" w14:textId="77777777" w:rsidR="00217EA2" w:rsidRPr="00B72333" w:rsidRDefault="00217EA2" w:rsidP="001E222D">
      <w:pPr>
        <w:spacing w:line="18" w:lineRule="atLeast"/>
        <w:ind w:right="720" w:firstLine="360"/>
        <w:jc w:val="both"/>
        <w:outlineLvl w:val="0"/>
        <w:rPr>
          <w:rFonts w:asciiTheme="minorHAnsi" w:eastAsia="Helvetica" w:hAnsiTheme="minorHAnsi" w:cstheme="minorHAnsi"/>
          <w:b/>
          <w:i/>
          <w:sz w:val="22"/>
          <w:szCs w:val="22"/>
        </w:rPr>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7182"/>
      </w:tblGrid>
      <w:tr w:rsidR="00472BFE" w:rsidRPr="00B72333" w14:paraId="5742D762" w14:textId="77777777" w:rsidTr="004A5009">
        <w:trPr>
          <w:trHeight w:val="38"/>
          <w:jc w:val="center"/>
        </w:trPr>
        <w:tc>
          <w:tcPr>
            <w:tcW w:w="9206"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2A674806" w14:textId="77777777" w:rsidR="00472BFE" w:rsidRPr="00B72333" w:rsidRDefault="00472BFE" w:rsidP="004A5009">
            <w:pPr>
              <w:pStyle w:val="Headerclient"/>
              <w:suppressAutoHyphens/>
              <w:ind w:left="360" w:hanging="360"/>
              <w:jc w:val="center"/>
              <w:rPr>
                <w:rFonts w:asciiTheme="minorHAnsi" w:hAnsiTheme="minorHAnsi" w:cstheme="minorHAnsi"/>
                <w:sz w:val="20"/>
                <w:szCs w:val="20"/>
              </w:rPr>
            </w:pPr>
            <w:r w:rsidRPr="00B72333">
              <w:rPr>
                <w:rFonts w:asciiTheme="minorHAnsi" w:hAnsiTheme="minorHAnsi" w:cstheme="minorHAnsi"/>
                <w:sz w:val="20"/>
                <w:szCs w:val="20"/>
              </w:rPr>
              <w:t>EDIS (Enterprise Data Integration Strategy)</w:t>
            </w:r>
          </w:p>
        </w:tc>
      </w:tr>
      <w:tr w:rsidR="00472BFE" w:rsidRPr="00B72333" w14:paraId="6BB11EAE" w14:textId="77777777" w:rsidTr="004A5009">
        <w:trPr>
          <w:trHeight w:val="38"/>
          <w:jc w:val="center"/>
        </w:trPr>
        <w:tc>
          <w:tcPr>
            <w:tcW w:w="2024"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3A4DB633" w14:textId="77777777" w:rsidR="00472BFE" w:rsidRPr="00B72333" w:rsidRDefault="00472BFE" w:rsidP="004A5009">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8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52539612" w14:textId="2706B3A5" w:rsidR="00472BFE" w:rsidRPr="00B72333" w:rsidRDefault="004D2732" w:rsidP="004A5009">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 xml:space="preserve">George Mason </w:t>
            </w:r>
            <w:r w:rsidR="00472BFE" w:rsidRPr="00B72333">
              <w:rPr>
                <w:rFonts w:asciiTheme="minorHAnsi" w:hAnsiTheme="minorHAnsi" w:cstheme="minorHAnsi"/>
                <w:sz w:val="20"/>
                <w:szCs w:val="20"/>
              </w:rPr>
              <w:t>(</w:t>
            </w:r>
            <w:r w:rsidR="00360FA9" w:rsidRPr="00B72333">
              <w:rPr>
                <w:rFonts w:asciiTheme="minorHAnsi" w:hAnsiTheme="minorHAnsi" w:cstheme="minorHAnsi"/>
                <w:sz w:val="20"/>
                <w:szCs w:val="20"/>
              </w:rPr>
              <w:t>Apr</w:t>
            </w:r>
            <w:r w:rsidR="00472BFE" w:rsidRPr="00B72333">
              <w:rPr>
                <w:rFonts w:asciiTheme="minorHAnsi" w:hAnsiTheme="minorHAnsi" w:cstheme="minorHAnsi"/>
                <w:sz w:val="20"/>
                <w:szCs w:val="20"/>
              </w:rPr>
              <w:t xml:space="preserve"> 201</w:t>
            </w:r>
            <w:r w:rsidR="00360FA9" w:rsidRPr="00B72333">
              <w:rPr>
                <w:rFonts w:asciiTheme="minorHAnsi" w:hAnsiTheme="minorHAnsi" w:cstheme="minorHAnsi"/>
                <w:sz w:val="20"/>
                <w:szCs w:val="20"/>
              </w:rPr>
              <w:t>9</w:t>
            </w:r>
            <w:r w:rsidR="00472BFE" w:rsidRPr="00B72333">
              <w:rPr>
                <w:rFonts w:asciiTheme="minorHAnsi" w:hAnsiTheme="minorHAnsi" w:cstheme="minorHAnsi"/>
                <w:sz w:val="20"/>
                <w:szCs w:val="20"/>
              </w:rPr>
              <w:t xml:space="preserve"> – </w:t>
            </w:r>
            <w:r w:rsidR="008833FE" w:rsidRPr="00B72333">
              <w:rPr>
                <w:rFonts w:asciiTheme="minorHAnsi" w:hAnsiTheme="minorHAnsi" w:cstheme="minorHAnsi"/>
                <w:sz w:val="20"/>
                <w:szCs w:val="20"/>
              </w:rPr>
              <w:t>Dec 2020</w:t>
            </w:r>
            <w:r w:rsidR="00472BFE" w:rsidRPr="00B72333">
              <w:rPr>
                <w:rFonts w:asciiTheme="minorHAnsi" w:hAnsiTheme="minorHAnsi" w:cstheme="minorHAnsi"/>
                <w:sz w:val="20"/>
                <w:szCs w:val="20"/>
              </w:rPr>
              <w:t>)</w:t>
            </w:r>
          </w:p>
        </w:tc>
      </w:tr>
      <w:tr w:rsidR="00472BFE" w:rsidRPr="00B72333" w14:paraId="587CFE50" w14:textId="77777777" w:rsidTr="004A5009">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4F2F9DE" w14:textId="77777777" w:rsidR="00472BFE" w:rsidRPr="00B72333" w:rsidRDefault="00472BFE" w:rsidP="004A5009">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868687A" w14:textId="77777777" w:rsidR="00472BFE" w:rsidRPr="00B72333" w:rsidRDefault="00472BFE" w:rsidP="004A5009">
            <w:pPr>
              <w:pStyle w:val="BodyTextIndent"/>
              <w:ind w:left="124"/>
              <w:rPr>
                <w:rFonts w:asciiTheme="minorHAnsi" w:hAnsiTheme="minorHAnsi" w:cstheme="minorHAnsi"/>
                <w:snapToGrid w:val="0"/>
                <w:sz w:val="20"/>
                <w:szCs w:val="20"/>
              </w:rPr>
            </w:pPr>
            <w:r w:rsidRPr="00B72333">
              <w:rPr>
                <w:rFonts w:asciiTheme="minorHAnsi" w:hAnsiTheme="minorHAnsi" w:cstheme="minorHAnsi"/>
                <w:snapToGrid w:val="0"/>
                <w:sz w:val="20"/>
                <w:szCs w:val="20"/>
              </w:rPr>
              <w:t>Technical Lead/Solution Architect</w:t>
            </w:r>
          </w:p>
        </w:tc>
      </w:tr>
      <w:tr w:rsidR="00472BFE" w:rsidRPr="00B72333" w14:paraId="4928476E" w14:textId="77777777" w:rsidTr="004A5009">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E3535C7" w14:textId="77777777" w:rsidR="00472BFE" w:rsidRPr="00B72333" w:rsidRDefault="00472BFE" w:rsidP="004A5009">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A5CF0A7" w14:textId="77777777" w:rsidR="00F72C54" w:rsidRPr="00B72333" w:rsidRDefault="008701C5" w:rsidP="004A5009">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The 2019 GMU Enterprise Data Strategy recommends that GMU establish an Enterprise Data Integration Services (“EDIS”) function at the university. EDIS will be an organization and a platform that will provide “enterprise” data to the university for two primary purposes: Application data exchange; reporting, business intelligence, and analytics.</w:t>
            </w:r>
          </w:p>
          <w:p w14:paraId="0A891CF3" w14:textId="43A8C315" w:rsidR="00F72C54" w:rsidRPr="00B72333" w:rsidRDefault="00F72C54" w:rsidP="004A5009">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b/>
                <w:snapToGrid w:val="0"/>
                <w:sz w:val="20"/>
                <w:szCs w:val="20"/>
              </w:rPr>
              <w:t>System Environment</w:t>
            </w:r>
            <w:r w:rsidRPr="00B72333">
              <w:rPr>
                <w:rFonts w:asciiTheme="minorHAnsi" w:hAnsiTheme="minorHAnsi" w:cstheme="minorHAnsi"/>
                <w:snapToGrid w:val="0"/>
                <w:sz w:val="20"/>
                <w:szCs w:val="20"/>
              </w:rPr>
              <w:t xml:space="preserve"> – Informatica Intelligent Could Services (IICS)</w:t>
            </w:r>
            <w:r w:rsidR="00EF0ED1">
              <w:rPr>
                <w:rFonts w:asciiTheme="minorHAnsi" w:hAnsiTheme="minorHAnsi" w:cstheme="minorHAnsi"/>
                <w:snapToGrid w:val="0"/>
                <w:sz w:val="20"/>
                <w:szCs w:val="20"/>
              </w:rPr>
              <w:t xml:space="preserve">, </w:t>
            </w:r>
            <w:r w:rsidR="00EF0ED1" w:rsidRPr="00F73963">
              <w:rPr>
                <w:rFonts w:asciiTheme="minorHAnsi" w:hAnsiTheme="minorHAnsi" w:cstheme="minorHAnsi"/>
                <w:color w:val="000000"/>
                <w:sz w:val="20"/>
                <w:szCs w:val="20"/>
              </w:rPr>
              <w:t>Snowflake</w:t>
            </w:r>
            <w:r w:rsidR="00EF0ED1">
              <w:rPr>
                <w:rFonts w:asciiTheme="minorHAnsi" w:hAnsiTheme="minorHAnsi" w:cstheme="minorHAnsi"/>
                <w:snapToGrid w:val="0"/>
                <w:sz w:val="20"/>
                <w:szCs w:val="20"/>
              </w:rPr>
              <w:t>,</w:t>
            </w:r>
            <w:r w:rsidRPr="00B72333">
              <w:rPr>
                <w:rFonts w:asciiTheme="minorHAnsi" w:hAnsiTheme="minorHAnsi" w:cstheme="minorHAnsi"/>
                <w:snapToGrid w:val="0"/>
                <w:sz w:val="20"/>
                <w:szCs w:val="20"/>
              </w:rPr>
              <w:t xml:space="preserve"> Oracle</w:t>
            </w:r>
            <w:r w:rsidR="00C346B8" w:rsidRPr="00B72333">
              <w:rPr>
                <w:rFonts w:asciiTheme="minorHAnsi" w:hAnsiTheme="minorHAnsi" w:cstheme="minorHAnsi"/>
                <w:snapToGrid w:val="0"/>
                <w:sz w:val="20"/>
                <w:szCs w:val="20"/>
              </w:rPr>
              <w:t xml:space="preserve"> SQL</w:t>
            </w:r>
            <w:r w:rsidRPr="00B72333">
              <w:rPr>
                <w:rFonts w:asciiTheme="minorHAnsi" w:hAnsiTheme="minorHAnsi" w:cstheme="minorHAnsi"/>
                <w:snapToGrid w:val="0"/>
                <w:sz w:val="20"/>
                <w:szCs w:val="20"/>
              </w:rPr>
              <w:t>, Unix Shell, GitHub</w:t>
            </w:r>
            <w:r w:rsidR="00626EC1" w:rsidRPr="00B72333">
              <w:rPr>
                <w:rFonts w:asciiTheme="minorHAnsi" w:hAnsiTheme="minorHAnsi" w:cstheme="minorHAnsi"/>
                <w:snapToGrid w:val="0"/>
                <w:sz w:val="20"/>
                <w:szCs w:val="20"/>
              </w:rPr>
              <w:t>, Git</w:t>
            </w:r>
            <w:r w:rsidR="00CB5738" w:rsidRPr="00B72333">
              <w:rPr>
                <w:rFonts w:asciiTheme="minorHAnsi" w:hAnsiTheme="minorHAnsi" w:cstheme="minorHAnsi"/>
                <w:snapToGrid w:val="0"/>
                <w:sz w:val="20"/>
                <w:szCs w:val="20"/>
              </w:rPr>
              <w:t>L</w:t>
            </w:r>
            <w:r w:rsidR="00626EC1" w:rsidRPr="00B72333">
              <w:rPr>
                <w:rFonts w:asciiTheme="minorHAnsi" w:hAnsiTheme="minorHAnsi" w:cstheme="minorHAnsi"/>
                <w:snapToGrid w:val="0"/>
                <w:sz w:val="20"/>
                <w:szCs w:val="20"/>
              </w:rPr>
              <w:t>ab</w:t>
            </w:r>
            <w:r w:rsidRPr="00B72333">
              <w:rPr>
                <w:rFonts w:asciiTheme="minorHAnsi" w:hAnsiTheme="minorHAnsi" w:cstheme="minorHAnsi"/>
                <w:snapToGrid w:val="0"/>
                <w:sz w:val="20"/>
                <w:szCs w:val="20"/>
              </w:rPr>
              <w:t>, CI/CD, Postman, Microsoft Planner</w:t>
            </w:r>
            <w:r w:rsidR="001528CB" w:rsidRPr="00B72333">
              <w:rPr>
                <w:rFonts w:asciiTheme="minorHAnsi" w:hAnsiTheme="minorHAnsi" w:cstheme="minorHAnsi"/>
                <w:snapToGrid w:val="0"/>
                <w:sz w:val="20"/>
                <w:szCs w:val="20"/>
              </w:rPr>
              <w:t>, Salesforce</w:t>
            </w:r>
          </w:p>
        </w:tc>
      </w:tr>
      <w:tr w:rsidR="00472BFE" w:rsidRPr="00B72333" w14:paraId="5A56A652" w14:textId="77777777" w:rsidTr="004A5009">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94926CC" w14:textId="77777777" w:rsidR="00472BFE" w:rsidRPr="00B72333" w:rsidRDefault="00472BFE" w:rsidP="004A5009">
            <w:pPr>
              <w:rPr>
                <w:rFonts w:asciiTheme="minorHAnsi" w:hAnsiTheme="minorHAnsi" w:cstheme="minorHAnsi"/>
                <w:sz w:val="20"/>
                <w:szCs w:val="20"/>
              </w:rPr>
            </w:pPr>
            <w:r w:rsidRPr="00B72333">
              <w:rPr>
                <w:rFonts w:asciiTheme="minorHAnsi" w:hAnsiTheme="minorHAnsi" w:cstheme="minorHAnsi"/>
                <w:sz w:val="20"/>
                <w:szCs w:val="20"/>
              </w:rPr>
              <w:t>Roles &amp;</w:t>
            </w:r>
          </w:p>
          <w:p w14:paraId="76621FCC" w14:textId="77777777" w:rsidR="00472BFE" w:rsidRPr="00B72333" w:rsidRDefault="00472BFE" w:rsidP="004A5009">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BAEAA00" w14:textId="4B725B33" w:rsidR="0010700C" w:rsidRPr="009E66C0" w:rsidRDefault="0010700C" w:rsidP="009E66C0">
            <w:pPr>
              <w:pStyle w:val="BodyTextIndent"/>
              <w:numPr>
                <w:ilvl w:val="0"/>
                <w:numId w:val="44"/>
              </w:numPr>
              <w:jc w:val="both"/>
              <w:rPr>
                <w:rFonts w:asciiTheme="minorHAnsi" w:hAnsiTheme="minorHAnsi" w:cstheme="minorHAnsi"/>
                <w:snapToGrid w:val="0"/>
                <w:sz w:val="20"/>
                <w:szCs w:val="20"/>
              </w:rPr>
            </w:pPr>
            <w:r w:rsidRPr="009E66C0">
              <w:rPr>
                <w:rFonts w:asciiTheme="minorHAnsi" w:hAnsiTheme="minorHAnsi" w:cstheme="minorHAnsi"/>
                <w:snapToGrid w:val="0"/>
                <w:sz w:val="20"/>
                <w:szCs w:val="20"/>
              </w:rPr>
              <w:t xml:space="preserve">At </w:t>
            </w:r>
            <w:r w:rsidRPr="00AE5744">
              <w:rPr>
                <w:rFonts w:asciiTheme="minorHAnsi" w:hAnsiTheme="minorHAnsi" w:cstheme="minorHAnsi"/>
                <w:b/>
                <w:bCs/>
                <w:snapToGrid w:val="0"/>
                <w:sz w:val="20"/>
                <w:szCs w:val="20"/>
              </w:rPr>
              <w:t>George Mason University</w:t>
            </w:r>
            <w:r w:rsidRPr="009E66C0">
              <w:rPr>
                <w:rFonts w:asciiTheme="minorHAnsi" w:hAnsiTheme="minorHAnsi" w:cstheme="minorHAnsi"/>
                <w:snapToGrid w:val="0"/>
                <w:sz w:val="20"/>
                <w:szCs w:val="20"/>
              </w:rPr>
              <w:t xml:space="preserve">, led the technical team and solution design and implementation of an </w:t>
            </w:r>
            <w:r w:rsidRPr="00AE5744">
              <w:rPr>
                <w:rFonts w:asciiTheme="minorHAnsi" w:hAnsiTheme="minorHAnsi" w:cstheme="minorHAnsi"/>
                <w:b/>
                <w:bCs/>
                <w:snapToGrid w:val="0"/>
                <w:sz w:val="20"/>
                <w:szCs w:val="20"/>
              </w:rPr>
              <w:t>Informatica IICS-powered Enterprise Data Integration Services (EDIS) platform</w:t>
            </w:r>
            <w:r w:rsidRPr="009E66C0">
              <w:rPr>
                <w:rFonts w:asciiTheme="minorHAnsi" w:hAnsiTheme="minorHAnsi" w:cstheme="minorHAnsi"/>
                <w:snapToGrid w:val="0"/>
                <w:sz w:val="20"/>
                <w:szCs w:val="20"/>
              </w:rPr>
              <w:t xml:space="preserve"> to enable application data exchange, reporting, and enterprise analytics across campus-wide systems. </w:t>
            </w:r>
          </w:p>
          <w:p w14:paraId="49C39E77" w14:textId="73457BE3" w:rsidR="0010700C" w:rsidRPr="009E66C0" w:rsidRDefault="0010700C" w:rsidP="009E66C0">
            <w:pPr>
              <w:pStyle w:val="BodyTextIndent"/>
              <w:numPr>
                <w:ilvl w:val="0"/>
                <w:numId w:val="44"/>
              </w:numPr>
              <w:jc w:val="both"/>
              <w:rPr>
                <w:rFonts w:asciiTheme="minorHAnsi" w:hAnsiTheme="minorHAnsi" w:cstheme="minorHAnsi"/>
                <w:snapToGrid w:val="0"/>
                <w:sz w:val="20"/>
                <w:szCs w:val="20"/>
              </w:rPr>
            </w:pPr>
            <w:r w:rsidRPr="009E66C0">
              <w:rPr>
                <w:rFonts w:asciiTheme="minorHAnsi" w:hAnsiTheme="minorHAnsi" w:cstheme="minorHAnsi"/>
                <w:snapToGrid w:val="0"/>
                <w:sz w:val="20"/>
                <w:szCs w:val="20"/>
              </w:rPr>
              <w:t xml:space="preserve">Migrated the existing Banner Oracle database to a </w:t>
            </w:r>
            <w:r w:rsidRPr="00AE5744">
              <w:rPr>
                <w:rFonts w:asciiTheme="minorHAnsi" w:hAnsiTheme="minorHAnsi" w:cstheme="minorHAnsi"/>
                <w:b/>
                <w:bCs/>
                <w:snapToGrid w:val="0"/>
                <w:sz w:val="20"/>
                <w:szCs w:val="20"/>
              </w:rPr>
              <w:t xml:space="preserve">Snowflake-based cloud data </w:t>
            </w:r>
            <w:r w:rsidRPr="00AE5744">
              <w:rPr>
                <w:rFonts w:asciiTheme="minorHAnsi" w:hAnsiTheme="minorHAnsi" w:cstheme="minorHAnsi"/>
                <w:b/>
                <w:bCs/>
                <w:snapToGrid w:val="0"/>
                <w:sz w:val="20"/>
                <w:szCs w:val="20"/>
              </w:rPr>
              <w:lastRenderedPageBreak/>
              <w:t>warehouse</w:t>
            </w:r>
            <w:r w:rsidRPr="009E66C0">
              <w:rPr>
                <w:rFonts w:asciiTheme="minorHAnsi" w:hAnsiTheme="minorHAnsi" w:cstheme="minorHAnsi"/>
                <w:snapToGrid w:val="0"/>
                <w:sz w:val="20"/>
                <w:szCs w:val="20"/>
              </w:rPr>
              <w:t xml:space="preserve">, applying </w:t>
            </w:r>
            <w:r w:rsidRPr="00AE5744">
              <w:rPr>
                <w:rFonts w:asciiTheme="minorHAnsi" w:hAnsiTheme="minorHAnsi" w:cstheme="minorHAnsi"/>
                <w:b/>
                <w:bCs/>
                <w:snapToGrid w:val="0"/>
                <w:sz w:val="20"/>
                <w:szCs w:val="20"/>
              </w:rPr>
              <w:t>dimensional modeling and data warehousing</w:t>
            </w:r>
            <w:r w:rsidRPr="009E66C0">
              <w:rPr>
                <w:rFonts w:asciiTheme="minorHAnsi" w:hAnsiTheme="minorHAnsi" w:cstheme="minorHAnsi"/>
                <w:snapToGrid w:val="0"/>
                <w:sz w:val="20"/>
                <w:szCs w:val="20"/>
              </w:rPr>
              <w:t xml:space="preserve"> best practices to improve scalability and performance.</w:t>
            </w:r>
          </w:p>
          <w:p w14:paraId="2D6ABE16" w14:textId="50E8E42F" w:rsidR="00AC5F6E" w:rsidRPr="009E66C0" w:rsidRDefault="0010700C" w:rsidP="002D1BA0">
            <w:pPr>
              <w:pStyle w:val="BodyTextIndent"/>
              <w:numPr>
                <w:ilvl w:val="0"/>
                <w:numId w:val="44"/>
              </w:numPr>
              <w:jc w:val="both"/>
              <w:rPr>
                <w:rFonts w:asciiTheme="minorHAnsi" w:hAnsiTheme="minorHAnsi" w:cstheme="minorHAnsi"/>
                <w:snapToGrid w:val="0"/>
                <w:sz w:val="20"/>
                <w:szCs w:val="20"/>
              </w:rPr>
            </w:pPr>
            <w:r w:rsidRPr="009E66C0">
              <w:rPr>
                <w:rFonts w:asciiTheme="minorHAnsi" w:hAnsiTheme="minorHAnsi" w:cstheme="minorHAnsi"/>
                <w:snapToGrid w:val="0"/>
                <w:sz w:val="20"/>
                <w:szCs w:val="20"/>
              </w:rPr>
              <w:t xml:space="preserve">Established </w:t>
            </w:r>
            <w:r w:rsidRPr="00AE5744">
              <w:rPr>
                <w:rFonts w:asciiTheme="minorHAnsi" w:hAnsiTheme="minorHAnsi" w:cstheme="minorHAnsi"/>
                <w:b/>
                <w:bCs/>
                <w:snapToGrid w:val="0"/>
                <w:sz w:val="20"/>
                <w:szCs w:val="20"/>
              </w:rPr>
              <w:t>access provisioning and security controls</w:t>
            </w:r>
            <w:r w:rsidRPr="009E66C0">
              <w:rPr>
                <w:rFonts w:asciiTheme="minorHAnsi" w:hAnsiTheme="minorHAnsi" w:cstheme="minorHAnsi"/>
                <w:snapToGrid w:val="0"/>
                <w:sz w:val="20"/>
                <w:szCs w:val="20"/>
              </w:rPr>
              <w:t xml:space="preserve"> directly from IICS to Snowflake, enabling role-based data access, schema-level permissions, and automated onboarding for analytics and reporting users, ensuring compliance with university data governance policies.</w:t>
            </w:r>
          </w:p>
          <w:p w14:paraId="30B73132" w14:textId="328F4132" w:rsidR="00AC5F6E" w:rsidRPr="00B72333" w:rsidRDefault="00AC5F6E" w:rsidP="009E66C0">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Make recommendations for related functions that result in a more </w:t>
            </w:r>
            <w:r w:rsidR="00E04415" w:rsidRPr="00AE5744">
              <w:rPr>
                <w:rFonts w:asciiTheme="minorHAnsi" w:hAnsiTheme="minorHAnsi" w:cstheme="minorHAnsi"/>
                <w:b/>
                <w:bCs/>
                <w:snapToGrid w:val="0"/>
                <w:sz w:val="20"/>
                <w:szCs w:val="20"/>
              </w:rPr>
              <w:t>cost-effective</w:t>
            </w:r>
            <w:r w:rsidRPr="00AE5744">
              <w:rPr>
                <w:rFonts w:asciiTheme="minorHAnsi" w:hAnsiTheme="minorHAnsi" w:cstheme="minorHAnsi"/>
                <w:b/>
                <w:bCs/>
                <w:snapToGrid w:val="0"/>
                <w:sz w:val="20"/>
                <w:szCs w:val="20"/>
              </w:rPr>
              <w:t xml:space="preserve"> and reusable product delivery</w:t>
            </w:r>
            <w:r w:rsidRPr="00B72333">
              <w:rPr>
                <w:rFonts w:asciiTheme="minorHAnsi" w:hAnsiTheme="minorHAnsi" w:cstheme="minorHAnsi"/>
                <w:snapToGrid w:val="0"/>
                <w:sz w:val="20"/>
                <w:szCs w:val="20"/>
              </w:rPr>
              <w:t>.</w:t>
            </w:r>
          </w:p>
          <w:p w14:paraId="33DE3D3A" w14:textId="77777777" w:rsidR="00AC5F6E" w:rsidRPr="00B72333" w:rsidRDefault="00AC5F6E" w:rsidP="009E66C0">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Identify application bottlenecks and opportunities to optimize performance.</w:t>
            </w:r>
          </w:p>
          <w:p w14:paraId="51E1B12B" w14:textId="27C310E3" w:rsidR="00472BFE" w:rsidRPr="009E66C0" w:rsidRDefault="00AC5F6E" w:rsidP="009E66C0">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Develop and document internal IICS standards and best practices.</w:t>
            </w:r>
          </w:p>
        </w:tc>
      </w:tr>
    </w:tbl>
    <w:p w14:paraId="4937809D" w14:textId="77777777" w:rsidR="00472BFE" w:rsidRPr="00B72333" w:rsidRDefault="00472BFE" w:rsidP="001E222D">
      <w:pPr>
        <w:spacing w:line="18" w:lineRule="atLeast"/>
        <w:ind w:right="720" w:firstLine="360"/>
        <w:jc w:val="both"/>
        <w:outlineLvl w:val="0"/>
        <w:rPr>
          <w:rFonts w:asciiTheme="minorHAnsi" w:eastAsia="Helvetica" w:hAnsiTheme="minorHAnsi" w:cstheme="minorHAnsi"/>
          <w:b/>
          <w:i/>
          <w:sz w:val="22"/>
          <w:szCs w:val="22"/>
        </w:rPr>
      </w:pPr>
    </w:p>
    <w:p w14:paraId="714DE54B" w14:textId="77777777" w:rsidR="00472BFE" w:rsidRPr="00B72333" w:rsidRDefault="00472BFE" w:rsidP="001E222D">
      <w:pPr>
        <w:spacing w:line="18" w:lineRule="atLeast"/>
        <w:ind w:right="720" w:firstLine="360"/>
        <w:jc w:val="both"/>
        <w:outlineLvl w:val="0"/>
        <w:rPr>
          <w:rFonts w:asciiTheme="minorHAnsi" w:eastAsia="Helvetica" w:hAnsiTheme="minorHAnsi" w:cstheme="minorHAnsi"/>
          <w:b/>
          <w:i/>
          <w:sz w:val="22"/>
          <w:szCs w:val="22"/>
        </w:rPr>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7182"/>
      </w:tblGrid>
      <w:tr w:rsidR="0019593B" w:rsidRPr="00B72333" w14:paraId="5C59E45F" w14:textId="77777777" w:rsidTr="001F5A43">
        <w:trPr>
          <w:trHeight w:val="38"/>
          <w:jc w:val="center"/>
        </w:trPr>
        <w:tc>
          <w:tcPr>
            <w:tcW w:w="9206"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54625B6A" w14:textId="77777777" w:rsidR="0019593B" w:rsidRPr="00B72333" w:rsidRDefault="00333F1B" w:rsidP="001F5A43">
            <w:pPr>
              <w:pStyle w:val="Headerclient"/>
              <w:suppressAutoHyphens/>
              <w:ind w:left="360" w:hanging="360"/>
              <w:jc w:val="center"/>
              <w:rPr>
                <w:rFonts w:asciiTheme="minorHAnsi" w:hAnsiTheme="minorHAnsi" w:cstheme="minorHAnsi"/>
                <w:sz w:val="20"/>
                <w:szCs w:val="20"/>
              </w:rPr>
            </w:pPr>
            <w:r w:rsidRPr="00B72333">
              <w:rPr>
                <w:rFonts w:asciiTheme="minorHAnsi" w:hAnsiTheme="minorHAnsi" w:cstheme="minorHAnsi"/>
                <w:sz w:val="20"/>
                <w:szCs w:val="20"/>
              </w:rPr>
              <w:t xml:space="preserve">US </w:t>
            </w:r>
            <w:r w:rsidR="00184E1B" w:rsidRPr="00B72333">
              <w:rPr>
                <w:rFonts w:asciiTheme="minorHAnsi" w:hAnsiTheme="minorHAnsi" w:cstheme="minorHAnsi"/>
                <w:sz w:val="20"/>
                <w:szCs w:val="20"/>
              </w:rPr>
              <w:t>SHARP</w:t>
            </w:r>
            <w:r w:rsidR="004C036E" w:rsidRPr="00B72333">
              <w:rPr>
                <w:rFonts w:asciiTheme="minorHAnsi" w:hAnsiTheme="minorHAnsi" w:cstheme="minorHAnsi"/>
                <w:sz w:val="20"/>
                <w:szCs w:val="20"/>
              </w:rPr>
              <w:t xml:space="preserve"> </w:t>
            </w:r>
            <w:r w:rsidR="00184E1B" w:rsidRPr="00B72333">
              <w:rPr>
                <w:rFonts w:asciiTheme="minorHAnsi" w:hAnsiTheme="minorHAnsi" w:cstheme="minorHAnsi"/>
                <w:sz w:val="20"/>
                <w:szCs w:val="20"/>
              </w:rPr>
              <w:t xml:space="preserve">(Shared </w:t>
            </w:r>
            <w:r w:rsidR="00005C46" w:rsidRPr="00B72333">
              <w:rPr>
                <w:rFonts w:asciiTheme="minorHAnsi" w:hAnsiTheme="minorHAnsi" w:cstheme="minorHAnsi"/>
                <w:sz w:val="20"/>
                <w:szCs w:val="20"/>
              </w:rPr>
              <w:t xml:space="preserve">Hub </w:t>
            </w:r>
            <w:r w:rsidR="005D2BCB" w:rsidRPr="00B72333">
              <w:rPr>
                <w:rFonts w:asciiTheme="minorHAnsi" w:hAnsiTheme="minorHAnsi" w:cstheme="minorHAnsi"/>
                <w:sz w:val="20"/>
                <w:szCs w:val="20"/>
              </w:rPr>
              <w:t xml:space="preserve">for </w:t>
            </w:r>
            <w:r w:rsidR="00184E1B" w:rsidRPr="00B72333">
              <w:rPr>
                <w:rFonts w:asciiTheme="minorHAnsi" w:hAnsiTheme="minorHAnsi" w:cstheme="minorHAnsi"/>
                <w:sz w:val="20"/>
                <w:szCs w:val="20"/>
              </w:rPr>
              <w:t xml:space="preserve">Analytics </w:t>
            </w:r>
            <w:r w:rsidR="005D2BCB" w:rsidRPr="00B72333">
              <w:rPr>
                <w:rFonts w:asciiTheme="minorHAnsi" w:hAnsiTheme="minorHAnsi" w:cstheme="minorHAnsi"/>
                <w:sz w:val="20"/>
                <w:szCs w:val="20"/>
              </w:rPr>
              <w:t>&amp;</w:t>
            </w:r>
            <w:r w:rsidR="00184E1B" w:rsidRPr="00B72333">
              <w:rPr>
                <w:rFonts w:asciiTheme="minorHAnsi" w:hAnsiTheme="minorHAnsi" w:cstheme="minorHAnsi"/>
                <w:sz w:val="20"/>
                <w:szCs w:val="20"/>
              </w:rPr>
              <w:t xml:space="preserve"> Reporting Platform)</w:t>
            </w:r>
          </w:p>
        </w:tc>
      </w:tr>
      <w:tr w:rsidR="0019593B" w:rsidRPr="00B72333" w14:paraId="5EB76023" w14:textId="77777777" w:rsidTr="001F5A43">
        <w:trPr>
          <w:trHeight w:val="38"/>
          <w:jc w:val="center"/>
        </w:trPr>
        <w:tc>
          <w:tcPr>
            <w:tcW w:w="2024"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7F9AFBCE" w14:textId="77777777" w:rsidR="0019593B" w:rsidRPr="00B72333" w:rsidRDefault="0019593B" w:rsidP="001F5A43">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8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77BB123B" w14:textId="77777777" w:rsidR="0019593B" w:rsidRPr="00B72333" w:rsidRDefault="0019593B" w:rsidP="001F5A43">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AstraZeneca (</w:t>
            </w:r>
            <w:r w:rsidR="00A91969" w:rsidRPr="00B72333">
              <w:rPr>
                <w:rFonts w:asciiTheme="minorHAnsi" w:hAnsiTheme="minorHAnsi" w:cstheme="minorHAnsi"/>
                <w:sz w:val="20"/>
                <w:szCs w:val="20"/>
              </w:rPr>
              <w:t>Oct</w:t>
            </w:r>
            <w:r w:rsidRPr="00B72333">
              <w:rPr>
                <w:rFonts w:asciiTheme="minorHAnsi" w:hAnsiTheme="minorHAnsi" w:cstheme="minorHAnsi"/>
                <w:sz w:val="20"/>
                <w:szCs w:val="20"/>
              </w:rPr>
              <w:t xml:space="preserve"> 2018 – </w:t>
            </w:r>
            <w:r w:rsidR="00AB4C16" w:rsidRPr="00B72333">
              <w:rPr>
                <w:rFonts w:asciiTheme="minorHAnsi" w:hAnsiTheme="minorHAnsi" w:cstheme="minorHAnsi"/>
                <w:sz w:val="20"/>
                <w:szCs w:val="20"/>
              </w:rPr>
              <w:t>Mar</w:t>
            </w:r>
            <w:r w:rsidRPr="00B72333">
              <w:rPr>
                <w:rFonts w:asciiTheme="minorHAnsi" w:hAnsiTheme="minorHAnsi" w:cstheme="minorHAnsi"/>
                <w:sz w:val="20"/>
                <w:szCs w:val="20"/>
              </w:rPr>
              <w:t xml:space="preserve"> </w:t>
            </w:r>
            <w:r w:rsidR="00AB4C16" w:rsidRPr="00B72333">
              <w:rPr>
                <w:rFonts w:asciiTheme="minorHAnsi" w:hAnsiTheme="minorHAnsi" w:cstheme="minorHAnsi"/>
                <w:sz w:val="20"/>
                <w:szCs w:val="20"/>
              </w:rPr>
              <w:t>2019</w:t>
            </w:r>
            <w:r w:rsidRPr="00B72333">
              <w:rPr>
                <w:rFonts w:asciiTheme="minorHAnsi" w:hAnsiTheme="minorHAnsi" w:cstheme="minorHAnsi"/>
                <w:sz w:val="20"/>
                <w:szCs w:val="20"/>
              </w:rPr>
              <w:t>)</w:t>
            </w:r>
          </w:p>
        </w:tc>
      </w:tr>
      <w:tr w:rsidR="0019593B" w:rsidRPr="00B72333" w14:paraId="3DB2A19F" w14:textId="77777777" w:rsidTr="001F5A43">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BEFFE8C" w14:textId="77777777" w:rsidR="0019593B" w:rsidRPr="00B72333" w:rsidRDefault="0019593B" w:rsidP="001F5A43">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10526EA" w14:textId="77777777" w:rsidR="0019593B" w:rsidRPr="00B72333" w:rsidRDefault="0019593B" w:rsidP="001F5A43">
            <w:pPr>
              <w:pStyle w:val="BodyTextIndent"/>
              <w:ind w:left="124"/>
              <w:rPr>
                <w:rFonts w:asciiTheme="minorHAnsi" w:hAnsiTheme="minorHAnsi" w:cstheme="minorHAnsi"/>
                <w:snapToGrid w:val="0"/>
                <w:sz w:val="20"/>
                <w:szCs w:val="20"/>
              </w:rPr>
            </w:pPr>
            <w:r w:rsidRPr="00B72333">
              <w:rPr>
                <w:rFonts w:asciiTheme="minorHAnsi" w:hAnsiTheme="minorHAnsi" w:cstheme="minorHAnsi"/>
                <w:snapToGrid w:val="0"/>
                <w:sz w:val="20"/>
                <w:szCs w:val="20"/>
              </w:rPr>
              <w:t>Technical Lead/Solution Architect</w:t>
            </w:r>
          </w:p>
        </w:tc>
      </w:tr>
      <w:tr w:rsidR="0019593B" w:rsidRPr="00B72333" w14:paraId="288D03BE" w14:textId="77777777" w:rsidTr="001F5A43">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8EF169A" w14:textId="77777777" w:rsidR="0019593B" w:rsidRPr="00B72333" w:rsidRDefault="0019593B" w:rsidP="001F5A43">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742B59C" w14:textId="5907543F" w:rsidR="00442409" w:rsidRPr="00B72333" w:rsidRDefault="00442409" w:rsidP="00442409">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The platform separates storage from </w:t>
            </w:r>
            <w:r w:rsidR="00CB79F0" w:rsidRPr="00B72333">
              <w:rPr>
                <w:rFonts w:asciiTheme="minorHAnsi" w:hAnsiTheme="minorHAnsi" w:cstheme="minorHAnsi"/>
                <w:snapToGrid w:val="0"/>
                <w:sz w:val="20"/>
                <w:szCs w:val="20"/>
              </w:rPr>
              <w:t>computing</w:t>
            </w:r>
            <w:r w:rsidRPr="00B72333">
              <w:rPr>
                <w:rFonts w:asciiTheme="minorHAnsi" w:hAnsiTheme="minorHAnsi" w:cstheme="minorHAnsi"/>
                <w:snapToGrid w:val="0"/>
                <w:sz w:val="20"/>
                <w:szCs w:val="20"/>
              </w:rPr>
              <w:t xml:space="preserve"> capacity. It provides elastic storage capacity using AWS Simple Storage Service (S3), and elastic compute capacity using AWS Elastic MapReduce (EMR).</w:t>
            </w:r>
            <w:r w:rsidR="00895232" w:rsidRPr="00B72333">
              <w:rPr>
                <w:rFonts w:asciiTheme="minorHAnsi" w:hAnsiTheme="minorHAnsi" w:cstheme="minorHAnsi"/>
                <w:snapToGrid w:val="0"/>
                <w:sz w:val="20"/>
                <w:szCs w:val="20"/>
              </w:rPr>
              <w:t xml:space="preserve"> </w:t>
            </w:r>
            <w:r w:rsidRPr="00B72333">
              <w:rPr>
                <w:rFonts w:asciiTheme="minorHAnsi" w:hAnsiTheme="minorHAnsi" w:cstheme="minorHAnsi"/>
                <w:snapToGrid w:val="0"/>
                <w:sz w:val="20"/>
                <w:szCs w:val="20"/>
              </w:rPr>
              <w:t>Data arriving from AZ internal sources or external data vendors is placed in a </w:t>
            </w:r>
            <w:r w:rsidR="006901AF" w:rsidRPr="00B72333">
              <w:rPr>
                <w:rFonts w:asciiTheme="minorHAnsi" w:hAnsiTheme="minorHAnsi" w:cstheme="minorHAnsi"/>
                <w:bCs/>
                <w:snapToGrid w:val="0"/>
                <w:sz w:val="20"/>
                <w:szCs w:val="20"/>
              </w:rPr>
              <w:t>landing z</w:t>
            </w:r>
            <w:r w:rsidRPr="00B72333">
              <w:rPr>
                <w:rFonts w:asciiTheme="minorHAnsi" w:hAnsiTheme="minorHAnsi" w:cstheme="minorHAnsi"/>
                <w:bCs/>
                <w:snapToGrid w:val="0"/>
                <w:sz w:val="20"/>
                <w:szCs w:val="20"/>
              </w:rPr>
              <w:t>one</w:t>
            </w:r>
            <w:r w:rsidRPr="00B72333">
              <w:rPr>
                <w:rFonts w:asciiTheme="minorHAnsi" w:hAnsiTheme="minorHAnsi" w:cstheme="minorHAnsi"/>
                <w:snapToGrid w:val="0"/>
                <w:sz w:val="20"/>
                <w:szCs w:val="20"/>
              </w:rPr>
              <w:t>, which is comprised of multiple S3 buckets. Data ingestion is performed using the SHARP </w:t>
            </w:r>
            <w:r w:rsidR="008A4F8D" w:rsidRPr="00B72333">
              <w:rPr>
                <w:rFonts w:asciiTheme="minorHAnsi" w:hAnsiTheme="minorHAnsi" w:cstheme="minorHAnsi"/>
                <w:bCs/>
                <w:snapToGrid w:val="0"/>
                <w:sz w:val="20"/>
                <w:szCs w:val="20"/>
              </w:rPr>
              <w:t>data ingestion f</w:t>
            </w:r>
            <w:r w:rsidRPr="00B72333">
              <w:rPr>
                <w:rFonts w:asciiTheme="minorHAnsi" w:hAnsiTheme="minorHAnsi" w:cstheme="minorHAnsi"/>
                <w:bCs/>
                <w:snapToGrid w:val="0"/>
                <w:sz w:val="20"/>
                <w:szCs w:val="20"/>
              </w:rPr>
              <w:t>ramework</w:t>
            </w:r>
            <w:r w:rsidR="00682A92" w:rsidRPr="00B72333">
              <w:rPr>
                <w:rFonts w:asciiTheme="minorHAnsi" w:hAnsiTheme="minorHAnsi" w:cstheme="minorHAnsi"/>
                <w:snapToGrid w:val="0"/>
                <w:sz w:val="20"/>
                <w:szCs w:val="20"/>
              </w:rPr>
              <w:t xml:space="preserve">, which is a </w:t>
            </w:r>
            <w:r w:rsidRPr="00B72333">
              <w:rPr>
                <w:rFonts w:asciiTheme="minorHAnsi" w:hAnsiTheme="minorHAnsi" w:cstheme="minorHAnsi"/>
                <w:snapToGrid w:val="0"/>
                <w:sz w:val="20"/>
                <w:szCs w:val="20"/>
              </w:rPr>
              <w:t>configuration-based framework that instantiates transient EMR clusters to run ingestion jobs. The Ingestion Framework performs quality checks and stamps, masters and conforms the data feed before loading it into a </w:t>
            </w:r>
            <w:r w:rsidR="006901AF" w:rsidRPr="00B72333">
              <w:rPr>
                <w:rFonts w:asciiTheme="minorHAnsi" w:hAnsiTheme="minorHAnsi" w:cstheme="minorHAnsi"/>
                <w:bCs/>
                <w:snapToGrid w:val="0"/>
                <w:sz w:val="20"/>
                <w:szCs w:val="20"/>
              </w:rPr>
              <w:t>d</w:t>
            </w:r>
            <w:r w:rsidRPr="00B72333">
              <w:rPr>
                <w:rFonts w:asciiTheme="minorHAnsi" w:hAnsiTheme="minorHAnsi" w:cstheme="minorHAnsi"/>
                <w:bCs/>
                <w:snapToGrid w:val="0"/>
                <w:sz w:val="20"/>
                <w:szCs w:val="20"/>
              </w:rPr>
              <w:t>ata Lake</w:t>
            </w:r>
            <w:r w:rsidR="00895232" w:rsidRPr="00B72333">
              <w:rPr>
                <w:rFonts w:asciiTheme="minorHAnsi" w:hAnsiTheme="minorHAnsi" w:cstheme="minorHAnsi"/>
                <w:bCs/>
                <w:snapToGrid w:val="0"/>
                <w:sz w:val="20"/>
                <w:szCs w:val="20"/>
              </w:rPr>
              <w:t xml:space="preserve">. </w:t>
            </w:r>
            <w:r w:rsidRPr="00B72333">
              <w:rPr>
                <w:rFonts w:asciiTheme="minorHAnsi" w:hAnsiTheme="minorHAnsi" w:cstheme="minorHAnsi"/>
                <w:snapToGrid w:val="0"/>
                <w:sz w:val="20"/>
                <w:szCs w:val="20"/>
              </w:rPr>
              <w:t>For consumption, an application uses the SHARP </w:t>
            </w:r>
            <w:r w:rsidRPr="00B72333">
              <w:rPr>
                <w:rFonts w:asciiTheme="minorHAnsi" w:hAnsiTheme="minorHAnsi" w:cstheme="minorHAnsi"/>
                <w:bCs/>
                <w:snapToGrid w:val="0"/>
                <w:sz w:val="20"/>
                <w:szCs w:val="20"/>
              </w:rPr>
              <w:t>Framework</w:t>
            </w:r>
            <w:r w:rsidRPr="00B72333">
              <w:rPr>
                <w:rFonts w:asciiTheme="minorHAnsi" w:hAnsiTheme="minorHAnsi" w:cstheme="minorHAnsi"/>
                <w:snapToGrid w:val="0"/>
                <w:sz w:val="20"/>
                <w:szCs w:val="20"/>
              </w:rPr>
              <w:t>, to extract the required datasets from the Data Lake, apply any necessary filters and business rules, and create one or more </w:t>
            </w:r>
            <w:r w:rsidRPr="00B72333">
              <w:rPr>
                <w:rFonts w:asciiTheme="minorHAnsi" w:hAnsiTheme="minorHAnsi" w:cstheme="minorHAnsi"/>
                <w:bCs/>
                <w:snapToGrid w:val="0"/>
                <w:sz w:val="20"/>
                <w:szCs w:val="20"/>
              </w:rPr>
              <w:t>Data Packages</w:t>
            </w:r>
            <w:r w:rsidRPr="00B72333">
              <w:rPr>
                <w:rFonts w:asciiTheme="minorHAnsi" w:hAnsiTheme="minorHAnsi" w:cstheme="minorHAnsi"/>
                <w:snapToGrid w:val="0"/>
                <w:sz w:val="20"/>
                <w:szCs w:val="20"/>
              </w:rPr>
              <w:t>. The data structures in these Data Packages are optimized for consumption by a specific application.</w:t>
            </w:r>
            <w:r w:rsidR="000A37BC" w:rsidRPr="00B72333">
              <w:rPr>
                <w:rFonts w:asciiTheme="minorHAnsi" w:hAnsiTheme="minorHAnsi" w:cstheme="minorHAnsi"/>
                <w:snapToGrid w:val="0"/>
                <w:sz w:val="20"/>
                <w:szCs w:val="20"/>
              </w:rPr>
              <w:t xml:space="preserve"> D</w:t>
            </w:r>
            <w:r w:rsidRPr="00B72333">
              <w:rPr>
                <w:rFonts w:asciiTheme="minorHAnsi" w:hAnsiTheme="minorHAnsi" w:cstheme="minorHAnsi"/>
                <w:snapToGrid w:val="0"/>
                <w:sz w:val="20"/>
                <w:szCs w:val="20"/>
              </w:rPr>
              <w:t xml:space="preserve">ata consumers may extract the data from a Data Package and load it into their own data store (e.g. a </w:t>
            </w:r>
            <w:r w:rsidR="0057665E" w:rsidRPr="00B72333">
              <w:rPr>
                <w:rFonts w:asciiTheme="minorHAnsi" w:hAnsiTheme="minorHAnsi" w:cstheme="minorHAnsi"/>
                <w:snapToGrid w:val="0"/>
                <w:sz w:val="20"/>
                <w:szCs w:val="20"/>
              </w:rPr>
              <w:t>MicroStrategy</w:t>
            </w:r>
            <w:r w:rsidRPr="00B72333">
              <w:rPr>
                <w:rFonts w:asciiTheme="minorHAnsi" w:hAnsiTheme="minorHAnsi" w:cstheme="minorHAnsi"/>
                <w:snapToGrid w:val="0"/>
                <w:sz w:val="20"/>
                <w:szCs w:val="20"/>
              </w:rPr>
              <w:t xml:space="preserve"> cube or an AWS Redshift database) prior to consumption.</w:t>
            </w:r>
            <w:r w:rsidR="00895232" w:rsidRPr="00B72333">
              <w:rPr>
                <w:rFonts w:asciiTheme="minorHAnsi" w:hAnsiTheme="minorHAnsi" w:cstheme="minorHAnsi"/>
                <w:snapToGrid w:val="0"/>
                <w:sz w:val="20"/>
                <w:szCs w:val="20"/>
              </w:rPr>
              <w:t xml:space="preserve"> </w:t>
            </w:r>
          </w:p>
          <w:p w14:paraId="353E0D32" w14:textId="08E2185E" w:rsidR="0019593B" w:rsidRPr="00B72333" w:rsidRDefault="0019593B" w:rsidP="00442409">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b/>
                <w:snapToGrid w:val="0"/>
                <w:sz w:val="20"/>
                <w:szCs w:val="20"/>
              </w:rPr>
              <w:t>System Environment</w:t>
            </w:r>
            <w:r w:rsidRPr="00B72333">
              <w:rPr>
                <w:rFonts w:asciiTheme="minorHAnsi" w:hAnsiTheme="minorHAnsi" w:cstheme="minorHAnsi"/>
                <w:snapToGrid w:val="0"/>
                <w:sz w:val="20"/>
                <w:szCs w:val="20"/>
              </w:rPr>
              <w:t xml:space="preserve"> – </w:t>
            </w:r>
            <w:r w:rsidR="00657432" w:rsidRPr="00F73963">
              <w:rPr>
                <w:rFonts w:asciiTheme="minorHAnsi" w:hAnsiTheme="minorHAnsi" w:cstheme="minorHAnsi"/>
                <w:color w:val="000000"/>
                <w:sz w:val="20"/>
                <w:szCs w:val="20"/>
              </w:rPr>
              <w:t>S3, EMR, EC2, Glacier, Lambda, RDS, RedShift, Glue, CloudFormation, Kubernetes, DynamoDB, API Gateway, CloudWatch, VPC</w:t>
            </w:r>
            <w:r w:rsidRPr="00B72333">
              <w:rPr>
                <w:rFonts w:asciiTheme="minorHAnsi" w:hAnsiTheme="minorHAnsi" w:cstheme="minorHAnsi"/>
                <w:snapToGrid w:val="0"/>
                <w:sz w:val="20"/>
                <w:szCs w:val="20"/>
              </w:rPr>
              <w:t>, Python,</w:t>
            </w:r>
            <w:r w:rsidR="00391B26" w:rsidRPr="00B72333">
              <w:rPr>
                <w:rFonts w:asciiTheme="minorHAnsi" w:hAnsiTheme="minorHAnsi" w:cstheme="minorHAnsi"/>
                <w:snapToGrid w:val="0"/>
                <w:sz w:val="20"/>
                <w:szCs w:val="20"/>
              </w:rPr>
              <w:t xml:space="preserve"> </w:t>
            </w:r>
            <w:proofErr w:type="spellStart"/>
            <w:r w:rsidR="00391B26" w:rsidRPr="00B72333">
              <w:rPr>
                <w:rFonts w:asciiTheme="minorHAnsi" w:hAnsiTheme="minorHAnsi" w:cstheme="minorHAnsi"/>
                <w:snapToGrid w:val="0"/>
                <w:sz w:val="20"/>
                <w:szCs w:val="20"/>
              </w:rPr>
              <w:t>PySpark</w:t>
            </w:r>
            <w:proofErr w:type="spellEnd"/>
            <w:r w:rsidR="00391B26" w:rsidRPr="00B72333">
              <w:rPr>
                <w:rFonts w:asciiTheme="minorHAnsi" w:hAnsiTheme="minorHAnsi" w:cstheme="minorHAnsi"/>
                <w:snapToGrid w:val="0"/>
                <w:sz w:val="20"/>
                <w:szCs w:val="20"/>
              </w:rPr>
              <w:t xml:space="preserve">, </w:t>
            </w:r>
            <w:proofErr w:type="spellStart"/>
            <w:r w:rsidR="00391B26" w:rsidRPr="00B72333">
              <w:rPr>
                <w:rFonts w:asciiTheme="minorHAnsi" w:hAnsiTheme="minorHAnsi" w:cstheme="minorHAnsi"/>
                <w:snapToGrid w:val="0"/>
                <w:sz w:val="20"/>
                <w:szCs w:val="20"/>
              </w:rPr>
              <w:t>Pytest</w:t>
            </w:r>
            <w:proofErr w:type="spellEnd"/>
            <w:r w:rsidR="00725918" w:rsidRPr="00B72333">
              <w:rPr>
                <w:rFonts w:asciiTheme="minorHAnsi" w:hAnsiTheme="minorHAnsi" w:cstheme="minorHAnsi"/>
                <w:snapToGrid w:val="0"/>
                <w:sz w:val="20"/>
                <w:szCs w:val="20"/>
              </w:rPr>
              <w:t xml:space="preserve">, </w:t>
            </w:r>
            <w:r w:rsidR="00510C3A" w:rsidRPr="00B72333">
              <w:rPr>
                <w:rFonts w:asciiTheme="minorHAnsi" w:hAnsiTheme="minorHAnsi" w:cstheme="minorHAnsi"/>
                <w:snapToGrid w:val="0"/>
                <w:sz w:val="20"/>
                <w:szCs w:val="20"/>
              </w:rPr>
              <w:t xml:space="preserve">Apache </w:t>
            </w:r>
            <w:r w:rsidR="00725918" w:rsidRPr="00B72333">
              <w:rPr>
                <w:rFonts w:asciiTheme="minorHAnsi" w:hAnsiTheme="minorHAnsi" w:cstheme="minorHAnsi"/>
                <w:snapToGrid w:val="0"/>
                <w:sz w:val="20"/>
                <w:szCs w:val="20"/>
              </w:rPr>
              <w:t>Airflow</w:t>
            </w:r>
            <w:r w:rsidR="00391B26" w:rsidRPr="00B72333">
              <w:rPr>
                <w:rFonts w:asciiTheme="minorHAnsi" w:hAnsiTheme="minorHAnsi" w:cstheme="minorHAnsi"/>
                <w:snapToGrid w:val="0"/>
                <w:sz w:val="20"/>
                <w:szCs w:val="20"/>
              </w:rPr>
              <w:t>,</w:t>
            </w:r>
            <w:r w:rsidRPr="00B72333">
              <w:rPr>
                <w:rFonts w:asciiTheme="minorHAnsi" w:hAnsiTheme="minorHAnsi" w:cstheme="minorHAnsi"/>
                <w:snapToGrid w:val="0"/>
                <w:sz w:val="20"/>
                <w:szCs w:val="20"/>
              </w:rPr>
              <w:t xml:space="preserve"> </w:t>
            </w:r>
            <w:r w:rsidR="0043796B" w:rsidRPr="00B72333">
              <w:rPr>
                <w:rFonts w:asciiTheme="minorHAnsi" w:hAnsiTheme="minorHAnsi" w:cstheme="minorHAnsi"/>
                <w:snapToGrid w:val="0"/>
                <w:sz w:val="20"/>
                <w:szCs w:val="20"/>
              </w:rPr>
              <w:t>GitHub</w:t>
            </w:r>
            <w:r w:rsidRPr="00B72333">
              <w:rPr>
                <w:rFonts w:asciiTheme="minorHAnsi" w:hAnsiTheme="minorHAnsi" w:cstheme="minorHAnsi"/>
                <w:snapToGrid w:val="0"/>
                <w:sz w:val="20"/>
                <w:szCs w:val="20"/>
              </w:rPr>
              <w:t>, JIRA, Bitbucket, Bamboo</w:t>
            </w:r>
          </w:p>
        </w:tc>
      </w:tr>
      <w:tr w:rsidR="0019593B" w:rsidRPr="00B72333" w14:paraId="5554A218" w14:textId="77777777" w:rsidTr="001F5A43">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4D55BED" w14:textId="77777777" w:rsidR="0019593B" w:rsidRPr="00B72333" w:rsidRDefault="0019593B" w:rsidP="001F5A43">
            <w:pPr>
              <w:rPr>
                <w:rFonts w:asciiTheme="minorHAnsi" w:hAnsiTheme="minorHAnsi" w:cstheme="minorHAnsi"/>
                <w:sz w:val="20"/>
                <w:szCs w:val="20"/>
              </w:rPr>
            </w:pPr>
            <w:r w:rsidRPr="00B72333">
              <w:rPr>
                <w:rFonts w:asciiTheme="minorHAnsi" w:hAnsiTheme="minorHAnsi" w:cstheme="minorHAnsi"/>
                <w:sz w:val="20"/>
                <w:szCs w:val="20"/>
              </w:rPr>
              <w:t>Roles &amp;</w:t>
            </w:r>
          </w:p>
          <w:p w14:paraId="48346D03" w14:textId="77777777" w:rsidR="0019593B" w:rsidRPr="00B72333" w:rsidRDefault="0019593B" w:rsidP="001F5A43">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33BF229" w14:textId="77777777" w:rsidR="00200D1F" w:rsidRDefault="00200D1F" w:rsidP="0050127B">
            <w:pPr>
              <w:pStyle w:val="BodyTextIndent"/>
              <w:numPr>
                <w:ilvl w:val="0"/>
                <w:numId w:val="44"/>
              </w:numPr>
              <w:jc w:val="both"/>
              <w:rPr>
                <w:rFonts w:asciiTheme="minorHAnsi" w:hAnsiTheme="minorHAnsi" w:cstheme="minorHAnsi"/>
                <w:snapToGrid w:val="0"/>
                <w:sz w:val="20"/>
                <w:szCs w:val="20"/>
              </w:rPr>
            </w:pPr>
            <w:r w:rsidRPr="00200D1F">
              <w:rPr>
                <w:rFonts w:asciiTheme="minorHAnsi" w:hAnsiTheme="minorHAnsi" w:cstheme="minorHAnsi"/>
                <w:snapToGrid w:val="0"/>
                <w:sz w:val="20"/>
                <w:szCs w:val="20"/>
              </w:rPr>
              <w:t xml:space="preserve">At </w:t>
            </w:r>
            <w:r w:rsidRPr="00741623">
              <w:rPr>
                <w:rFonts w:asciiTheme="minorHAnsi" w:hAnsiTheme="minorHAnsi" w:cstheme="minorHAnsi"/>
                <w:b/>
                <w:bCs/>
                <w:snapToGrid w:val="0"/>
                <w:sz w:val="20"/>
                <w:szCs w:val="20"/>
              </w:rPr>
              <w:t>AstraZeneca</w:t>
            </w:r>
            <w:r w:rsidRPr="00200D1F">
              <w:rPr>
                <w:rFonts w:asciiTheme="minorHAnsi" w:hAnsiTheme="minorHAnsi" w:cstheme="minorHAnsi"/>
                <w:snapToGrid w:val="0"/>
                <w:sz w:val="20"/>
                <w:szCs w:val="20"/>
              </w:rPr>
              <w:t xml:space="preserve">, implemented a big data analytics platform by migrating ETL workflows from </w:t>
            </w:r>
            <w:r w:rsidRPr="00741623">
              <w:rPr>
                <w:rFonts w:asciiTheme="minorHAnsi" w:hAnsiTheme="minorHAnsi" w:cstheme="minorHAnsi"/>
                <w:b/>
                <w:bCs/>
                <w:snapToGrid w:val="0"/>
                <w:sz w:val="20"/>
                <w:szCs w:val="20"/>
              </w:rPr>
              <w:t>Cloudera to AWS EMR</w:t>
            </w:r>
            <w:r w:rsidRPr="00200D1F">
              <w:rPr>
                <w:rFonts w:asciiTheme="minorHAnsi" w:hAnsiTheme="minorHAnsi" w:cstheme="minorHAnsi"/>
                <w:snapToGrid w:val="0"/>
                <w:sz w:val="20"/>
                <w:szCs w:val="20"/>
              </w:rPr>
              <w:t xml:space="preserve">, leveraging the SHARP ingestion framework to instantiate transient EMR clusters for elastic compute processing. </w:t>
            </w:r>
          </w:p>
          <w:p w14:paraId="00413AA6" w14:textId="77777777" w:rsidR="00200D1F" w:rsidRDefault="00200D1F" w:rsidP="0050127B">
            <w:pPr>
              <w:pStyle w:val="BodyTextIndent"/>
              <w:numPr>
                <w:ilvl w:val="0"/>
                <w:numId w:val="44"/>
              </w:numPr>
              <w:jc w:val="both"/>
              <w:rPr>
                <w:rFonts w:asciiTheme="minorHAnsi" w:hAnsiTheme="minorHAnsi" w:cstheme="minorHAnsi"/>
                <w:snapToGrid w:val="0"/>
                <w:sz w:val="20"/>
                <w:szCs w:val="20"/>
              </w:rPr>
            </w:pPr>
            <w:r w:rsidRPr="00200D1F">
              <w:rPr>
                <w:rFonts w:asciiTheme="minorHAnsi" w:hAnsiTheme="minorHAnsi" w:cstheme="minorHAnsi"/>
                <w:snapToGrid w:val="0"/>
                <w:sz w:val="20"/>
                <w:szCs w:val="20"/>
              </w:rPr>
              <w:t xml:space="preserve">Designed and developed reusable </w:t>
            </w:r>
            <w:r w:rsidRPr="00741623">
              <w:rPr>
                <w:rFonts w:asciiTheme="minorHAnsi" w:hAnsiTheme="minorHAnsi" w:cstheme="minorHAnsi"/>
                <w:b/>
                <w:bCs/>
                <w:snapToGrid w:val="0"/>
                <w:sz w:val="20"/>
                <w:szCs w:val="20"/>
              </w:rPr>
              <w:t>Python</w:t>
            </w:r>
            <w:r w:rsidRPr="00200D1F">
              <w:rPr>
                <w:rFonts w:asciiTheme="minorHAnsi" w:hAnsiTheme="minorHAnsi" w:cstheme="minorHAnsi"/>
                <w:snapToGrid w:val="0"/>
                <w:sz w:val="20"/>
                <w:szCs w:val="20"/>
              </w:rPr>
              <w:t xml:space="preserve">-based ingestion and quality-check frameworks to handle large-scale analytics workloads, stamping, mastering, and conforming raw datasets before landing them into the </w:t>
            </w:r>
            <w:r w:rsidRPr="00741623">
              <w:rPr>
                <w:rFonts w:asciiTheme="minorHAnsi" w:hAnsiTheme="minorHAnsi" w:cstheme="minorHAnsi"/>
                <w:b/>
                <w:bCs/>
                <w:snapToGrid w:val="0"/>
                <w:sz w:val="20"/>
                <w:szCs w:val="20"/>
              </w:rPr>
              <w:t>AWS S3-based Data Lake</w:t>
            </w:r>
            <w:r w:rsidRPr="00200D1F">
              <w:rPr>
                <w:rFonts w:asciiTheme="minorHAnsi" w:hAnsiTheme="minorHAnsi" w:cstheme="minorHAnsi"/>
                <w:snapToGrid w:val="0"/>
                <w:sz w:val="20"/>
                <w:szCs w:val="20"/>
              </w:rPr>
              <w:t xml:space="preserve">. </w:t>
            </w:r>
          </w:p>
          <w:p w14:paraId="3C59DB0A" w14:textId="0DC601D7" w:rsidR="00200D1F" w:rsidRPr="00200D1F" w:rsidRDefault="00200D1F" w:rsidP="0050127B">
            <w:pPr>
              <w:pStyle w:val="BodyTextIndent"/>
              <w:numPr>
                <w:ilvl w:val="0"/>
                <w:numId w:val="44"/>
              </w:numPr>
              <w:jc w:val="both"/>
              <w:rPr>
                <w:rFonts w:asciiTheme="minorHAnsi" w:hAnsiTheme="minorHAnsi" w:cstheme="minorHAnsi"/>
                <w:snapToGrid w:val="0"/>
                <w:sz w:val="20"/>
                <w:szCs w:val="20"/>
              </w:rPr>
            </w:pPr>
            <w:r w:rsidRPr="00200D1F">
              <w:rPr>
                <w:rFonts w:asciiTheme="minorHAnsi" w:hAnsiTheme="minorHAnsi" w:cstheme="minorHAnsi"/>
                <w:snapToGrid w:val="0"/>
                <w:sz w:val="20"/>
                <w:szCs w:val="20"/>
              </w:rPr>
              <w:t xml:space="preserve">Built a custom CLI tool to parse configuration files and automatically generate </w:t>
            </w:r>
            <w:r w:rsidRPr="00741623">
              <w:rPr>
                <w:rFonts w:asciiTheme="minorHAnsi" w:hAnsiTheme="minorHAnsi" w:cstheme="minorHAnsi"/>
                <w:b/>
                <w:bCs/>
                <w:snapToGrid w:val="0"/>
                <w:sz w:val="20"/>
                <w:szCs w:val="20"/>
              </w:rPr>
              <w:t>Apache Airflow</w:t>
            </w:r>
            <w:r w:rsidRPr="00200D1F">
              <w:rPr>
                <w:rFonts w:asciiTheme="minorHAnsi" w:hAnsiTheme="minorHAnsi" w:cstheme="minorHAnsi"/>
                <w:snapToGrid w:val="0"/>
                <w:sz w:val="20"/>
                <w:szCs w:val="20"/>
              </w:rPr>
              <w:t>, streamlining orchestration and reducing manual coding effort.</w:t>
            </w:r>
          </w:p>
          <w:p w14:paraId="2CAE9B34" w14:textId="77777777" w:rsidR="00200D1F" w:rsidRDefault="00200D1F" w:rsidP="0050127B">
            <w:pPr>
              <w:pStyle w:val="BodyTextIndent"/>
              <w:numPr>
                <w:ilvl w:val="0"/>
                <w:numId w:val="44"/>
              </w:numPr>
              <w:jc w:val="both"/>
              <w:rPr>
                <w:rFonts w:asciiTheme="minorHAnsi" w:hAnsiTheme="minorHAnsi" w:cstheme="minorHAnsi"/>
                <w:snapToGrid w:val="0"/>
                <w:sz w:val="20"/>
                <w:szCs w:val="20"/>
              </w:rPr>
            </w:pPr>
            <w:r w:rsidRPr="00200D1F">
              <w:rPr>
                <w:rFonts w:asciiTheme="minorHAnsi" w:hAnsiTheme="minorHAnsi" w:cstheme="minorHAnsi"/>
                <w:snapToGrid w:val="0"/>
                <w:sz w:val="20"/>
                <w:szCs w:val="20"/>
              </w:rPr>
              <w:t xml:space="preserve">Implemented consumption-ready data packages by applying business rules and filters within the SHARP framework, optimizing them for analytics platforms such </w:t>
            </w:r>
            <w:r w:rsidRPr="00200D1F">
              <w:rPr>
                <w:rFonts w:asciiTheme="minorHAnsi" w:hAnsiTheme="minorHAnsi" w:cstheme="minorHAnsi"/>
                <w:snapToGrid w:val="0"/>
                <w:sz w:val="20"/>
                <w:szCs w:val="20"/>
              </w:rPr>
              <w:lastRenderedPageBreak/>
              <w:t xml:space="preserve">as </w:t>
            </w:r>
            <w:r w:rsidRPr="00741623">
              <w:rPr>
                <w:rFonts w:asciiTheme="minorHAnsi" w:hAnsiTheme="minorHAnsi" w:cstheme="minorHAnsi"/>
                <w:b/>
                <w:bCs/>
                <w:snapToGrid w:val="0"/>
                <w:sz w:val="20"/>
                <w:szCs w:val="20"/>
              </w:rPr>
              <w:t>AWS Redshift</w:t>
            </w:r>
            <w:r w:rsidRPr="00200D1F">
              <w:rPr>
                <w:rFonts w:asciiTheme="minorHAnsi" w:hAnsiTheme="minorHAnsi" w:cstheme="minorHAnsi"/>
                <w:snapToGrid w:val="0"/>
                <w:sz w:val="20"/>
                <w:szCs w:val="20"/>
              </w:rPr>
              <w:t xml:space="preserve">. </w:t>
            </w:r>
          </w:p>
          <w:p w14:paraId="203FEFE1" w14:textId="77777777" w:rsidR="00200D1F" w:rsidRDefault="00200D1F" w:rsidP="0050127B">
            <w:pPr>
              <w:pStyle w:val="BodyTextIndent"/>
              <w:numPr>
                <w:ilvl w:val="0"/>
                <w:numId w:val="44"/>
              </w:numPr>
              <w:jc w:val="both"/>
              <w:rPr>
                <w:rFonts w:asciiTheme="minorHAnsi" w:hAnsiTheme="minorHAnsi" w:cstheme="minorHAnsi"/>
                <w:snapToGrid w:val="0"/>
                <w:sz w:val="20"/>
                <w:szCs w:val="20"/>
              </w:rPr>
            </w:pPr>
            <w:r w:rsidRPr="00200D1F">
              <w:rPr>
                <w:rFonts w:asciiTheme="minorHAnsi" w:hAnsiTheme="minorHAnsi" w:cstheme="minorHAnsi"/>
                <w:snapToGrid w:val="0"/>
                <w:sz w:val="20"/>
                <w:szCs w:val="20"/>
              </w:rPr>
              <w:t xml:space="preserve">Integrated </w:t>
            </w:r>
            <w:proofErr w:type="spellStart"/>
            <w:r w:rsidRPr="00200D1F">
              <w:rPr>
                <w:rFonts w:asciiTheme="minorHAnsi" w:hAnsiTheme="minorHAnsi" w:cstheme="minorHAnsi"/>
                <w:snapToGrid w:val="0"/>
                <w:sz w:val="20"/>
                <w:szCs w:val="20"/>
              </w:rPr>
              <w:t>Pytest</w:t>
            </w:r>
            <w:proofErr w:type="spellEnd"/>
            <w:r w:rsidRPr="00200D1F">
              <w:rPr>
                <w:rFonts w:asciiTheme="minorHAnsi" w:hAnsiTheme="minorHAnsi" w:cstheme="minorHAnsi"/>
                <w:snapToGrid w:val="0"/>
                <w:sz w:val="20"/>
                <w:szCs w:val="20"/>
              </w:rPr>
              <w:t>-driven validation for reliability, enforced least-</w:t>
            </w:r>
            <w:r w:rsidRPr="00741623">
              <w:rPr>
                <w:rFonts w:asciiTheme="minorHAnsi" w:hAnsiTheme="minorHAnsi" w:cstheme="minorHAnsi"/>
                <w:b/>
                <w:bCs/>
                <w:snapToGrid w:val="0"/>
                <w:sz w:val="20"/>
                <w:szCs w:val="20"/>
              </w:rPr>
              <w:t>privilege IAM roles, IAM authentication, SSL/TLS encryption</w:t>
            </w:r>
            <w:r w:rsidRPr="00200D1F">
              <w:rPr>
                <w:rFonts w:asciiTheme="minorHAnsi" w:hAnsiTheme="minorHAnsi" w:cstheme="minorHAnsi"/>
                <w:snapToGrid w:val="0"/>
                <w:sz w:val="20"/>
                <w:szCs w:val="20"/>
              </w:rPr>
              <w:t xml:space="preserve">, and </w:t>
            </w:r>
            <w:r w:rsidRPr="00741623">
              <w:rPr>
                <w:rFonts w:asciiTheme="minorHAnsi" w:hAnsiTheme="minorHAnsi" w:cstheme="minorHAnsi"/>
                <w:b/>
                <w:bCs/>
                <w:snapToGrid w:val="0"/>
                <w:sz w:val="20"/>
                <w:szCs w:val="20"/>
              </w:rPr>
              <w:t>automated Glacier backups</w:t>
            </w:r>
            <w:r w:rsidRPr="00200D1F">
              <w:rPr>
                <w:rFonts w:asciiTheme="minorHAnsi" w:hAnsiTheme="minorHAnsi" w:cstheme="minorHAnsi"/>
                <w:snapToGrid w:val="0"/>
                <w:sz w:val="20"/>
                <w:szCs w:val="20"/>
              </w:rPr>
              <w:t xml:space="preserve"> to strengthen platform security. </w:t>
            </w:r>
          </w:p>
          <w:p w14:paraId="29D7C2B0" w14:textId="627D7E2A" w:rsidR="00F94277" w:rsidRPr="00200D1F" w:rsidRDefault="00200D1F" w:rsidP="0050127B">
            <w:pPr>
              <w:pStyle w:val="BodyTextIndent"/>
              <w:numPr>
                <w:ilvl w:val="0"/>
                <w:numId w:val="44"/>
              </w:numPr>
              <w:jc w:val="both"/>
              <w:rPr>
                <w:rFonts w:asciiTheme="minorHAnsi" w:hAnsiTheme="minorHAnsi" w:cstheme="minorHAnsi"/>
                <w:snapToGrid w:val="0"/>
                <w:sz w:val="20"/>
                <w:szCs w:val="20"/>
              </w:rPr>
            </w:pPr>
            <w:r w:rsidRPr="00200D1F">
              <w:rPr>
                <w:rFonts w:asciiTheme="minorHAnsi" w:hAnsiTheme="minorHAnsi" w:cstheme="minorHAnsi"/>
                <w:snapToGrid w:val="0"/>
                <w:sz w:val="20"/>
                <w:szCs w:val="20"/>
              </w:rPr>
              <w:t xml:space="preserve">Contributed to the enterprise CI/CD pipeline using </w:t>
            </w:r>
            <w:r w:rsidRPr="00741623">
              <w:rPr>
                <w:rFonts w:asciiTheme="minorHAnsi" w:hAnsiTheme="minorHAnsi" w:cstheme="minorHAnsi"/>
                <w:b/>
                <w:bCs/>
                <w:snapToGrid w:val="0"/>
                <w:sz w:val="20"/>
                <w:szCs w:val="20"/>
              </w:rPr>
              <w:t>Bitbucket and Bamboo</w:t>
            </w:r>
            <w:r w:rsidRPr="00200D1F">
              <w:rPr>
                <w:rFonts w:asciiTheme="minorHAnsi" w:hAnsiTheme="minorHAnsi" w:cstheme="minorHAnsi"/>
                <w:snapToGrid w:val="0"/>
                <w:sz w:val="20"/>
                <w:szCs w:val="20"/>
              </w:rPr>
              <w:t xml:space="preserve">, ensuring version control, automated deployments, and Agile delivery practices through </w:t>
            </w:r>
            <w:r w:rsidRPr="00741623">
              <w:rPr>
                <w:rFonts w:asciiTheme="minorHAnsi" w:hAnsiTheme="minorHAnsi" w:cstheme="minorHAnsi"/>
                <w:b/>
                <w:bCs/>
                <w:snapToGrid w:val="0"/>
                <w:sz w:val="20"/>
                <w:szCs w:val="20"/>
              </w:rPr>
              <w:t>GitHub and JIRA</w:t>
            </w:r>
            <w:r w:rsidRPr="00200D1F">
              <w:rPr>
                <w:rFonts w:asciiTheme="minorHAnsi" w:hAnsiTheme="minorHAnsi" w:cstheme="minorHAnsi"/>
                <w:snapToGrid w:val="0"/>
                <w:sz w:val="20"/>
                <w:szCs w:val="20"/>
              </w:rPr>
              <w:t xml:space="preserve"> collaboration.</w:t>
            </w:r>
          </w:p>
        </w:tc>
      </w:tr>
    </w:tbl>
    <w:p w14:paraId="2ADB497D" w14:textId="77777777" w:rsidR="0019593B" w:rsidRPr="00B72333" w:rsidRDefault="0019593B" w:rsidP="001E222D">
      <w:pPr>
        <w:spacing w:line="18" w:lineRule="atLeast"/>
        <w:ind w:right="720" w:firstLine="360"/>
        <w:jc w:val="both"/>
        <w:outlineLvl w:val="0"/>
        <w:rPr>
          <w:rFonts w:asciiTheme="minorHAnsi" w:eastAsia="Helvetica" w:hAnsiTheme="minorHAnsi" w:cstheme="minorHAnsi"/>
          <w:b/>
          <w:i/>
          <w:sz w:val="22"/>
          <w:szCs w:val="22"/>
        </w:rPr>
      </w:pPr>
    </w:p>
    <w:p w14:paraId="7C89D9E2" w14:textId="77777777" w:rsidR="00D9399C" w:rsidRPr="00B72333" w:rsidRDefault="00D9399C" w:rsidP="001E222D">
      <w:pPr>
        <w:spacing w:line="18" w:lineRule="atLeast"/>
        <w:ind w:right="720" w:firstLine="360"/>
        <w:jc w:val="both"/>
        <w:outlineLvl w:val="0"/>
        <w:rPr>
          <w:rFonts w:asciiTheme="minorHAnsi" w:eastAsia="Helvetica" w:hAnsiTheme="minorHAnsi" w:cstheme="minorHAnsi"/>
          <w:b/>
          <w:i/>
          <w:sz w:val="22"/>
          <w:szCs w:val="22"/>
        </w:rPr>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7182"/>
      </w:tblGrid>
      <w:tr w:rsidR="005F2981" w:rsidRPr="00B72333" w14:paraId="61F146C6" w14:textId="77777777" w:rsidTr="005A6B6A">
        <w:trPr>
          <w:trHeight w:val="38"/>
          <w:jc w:val="center"/>
        </w:trPr>
        <w:tc>
          <w:tcPr>
            <w:tcW w:w="9206"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4F78A225" w14:textId="77777777" w:rsidR="005F2981" w:rsidRPr="00B72333" w:rsidRDefault="005F2981" w:rsidP="005A6B6A">
            <w:pPr>
              <w:pStyle w:val="Headerclient"/>
              <w:suppressAutoHyphens/>
              <w:ind w:left="360" w:hanging="360"/>
              <w:jc w:val="center"/>
              <w:rPr>
                <w:rFonts w:asciiTheme="minorHAnsi" w:hAnsiTheme="minorHAnsi" w:cstheme="minorHAnsi"/>
                <w:sz w:val="20"/>
                <w:szCs w:val="20"/>
              </w:rPr>
            </w:pPr>
            <w:r w:rsidRPr="00B72333">
              <w:rPr>
                <w:rFonts w:asciiTheme="minorHAnsi" w:hAnsiTheme="minorHAnsi" w:cstheme="minorHAnsi"/>
                <w:sz w:val="20"/>
                <w:szCs w:val="20"/>
              </w:rPr>
              <w:t>PIANO</w:t>
            </w:r>
            <w:r w:rsidR="00CF5DC8" w:rsidRPr="00B72333">
              <w:rPr>
                <w:rFonts w:asciiTheme="minorHAnsi" w:hAnsiTheme="minorHAnsi" w:cstheme="minorHAnsi"/>
                <w:sz w:val="20"/>
                <w:szCs w:val="20"/>
              </w:rPr>
              <w:t xml:space="preserve"> &amp; BSS (Biologics Sales Specialist)</w:t>
            </w:r>
          </w:p>
        </w:tc>
      </w:tr>
      <w:tr w:rsidR="005F2981" w:rsidRPr="00B72333" w14:paraId="0B7B0C4A" w14:textId="77777777" w:rsidTr="005A6B6A">
        <w:trPr>
          <w:trHeight w:val="38"/>
          <w:jc w:val="center"/>
        </w:trPr>
        <w:tc>
          <w:tcPr>
            <w:tcW w:w="2024"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0034F1E6" w14:textId="77777777" w:rsidR="005F2981" w:rsidRPr="00B72333" w:rsidRDefault="005F2981" w:rsidP="005A6B6A">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8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0A30C17A" w14:textId="2ABD6DFD" w:rsidR="005F2981" w:rsidRPr="00B72333" w:rsidRDefault="00724672" w:rsidP="005A6B6A">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AstraZeneca</w:t>
            </w:r>
            <w:r w:rsidR="005F2981" w:rsidRPr="00B72333">
              <w:rPr>
                <w:rFonts w:asciiTheme="minorHAnsi" w:hAnsiTheme="minorHAnsi" w:cstheme="minorHAnsi"/>
                <w:sz w:val="20"/>
                <w:szCs w:val="20"/>
              </w:rPr>
              <w:t xml:space="preserve"> (</w:t>
            </w:r>
            <w:r w:rsidR="006A154A" w:rsidRPr="00B72333">
              <w:rPr>
                <w:rFonts w:asciiTheme="minorHAnsi" w:hAnsiTheme="minorHAnsi" w:cstheme="minorHAnsi"/>
                <w:sz w:val="20"/>
                <w:szCs w:val="20"/>
              </w:rPr>
              <w:t>Feb 2018</w:t>
            </w:r>
            <w:r w:rsidR="005F2981" w:rsidRPr="00B72333">
              <w:rPr>
                <w:rFonts w:asciiTheme="minorHAnsi" w:hAnsiTheme="minorHAnsi" w:cstheme="minorHAnsi"/>
                <w:sz w:val="20"/>
                <w:szCs w:val="20"/>
              </w:rPr>
              <w:t xml:space="preserve"> </w:t>
            </w:r>
            <w:r w:rsidR="009B0D6D" w:rsidRPr="00B72333">
              <w:rPr>
                <w:rFonts w:asciiTheme="minorHAnsi" w:hAnsiTheme="minorHAnsi" w:cstheme="minorHAnsi"/>
                <w:sz w:val="20"/>
                <w:szCs w:val="20"/>
              </w:rPr>
              <w:t>–</w:t>
            </w:r>
            <w:r w:rsidR="005F2981" w:rsidRPr="00B72333">
              <w:rPr>
                <w:rFonts w:asciiTheme="minorHAnsi" w:hAnsiTheme="minorHAnsi" w:cstheme="minorHAnsi"/>
                <w:sz w:val="20"/>
                <w:szCs w:val="20"/>
              </w:rPr>
              <w:t xml:space="preserve"> </w:t>
            </w:r>
            <w:r w:rsidR="00A7580E" w:rsidRPr="00B72333">
              <w:rPr>
                <w:rFonts w:asciiTheme="minorHAnsi" w:hAnsiTheme="minorHAnsi" w:cstheme="minorHAnsi"/>
                <w:sz w:val="20"/>
                <w:szCs w:val="20"/>
              </w:rPr>
              <w:t xml:space="preserve">Sep </w:t>
            </w:r>
            <w:r w:rsidR="00CE00B3" w:rsidRPr="00B72333">
              <w:rPr>
                <w:rFonts w:asciiTheme="minorHAnsi" w:hAnsiTheme="minorHAnsi" w:cstheme="minorHAnsi"/>
                <w:sz w:val="20"/>
                <w:szCs w:val="20"/>
              </w:rPr>
              <w:t>2018</w:t>
            </w:r>
            <w:r w:rsidR="005F2981" w:rsidRPr="00B72333">
              <w:rPr>
                <w:rFonts w:asciiTheme="minorHAnsi" w:hAnsiTheme="minorHAnsi" w:cstheme="minorHAnsi"/>
                <w:sz w:val="20"/>
                <w:szCs w:val="20"/>
              </w:rPr>
              <w:t>)</w:t>
            </w:r>
          </w:p>
        </w:tc>
      </w:tr>
      <w:tr w:rsidR="005F2981" w:rsidRPr="00B72333" w14:paraId="3B56637E" w14:textId="77777777" w:rsidTr="005A6B6A">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0A931FC2" w14:textId="77777777" w:rsidR="005F2981" w:rsidRPr="00B72333" w:rsidRDefault="005F2981" w:rsidP="005A6B6A">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936187E" w14:textId="77777777" w:rsidR="005F2981" w:rsidRPr="00B72333" w:rsidRDefault="005F2981" w:rsidP="005A6B6A">
            <w:pPr>
              <w:pStyle w:val="BodyTextIndent"/>
              <w:ind w:left="124"/>
              <w:rPr>
                <w:rFonts w:asciiTheme="minorHAnsi" w:hAnsiTheme="minorHAnsi" w:cstheme="minorHAnsi"/>
                <w:snapToGrid w:val="0"/>
                <w:sz w:val="20"/>
                <w:szCs w:val="20"/>
              </w:rPr>
            </w:pPr>
            <w:r w:rsidRPr="00B72333">
              <w:rPr>
                <w:rFonts w:asciiTheme="minorHAnsi" w:hAnsiTheme="minorHAnsi" w:cstheme="minorHAnsi"/>
                <w:snapToGrid w:val="0"/>
                <w:sz w:val="20"/>
                <w:szCs w:val="20"/>
              </w:rPr>
              <w:t>Technical Lead/PM</w:t>
            </w:r>
          </w:p>
        </w:tc>
      </w:tr>
      <w:tr w:rsidR="005F2981" w:rsidRPr="00B72333" w14:paraId="7E23D345" w14:textId="77777777" w:rsidTr="005A6B6A">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C33BF7F" w14:textId="77777777" w:rsidR="005F2981" w:rsidRPr="00B72333" w:rsidRDefault="005F2981" w:rsidP="005A6B6A">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8466C76" w14:textId="77777777" w:rsidR="00580DFF" w:rsidRPr="00B72333" w:rsidRDefault="00253822" w:rsidP="00845ABE">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Patient Experience Platform (PEP) enables Seamless patient experience, Longitudinal view of patient information and Continuity of care/engagement across different AZ representatives.</w:t>
            </w:r>
            <w:r w:rsidR="00580DFF" w:rsidRPr="00B72333">
              <w:rPr>
                <w:rFonts w:asciiTheme="minorHAnsi" w:hAnsiTheme="minorHAnsi" w:cstheme="minorHAnsi"/>
                <w:snapToGrid w:val="0"/>
                <w:sz w:val="20"/>
                <w:szCs w:val="20"/>
              </w:rPr>
              <w:t xml:space="preserve"> </w:t>
            </w:r>
            <w:r w:rsidRPr="00B72333">
              <w:rPr>
                <w:rFonts w:asciiTheme="minorHAnsi" w:hAnsiTheme="minorHAnsi" w:cstheme="minorHAnsi"/>
                <w:snapToGrid w:val="0"/>
                <w:sz w:val="20"/>
                <w:szCs w:val="20"/>
              </w:rPr>
              <w:t xml:space="preserve">The Insight &amp; Analytics </w:t>
            </w:r>
            <w:r w:rsidR="00581078" w:rsidRPr="00B72333">
              <w:rPr>
                <w:rFonts w:asciiTheme="minorHAnsi" w:hAnsiTheme="minorHAnsi" w:cstheme="minorHAnsi"/>
                <w:snapToGrid w:val="0"/>
                <w:sz w:val="20"/>
                <w:szCs w:val="20"/>
              </w:rPr>
              <w:t>work stream</w:t>
            </w:r>
            <w:r w:rsidRPr="00B72333">
              <w:rPr>
                <w:rFonts w:asciiTheme="minorHAnsi" w:hAnsiTheme="minorHAnsi" w:cstheme="minorHAnsi"/>
                <w:snapToGrid w:val="0"/>
                <w:sz w:val="20"/>
                <w:szCs w:val="20"/>
              </w:rPr>
              <w:t xml:space="preserve"> enables AZ US Enterprise to capture PEP </w:t>
            </w:r>
            <w:r w:rsidR="0073477E" w:rsidRPr="00B72333">
              <w:rPr>
                <w:rFonts w:asciiTheme="minorHAnsi" w:hAnsiTheme="minorHAnsi" w:cstheme="minorHAnsi"/>
                <w:snapToGrid w:val="0"/>
                <w:sz w:val="20"/>
                <w:szCs w:val="20"/>
              </w:rPr>
              <w:t>historical</w:t>
            </w:r>
            <w:r w:rsidRPr="00B72333">
              <w:rPr>
                <w:rFonts w:asciiTheme="minorHAnsi" w:hAnsiTheme="minorHAnsi" w:cstheme="minorHAnsi"/>
                <w:snapToGrid w:val="0"/>
                <w:sz w:val="20"/>
                <w:szCs w:val="20"/>
              </w:rPr>
              <w:t xml:space="preserve"> data from all patient capabilities, apply business rules on data privacy &amp; security and make the data accessible for reporting, visualizations and advanced analytics.</w:t>
            </w:r>
          </w:p>
          <w:p w14:paraId="70BBD87C" w14:textId="77777777" w:rsidR="00930289" w:rsidRPr="00B72333" w:rsidRDefault="00930289" w:rsidP="00930289">
            <w:pPr>
              <w:pStyle w:val="BodyTextIndent"/>
              <w:ind w:left="124"/>
              <w:jc w:val="both"/>
              <w:rPr>
                <w:rFonts w:asciiTheme="minorHAnsi" w:hAnsiTheme="minorHAnsi" w:cstheme="minorHAnsi"/>
                <w:b/>
                <w:snapToGrid w:val="0"/>
                <w:sz w:val="20"/>
                <w:szCs w:val="20"/>
              </w:rPr>
            </w:pPr>
            <w:r w:rsidRPr="00B72333">
              <w:rPr>
                <w:rFonts w:asciiTheme="minorHAnsi" w:hAnsiTheme="minorHAnsi" w:cstheme="minorHAnsi"/>
                <w:snapToGrid w:val="0"/>
                <w:sz w:val="20"/>
                <w:szCs w:val="20"/>
              </w:rPr>
              <w:t>Biologics Sales Specialist, which reports salesforce patient data is self-aligned to patient facing roles for all interactions,</w:t>
            </w:r>
            <w:r w:rsidRPr="00B72333">
              <w:rPr>
                <w:rFonts w:asciiTheme="minorHAnsi" w:hAnsiTheme="minorHAnsi" w:cstheme="minorHAnsi"/>
                <w:b/>
                <w:snapToGrid w:val="0"/>
                <w:sz w:val="20"/>
                <w:szCs w:val="20"/>
              </w:rPr>
              <w:t xml:space="preserve"> </w:t>
            </w:r>
            <w:r w:rsidRPr="00B72333">
              <w:rPr>
                <w:rFonts w:asciiTheme="minorHAnsi" w:hAnsiTheme="minorHAnsi" w:cstheme="minorHAnsi"/>
                <w:snapToGrid w:val="0"/>
                <w:sz w:val="20"/>
                <w:szCs w:val="20"/>
              </w:rPr>
              <w:t>i.e. A sales rep will see HCP level patient cases within the aligned geo boundary. Salesforce patient data is self-aligned to patient facing roles for all interactions. BSS reporting needs alignment of access360 case data to geo and sales alignments.</w:t>
            </w:r>
          </w:p>
          <w:p w14:paraId="716D0348" w14:textId="615F50A0" w:rsidR="00A7580E" w:rsidRPr="00B72333" w:rsidRDefault="005F2981" w:rsidP="00A7580E">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b/>
                <w:snapToGrid w:val="0"/>
                <w:sz w:val="20"/>
                <w:szCs w:val="20"/>
              </w:rPr>
              <w:t>System Environment</w:t>
            </w:r>
            <w:r w:rsidRPr="00B72333">
              <w:rPr>
                <w:rFonts w:asciiTheme="minorHAnsi" w:hAnsiTheme="minorHAnsi" w:cstheme="minorHAnsi"/>
                <w:snapToGrid w:val="0"/>
                <w:sz w:val="20"/>
                <w:szCs w:val="20"/>
              </w:rPr>
              <w:t xml:space="preserve"> –</w:t>
            </w:r>
            <w:r w:rsidR="006720AA" w:rsidRPr="00B72333">
              <w:rPr>
                <w:rFonts w:asciiTheme="minorHAnsi" w:hAnsiTheme="minorHAnsi" w:cstheme="minorHAnsi"/>
                <w:snapToGrid w:val="0"/>
                <w:sz w:val="20"/>
                <w:szCs w:val="20"/>
              </w:rPr>
              <w:t xml:space="preserve"> Cloudera Hadoop, Hive, Impala, Unix Shell, </w:t>
            </w:r>
            <w:r w:rsidR="00A7580E" w:rsidRPr="00B72333">
              <w:rPr>
                <w:rFonts w:asciiTheme="minorHAnsi" w:hAnsiTheme="minorHAnsi" w:cstheme="minorHAnsi"/>
                <w:snapToGrid w:val="0"/>
                <w:sz w:val="20"/>
                <w:szCs w:val="20"/>
              </w:rPr>
              <w:t>Python</w:t>
            </w:r>
            <w:r w:rsidR="006720AA" w:rsidRPr="00B72333">
              <w:rPr>
                <w:rFonts w:asciiTheme="minorHAnsi" w:hAnsiTheme="minorHAnsi" w:cstheme="minorHAnsi"/>
                <w:snapToGrid w:val="0"/>
                <w:sz w:val="20"/>
                <w:szCs w:val="20"/>
              </w:rPr>
              <w:t>, Amazon S3 integration, HDFS, Active</w:t>
            </w:r>
            <w:r w:rsidR="003F7633" w:rsidRPr="00B72333">
              <w:rPr>
                <w:rFonts w:asciiTheme="minorHAnsi" w:hAnsiTheme="minorHAnsi" w:cstheme="minorHAnsi"/>
                <w:snapToGrid w:val="0"/>
                <w:sz w:val="20"/>
                <w:szCs w:val="20"/>
              </w:rPr>
              <w:t xml:space="preserve"> </w:t>
            </w:r>
            <w:r w:rsidR="006720AA" w:rsidRPr="00B72333">
              <w:rPr>
                <w:rFonts w:asciiTheme="minorHAnsi" w:hAnsiTheme="minorHAnsi" w:cstheme="minorHAnsi"/>
                <w:snapToGrid w:val="0"/>
                <w:sz w:val="20"/>
                <w:szCs w:val="20"/>
              </w:rPr>
              <w:t xml:space="preserve">batch, </w:t>
            </w:r>
            <w:r w:rsidR="007C4DB8" w:rsidRPr="00B72333">
              <w:rPr>
                <w:rFonts w:asciiTheme="minorHAnsi" w:hAnsiTheme="minorHAnsi" w:cstheme="minorHAnsi"/>
                <w:snapToGrid w:val="0"/>
                <w:sz w:val="20"/>
                <w:szCs w:val="20"/>
              </w:rPr>
              <w:t>Autosys, MicroStrategy</w:t>
            </w:r>
            <w:r w:rsidR="00EA7096" w:rsidRPr="00B72333">
              <w:rPr>
                <w:rFonts w:asciiTheme="minorHAnsi" w:hAnsiTheme="minorHAnsi" w:cstheme="minorHAnsi"/>
                <w:snapToGrid w:val="0"/>
                <w:sz w:val="20"/>
                <w:szCs w:val="20"/>
              </w:rPr>
              <w:t xml:space="preserve">, </w:t>
            </w:r>
            <w:proofErr w:type="spellStart"/>
            <w:r w:rsidR="00EA7096" w:rsidRPr="00B72333">
              <w:rPr>
                <w:rFonts w:asciiTheme="minorHAnsi" w:hAnsiTheme="minorHAnsi" w:cstheme="minorHAnsi"/>
                <w:color w:val="000000"/>
                <w:sz w:val="20"/>
                <w:szCs w:val="20"/>
              </w:rPr>
              <w:t>Qlikview</w:t>
            </w:r>
            <w:proofErr w:type="spellEnd"/>
            <w:r w:rsidR="00EA7096" w:rsidRPr="00B72333">
              <w:rPr>
                <w:rFonts w:asciiTheme="minorHAnsi" w:hAnsiTheme="minorHAnsi" w:cstheme="minorHAnsi"/>
                <w:snapToGrid w:val="0"/>
                <w:sz w:val="20"/>
                <w:szCs w:val="20"/>
              </w:rPr>
              <w:t>, JIRA</w:t>
            </w:r>
            <w:r w:rsidR="001D6C40" w:rsidRPr="00B72333">
              <w:rPr>
                <w:rFonts w:asciiTheme="minorHAnsi" w:hAnsiTheme="minorHAnsi" w:cstheme="minorHAnsi"/>
                <w:snapToGrid w:val="0"/>
                <w:sz w:val="20"/>
                <w:szCs w:val="20"/>
              </w:rPr>
              <w:t>, Bitbucket, Bamboo</w:t>
            </w:r>
            <w:r w:rsidR="00A7580E" w:rsidRPr="00B72333">
              <w:rPr>
                <w:rFonts w:asciiTheme="minorHAnsi" w:hAnsiTheme="minorHAnsi" w:cstheme="minorHAnsi"/>
                <w:snapToGrid w:val="0"/>
                <w:sz w:val="20"/>
                <w:szCs w:val="20"/>
              </w:rPr>
              <w:t>, Informatica10, Oracle SQL Developer.</w:t>
            </w:r>
          </w:p>
        </w:tc>
      </w:tr>
      <w:tr w:rsidR="005F2981" w:rsidRPr="00B72333" w14:paraId="214FBC20" w14:textId="77777777" w:rsidTr="005A6B6A">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F6CF07B" w14:textId="77777777" w:rsidR="005F2981" w:rsidRPr="00B72333" w:rsidRDefault="005F2981" w:rsidP="005A6B6A">
            <w:pPr>
              <w:rPr>
                <w:rFonts w:asciiTheme="minorHAnsi" w:hAnsiTheme="minorHAnsi" w:cstheme="minorHAnsi"/>
                <w:sz w:val="20"/>
                <w:szCs w:val="20"/>
              </w:rPr>
            </w:pPr>
            <w:r w:rsidRPr="00B72333">
              <w:rPr>
                <w:rFonts w:asciiTheme="minorHAnsi" w:hAnsiTheme="minorHAnsi" w:cstheme="minorHAnsi"/>
                <w:sz w:val="20"/>
                <w:szCs w:val="20"/>
              </w:rPr>
              <w:t>Roles &amp;</w:t>
            </w:r>
          </w:p>
          <w:p w14:paraId="5152869C" w14:textId="77777777" w:rsidR="005F2981" w:rsidRPr="00B72333" w:rsidRDefault="005F2981" w:rsidP="005A6B6A">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83FDF88" w14:textId="77777777" w:rsidR="00D301F6" w:rsidRPr="00B72333" w:rsidRDefault="00D301F6"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Active role in workshop planning and facilitation</w:t>
            </w:r>
            <w:r w:rsidR="00D5552C" w:rsidRPr="00B72333">
              <w:rPr>
                <w:rFonts w:asciiTheme="minorHAnsi" w:hAnsiTheme="minorHAnsi" w:cstheme="minorHAnsi"/>
                <w:snapToGrid w:val="0"/>
                <w:sz w:val="20"/>
                <w:szCs w:val="20"/>
              </w:rPr>
              <w:t xml:space="preserve">. </w:t>
            </w:r>
            <w:r w:rsidRPr="00B72333">
              <w:rPr>
                <w:rFonts w:asciiTheme="minorHAnsi" w:hAnsiTheme="minorHAnsi" w:cstheme="minorHAnsi"/>
                <w:snapToGrid w:val="0"/>
                <w:sz w:val="20"/>
                <w:szCs w:val="20"/>
              </w:rPr>
              <w:t>Engage in gathering business information needs</w:t>
            </w:r>
          </w:p>
          <w:p w14:paraId="656F2C56" w14:textId="77777777" w:rsidR="00D301F6" w:rsidRPr="00B72333" w:rsidRDefault="00D301F6"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Discuss design concepts for reusable capabilities and playbooks</w:t>
            </w:r>
          </w:p>
          <w:p w14:paraId="7504C777" w14:textId="77777777" w:rsidR="00D301F6" w:rsidRPr="00B72333" w:rsidRDefault="00D301F6"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Provide requirements and </w:t>
            </w:r>
            <w:r w:rsidRPr="00DA584D">
              <w:rPr>
                <w:rFonts w:asciiTheme="minorHAnsi" w:hAnsiTheme="minorHAnsi" w:cstheme="minorHAnsi"/>
                <w:b/>
                <w:bCs/>
                <w:snapToGrid w:val="0"/>
                <w:sz w:val="20"/>
                <w:szCs w:val="20"/>
              </w:rPr>
              <w:t>design concepts</w:t>
            </w:r>
            <w:r w:rsidRPr="00B72333">
              <w:rPr>
                <w:rFonts w:asciiTheme="minorHAnsi" w:hAnsiTheme="minorHAnsi" w:cstheme="minorHAnsi"/>
                <w:snapToGrid w:val="0"/>
                <w:sz w:val="20"/>
                <w:szCs w:val="20"/>
              </w:rPr>
              <w:t xml:space="preserve"> for the TA specific KPIs and metrics</w:t>
            </w:r>
          </w:p>
          <w:p w14:paraId="516E27AF" w14:textId="6148205F" w:rsidR="001F523B" w:rsidRPr="00B72333" w:rsidRDefault="001F523B"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Enhance process efficiency and effectiveness of Patient Engagement, Days on Therapy</w:t>
            </w:r>
            <w:r w:rsidR="00FF39F5" w:rsidRPr="00B72333">
              <w:rPr>
                <w:rFonts w:asciiTheme="minorHAnsi" w:hAnsiTheme="minorHAnsi" w:cstheme="minorHAnsi"/>
                <w:snapToGrid w:val="0"/>
                <w:sz w:val="20"/>
                <w:szCs w:val="20"/>
              </w:rPr>
              <w:t xml:space="preserve"> </w:t>
            </w:r>
            <w:r w:rsidRPr="00B72333">
              <w:rPr>
                <w:rFonts w:asciiTheme="minorHAnsi" w:hAnsiTheme="minorHAnsi" w:cstheme="minorHAnsi"/>
                <w:snapToGrid w:val="0"/>
                <w:sz w:val="20"/>
                <w:szCs w:val="20"/>
              </w:rPr>
              <w:t>and Outcomes</w:t>
            </w:r>
            <w:r w:rsidR="00FF39F5" w:rsidRPr="00B72333">
              <w:rPr>
                <w:rFonts w:asciiTheme="minorHAnsi" w:hAnsiTheme="minorHAnsi" w:cstheme="minorHAnsi"/>
                <w:snapToGrid w:val="0"/>
                <w:sz w:val="20"/>
                <w:szCs w:val="20"/>
              </w:rPr>
              <w:t xml:space="preserve"> </w:t>
            </w:r>
            <w:r w:rsidRPr="00B72333">
              <w:rPr>
                <w:rFonts w:asciiTheme="minorHAnsi" w:hAnsiTheme="minorHAnsi" w:cstheme="minorHAnsi"/>
                <w:snapToGrid w:val="0"/>
                <w:sz w:val="20"/>
                <w:szCs w:val="20"/>
              </w:rPr>
              <w:t xml:space="preserve">by providing </w:t>
            </w:r>
            <w:r w:rsidR="00D33261" w:rsidRPr="00B72333">
              <w:rPr>
                <w:rFonts w:asciiTheme="minorHAnsi" w:hAnsiTheme="minorHAnsi" w:cstheme="minorHAnsi"/>
                <w:snapToGrid w:val="0"/>
                <w:sz w:val="20"/>
                <w:szCs w:val="20"/>
              </w:rPr>
              <w:t>Information</w:t>
            </w:r>
            <w:r w:rsidRPr="00B72333">
              <w:rPr>
                <w:rFonts w:asciiTheme="minorHAnsi" w:hAnsiTheme="minorHAnsi" w:cstheme="minorHAnsi"/>
                <w:snapToGrid w:val="0"/>
                <w:sz w:val="20"/>
                <w:szCs w:val="20"/>
              </w:rPr>
              <w:t xml:space="preserve"> Management </w:t>
            </w:r>
          </w:p>
          <w:p w14:paraId="09F53679" w14:textId="77777777" w:rsidR="00113F1E" w:rsidRPr="00B72333" w:rsidRDefault="00FF39F5"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Ability </w:t>
            </w:r>
            <w:r w:rsidR="00A9723F" w:rsidRPr="00B72333">
              <w:rPr>
                <w:rFonts w:asciiTheme="minorHAnsi" w:hAnsiTheme="minorHAnsi" w:cstheme="minorHAnsi"/>
                <w:snapToGrid w:val="0"/>
                <w:sz w:val="20"/>
                <w:szCs w:val="20"/>
              </w:rPr>
              <w:t xml:space="preserve">to </w:t>
            </w:r>
            <w:r w:rsidR="00CE648B" w:rsidRPr="00B72333">
              <w:rPr>
                <w:rFonts w:asciiTheme="minorHAnsi" w:hAnsiTheme="minorHAnsi" w:cstheme="minorHAnsi"/>
                <w:snapToGrid w:val="0"/>
                <w:sz w:val="20"/>
                <w:szCs w:val="20"/>
              </w:rPr>
              <w:t xml:space="preserve">closely </w:t>
            </w:r>
            <w:r w:rsidR="001D34CB" w:rsidRPr="00B72333">
              <w:rPr>
                <w:rFonts w:asciiTheme="minorHAnsi" w:hAnsiTheme="minorHAnsi" w:cstheme="minorHAnsi"/>
                <w:snapToGrid w:val="0"/>
                <w:sz w:val="20"/>
                <w:szCs w:val="20"/>
              </w:rPr>
              <w:t xml:space="preserve">align </w:t>
            </w:r>
            <w:r w:rsidR="0074701A" w:rsidRPr="00B72333">
              <w:rPr>
                <w:rFonts w:asciiTheme="minorHAnsi" w:hAnsiTheme="minorHAnsi" w:cstheme="minorHAnsi"/>
                <w:snapToGrid w:val="0"/>
                <w:sz w:val="20"/>
                <w:szCs w:val="20"/>
              </w:rPr>
              <w:t xml:space="preserve">analytics </w:t>
            </w:r>
            <w:r w:rsidR="00434A0B" w:rsidRPr="00B72333">
              <w:rPr>
                <w:rFonts w:asciiTheme="minorHAnsi" w:hAnsiTheme="minorHAnsi" w:cstheme="minorHAnsi"/>
                <w:snapToGrid w:val="0"/>
                <w:sz w:val="20"/>
                <w:szCs w:val="20"/>
              </w:rPr>
              <w:t xml:space="preserve">to </w:t>
            </w:r>
            <w:r w:rsidR="00BB1F20" w:rsidRPr="00B72333">
              <w:rPr>
                <w:rFonts w:asciiTheme="minorHAnsi" w:hAnsiTheme="minorHAnsi" w:cstheme="minorHAnsi"/>
                <w:snapToGrid w:val="0"/>
                <w:sz w:val="20"/>
                <w:szCs w:val="20"/>
              </w:rPr>
              <w:t>patient capabilities</w:t>
            </w:r>
            <w:r w:rsidRPr="00B72333">
              <w:rPr>
                <w:rFonts w:asciiTheme="minorHAnsi" w:hAnsiTheme="minorHAnsi" w:cstheme="minorHAnsi"/>
                <w:snapToGrid w:val="0"/>
                <w:sz w:val="20"/>
                <w:szCs w:val="20"/>
              </w:rPr>
              <w:t xml:space="preserve"> </w:t>
            </w:r>
            <w:r w:rsidR="00113F1E" w:rsidRPr="00B72333">
              <w:rPr>
                <w:rFonts w:asciiTheme="minorHAnsi" w:hAnsiTheme="minorHAnsi" w:cstheme="minorHAnsi"/>
                <w:snapToGrid w:val="0"/>
                <w:sz w:val="20"/>
                <w:szCs w:val="20"/>
              </w:rPr>
              <w:t>with</w:t>
            </w:r>
            <w:r w:rsidRPr="00B72333">
              <w:rPr>
                <w:rFonts w:asciiTheme="minorHAnsi" w:hAnsiTheme="minorHAnsi" w:cstheme="minorHAnsi"/>
                <w:snapToGrid w:val="0"/>
                <w:sz w:val="20"/>
                <w:szCs w:val="20"/>
              </w:rPr>
              <w:t xml:space="preserve"> </w:t>
            </w:r>
            <w:r w:rsidR="00113F1E" w:rsidRPr="00B72333">
              <w:rPr>
                <w:rFonts w:asciiTheme="minorHAnsi" w:hAnsiTheme="minorHAnsi" w:cstheme="minorHAnsi"/>
                <w:snapToGrid w:val="0"/>
                <w:sz w:val="20"/>
                <w:szCs w:val="20"/>
              </w:rPr>
              <w:t xml:space="preserve">patient centric information </w:t>
            </w:r>
            <w:r w:rsidRPr="00B72333">
              <w:rPr>
                <w:rFonts w:asciiTheme="minorHAnsi" w:hAnsiTheme="minorHAnsi" w:cstheme="minorHAnsi"/>
                <w:snapToGrid w:val="0"/>
                <w:sz w:val="20"/>
                <w:szCs w:val="20"/>
              </w:rPr>
              <w:t>modeling</w:t>
            </w:r>
            <w:r w:rsidR="00113F1E" w:rsidRPr="00B72333">
              <w:rPr>
                <w:rFonts w:asciiTheme="minorHAnsi" w:hAnsiTheme="minorHAnsi" w:cstheme="minorHAnsi"/>
                <w:snapToGrid w:val="0"/>
                <w:sz w:val="20"/>
                <w:szCs w:val="20"/>
              </w:rPr>
              <w:t xml:space="preserve"> enterprise data hub</w:t>
            </w:r>
          </w:p>
          <w:p w14:paraId="1F3787E4" w14:textId="77777777" w:rsidR="00113F1E" w:rsidRPr="00B72333" w:rsidRDefault="00113F1E"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Ability to find patterns and relationships, develop insights from patient interactions, and make predictions to improve patient care and services</w:t>
            </w:r>
          </w:p>
          <w:p w14:paraId="3064F7B1" w14:textId="318028FE" w:rsidR="00113F1E" w:rsidRPr="00B72333" w:rsidRDefault="00113F1E"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Ability to address emerging business information needs (</w:t>
            </w:r>
            <w:r w:rsidR="001039AB" w:rsidRPr="00B72333">
              <w:rPr>
                <w:rFonts w:asciiTheme="minorHAnsi" w:hAnsiTheme="minorHAnsi" w:cstheme="minorHAnsi"/>
                <w:snapToGrid w:val="0"/>
                <w:sz w:val="20"/>
                <w:szCs w:val="20"/>
              </w:rPr>
              <w:t>i.e., new</w:t>
            </w:r>
            <w:r w:rsidRPr="00B72333">
              <w:rPr>
                <w:rFonts w:asciiTheme="minorHAnsi" w:hAnsiTheme="minorHAnsi" w:cstheme="minorHAnsi"/>
                <w:snapToGrid w:val="0"/>
                <w:sz w:val="20"/>
                <w:szCs w:val="20"/>
              </w:rPr>
              <w:t xml:space="preserve"> therapies and programs) by</w:t>
            </w:r>
            <w:r w:rsidR="005F5E68" w:rsidRPr="00B72333">
              <w:rPr>
                <w:rFonts w:asciiTheme="minorHAnsi" w:hAnsiTheme="minorHAnsi" w:cstheme="minorHAnsi"/>
                <w:snapToGrid w:val="0"/>
                <w:sz w:val="20"/>
                <w:szCs w:val="20"/>
              </w:rPr>
              <w:t xml:space="preserve"> </w:t>
            </w:r>
            <w:r w:rsidRPr="00B72333">
              <w:rPr>
                <w:rFonts w:asciiTheme="minorHAnsi" w:hAnsiTheme="minorHAnsi" w:cstheme="minorHAnsi"/>
                <w:snapToGrid w:val="0"/>
                <w:sz w:val="20"/>
                <w:szCs w:val="20"/>
              </w:rPr>
              <w:t>reducing the time</w:t>
            </w:r>
            <w:r w:rsidR="005F5E68" w:rsidRPr="00B72333">
              <w:rPr>
                <w:rFonts w:asciiTheme="minorHAnsi" w:hAnsiTheme="minorHAnsi" w:cstheme="minorHAnsi"/>
                <w:snapToGrid w:val="0"/>
                <w:sz w:val="20"/>
                <w:szCs w:val="20"/>
              </w:rPr>
              <w:t xml:space="preserve"> </w:t>
            </w:r>
            <w:r w:rsidRPr="00B72333">
              <w:rPr>
                <w:rFonts w:asciiTheme="minorHAnsi" w:hAnsiTheme="minorHAnsi" w:cstheme="minorHAnsi"/>
                <w:snapToGrid w:val="0"/>
                <w:sz w:val="20"/>
                <w:szCs w:val="20"/>
              </w:rPr>
              <w:t>it takes</w:t>
            </w:r>
            <w:r w:rsidR="005F5E68" w:rsidRPr="00B72333">
              <w:rPr>
                <w:rFonts w:asciiTheme="minorHAnsi" w:hAnsiTheme="minorHAnsi" w:cstheme="minorHAnsi"/>
                <w:snapToGrid w:val="0"/>
                <w:sz w:val="20"/>
                <w:szCs w:val="20"/>
              </w:rPr>
              <w:t xml:space="preserve"> </w:t>
            </w:r>
            <w:r w:rsidRPr="00B72333">
              <w:rPr>
                <w:rFonts w:asciiTheme="minorHAnsi" w:hAnsiTheme="minorHAnsi" w:cstheme="minorHAnsi"/>
                <w:snapToGrid w:val="0"/>
                <w:sz w:val="20"/>
                <w:szCs w:val="20"/>
              </w:rPr>
              <w:t>to incorporate PEP and external data sources</w:t>
            </w:r>
          </w:p>
          <w:p w14:paraId="5B2F19D7" w14:textId="77777777" w:rsidR="00A7580E" w:rsidRPr="00B72333" w:rsidRDefault="00A7580E"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Extensively work on big data ecosystem </w:t>
            </w:r>
            <w:r w:rsidRPr="00DA584D">
              <w:rPr>
                <w:rFonts w:asciiTheme="minorHAnsi" w:hAnsiTheme="minorHAnsi" w:cstheme="minorHAnsi"/>
                <w:b/>
                <w:bCs/>
                <w:snapToGrid w:val="0"/>
                <w:sz w:val="20"/>
                <w:szCs w:val="20"/>
              </w:rPr>
              <w:t>(Cloudera Hadoop, Hive, Impala)</w:t>
            </w:r>
            <w:r w:rsidRPr="00B72333">
              <w:rPr>
                <w:rFonts w:asciiTheme="minorHAnsi" w:hAnsiTheme="minorHAnsi" w:cstheme="minorHAnsi"/>
                <w:snapToGrid w:val="0"/>
                <w:sz w:val="20"/>
                <w:szCs w:val="20"/>
              </w:rPr>
              <w:t xml:space="preserve">, Data Integration through Informatica </w:t>
            </w:r>
            <w:proofErr w:type="spellStart"/>
            <w:r w:rsidRPr="00B72333">
              <w:rPr>
                <w:rFonts w:asciiTheme="minorHAnsi" w:hAnsiTheme="minorHAnsi" w:cstheme="minorHAnsi"/>
                <w:snapToGrid w:val="0"/>
                <w:sz w:val="20"/>
                <w:szCs w:val="20"/>
              </w:rPr>
              <w:t>Powercenter</w:t>
            </w:r>
            <w:proofErr w:type="spellEnd"/>
            <w:r w:rsidRPr="00B72333">
              <w:rPr>
                <w:rFonts w:asciiTheme="minorHAnsi" w:hAnsiTheme="minorHAnsi" w:cstheme="minorHAnsi"/>
                <w:snapToGrid w:val="0"/>
                <w:sz w:val="20"/>
                <w:szCs w:val="20"/>
              </w:rPr>
              <w:t xml:space="preserve">/Developer, </w:t>
            </w:r>
            <w:r w:rsidRPr="00DA584D">
              <w:rPr>
                <w:rFonts w:asciiTheme="minorHAnsi" w:hAnsiTheme="minorHAnsi" w:cstheme="minorHAnsi"/>
                <w:b/>
                <w:bCs/>
                <w:snapToGrid w:val="0"/>
                <w:sz w:val="20"/>
                <w:szCs w:val="20"/>
              </w:rPr>
              <w:t>Python</w:t>
            </w:r>
            <w:r w:rsidRPr="00B72333">
              <w:rPr>
                <w:rFonts w:asciiTheme="minorHAnsi" w:hAnsiTheme="minorHAnsi" w:cstheme="minorHAnsi"/>
                <w:snapToGrid w:val="0"/>
                <w:sz w:val="20"/>
                <w:szCs w:val="20"/>
              </w:rPr>
              <w:t xml:space="preserve">, and shell </w:t>
            </w:r>
            <w:r w:rsidRPr="00B72333">
              <w:rPr>
                <w:rFonts w:asciiTheme="minorHAnsi" w:hAnsiTheme="minorHAnsi" w:cstheme="minorHAnsi"/>
                <w:snapToGrid w:val="0"/>
                <w:sz w:val="20"/>
                <w:szCs w:val="20"/>
              </w:rPr>
              <w:lastRenderedPageBreak/>
              <w:t>scripting for Job automations</w:t>
            </w:r>
          </w:p>
          <w:p w14:paraId="2C7F0E2E" w14:textId="77777777" w:rsidR="005F2981" w:rsidRPr="00B72333" w:rsidRDefault="00113F1E"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Ability to reduce the cost of information management while increasing quality</w:t>
            </w:r>
            <w:r w:rsidR="000B51A1" w:rsidRPr="00B72333">
              <w:rPr>
                <w:rFonts w:asciiTheme="minorHAnsi" w:hAnsiTheme="minorHAnsi" w:cstheme="minorHAnsi"/>
                <w:snapToGrid w:val="0"/>
                <w:sz w:val="20"/>
                <w:szCs w:val="20"/>
              </w:rPr>
              <w:t>.</w:t>
            </w:r>
          </w:p>
        </w:tc>
      </w:tr>
    </w:tbl>
    <w:p w14:paraId="0AF0E10F" w14:textId="77777777" w:rsidR="005F2981" w:rsidRPr="00B72333" w:rsidRDefault="005F2981" w:rsidP="001E222D">
      <w:pPr>
        <w:spacing w:line="18" w:lineRule="atLeast"/>
        <w:ind w:right="720" w:firstLine="360"/>
        <w:jc w:val="both"/>
        <w:outlineLvl w:val="0"/>
        <w:rPr>
          <w:rFonts w:asciiTheme="minorHAnsi" w:eastAsia="Helvetica" w:hAnsiTheme="minorHAnsi" w:cstheme="minorHAnsi"/>
          <w:b/>
          <w:i/>
          <w:sz w:val="22"/>
          <w:szCs w:val="22"/>
        </w:rPr>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7182"/>
      </w:tblGrid>
      <w:tr w:rsidR="001F1169" w:rsidRPr="00B72333" w14:paraId="73D36840" w14:textId="77777777" w:rsidTr="006134CC">
        <w:trPr>
          <w:trHeight w:val="38"/>
          <w:jc w:val="center"/>
        </w:trPr>
        <w:tc>
          <w:tcPr>
            <w:tcW w:w="9206"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55F6B039" w14:textId="77777777" w:rsidR="001F1169" w:rsidRPr="00B72333" w:rsidRDefault="001F1169" w:rsidP="006134CC">
            <w:pPr>
              <w:pStyle w:val="Headerclient"/>
              <w:suppressAutoHyphens/>
              <w:ind w:left="360" w:hanging="360"/>
              <w:jc w:val="center"/>
              <w:rPr>
                <w:rFonts w:asciiTheme="minorHAnsi" w:hAnsiTheme="minorHAnsi" w:cstheme="minorHAnsi"/>
                <w:sz w:val="20"/>
                <w:szCs w:val="20"/>
              </w:rPr>
            </w:pPr>
            <w:r w:rsidRPr="00B72333">
              <w:rPr>
                <w:rFonts w:asciiTheme="minorHAnsi" w:hAnsiTheme="minorHAnsi" w:cstheme="minorHAnsi"/>
                <w:sz w:val="20"/>
                <w:szCs w:val="20"/>
              </w:rPr>
              <w:t>Fund Suite Arc</w:t>
            </w:r>
          </w:p>
        </w:tc>
      </w:tr>
      <w:tr w:rsidR="001F1169" w:rsidRPr="00B72333" w14:paraId="56288788" w14:textId="77777777" w:rsidTr="006134CC">
        <w:trPr>
          <w:trHeight w:val="38"/>
          <w:jc w:val="center"/>
        </w:trPr>
        <w:tc>
          <w:tcPr>
            <w:tcW w:w="2024"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10534E86" w14:textId="77777777" w:rsidR="001F1169" w:rsidRPr="00B72333" w:rsidRDefault="001F1169" w:rsidP="006134CC">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8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66F8141D" w14:textId="77777777" w:rsidR="001F1169" w:rsidRPr="00B72333" w:rsidRDefault="001F1169" w:rsidP="001F1169">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Donnelley Financial Solutions (</w:t>
            </w:r>
            <w:r w:rsidR="000776B0" w:rsidRPr="00B72333">
              <w:rPr>
                <w:rFonts w:asciiTheme="minorHAnsi" w:hAnsiTheme="minorHAnsi" w:cstheme="minorHAnsi"/>
                <w:sz w:val="20"/>
                <w:szCs w:val="20"/>
              </w:rPr>
              <w:t>Aug 2012</w:t>
            </w:r>
            <w:r w:rsidRPr="00B72333">
              <w:rPr>
                <w:rFonts w:asciiTheme="minorHAnsi" w:hAnsiTheme="minorHAnsi" w:cstheme="minorHAnsi"/>
                <w:sz w:val="20"/>
                <w:szCs w:val="20"/>
              </w:rPr>
              <w:t xml:space="preserve"> - </w:t>
            </w:r>
            <w:r w:rsidR="007D37D9" w:rsidRPr="00B72333">
              <w:rPr>
                <w:rFonts w:asciiTheme="minorHAnsi" w:hAnsiTheme="minorHAnsi" w:cstheme="minorHAnsi"/>
                <w:sz w:val="20"/>
                <w:szCs w:val="20"/>
              </w:rPr>
              <w:t>Jan</w:t>
            </w:r>
            <w:r w:rsidR="00E6678C" w:rsidRPr="00B72333">
              <w:rPr>
                <w:rFonts w:asciiTheme="minorHAnsi" w:hAnsiTheme="minorHAnsi" w:cstheme="minorHAnsi"/>
                <w:sz w:val="20"/>
                <w:szCs w:val="20"/>
              </w:rPr>
              <w:t xml:space="preserve"> 201</w:t>
            </w:r>
            <w:r w:rsidR="007D37D9" w:rsidRPr="00B72333">
              <w:rPr>
                <w:rFonts w:asciiTheme="minorHAnsi" w:hAnsiTheme="minorHAnsi" w:cstheme="minorHAnsi"/>
                <w:sz w:val="20"/>
                <w:szCs w:val="20"/>
              </w:rPr>
              <w:t>8)</w:t>
            </w:r>
          </w:p>
        </w:tc>
      </w:tr>
      <w:tr w:rsidR="001F1169" w:rsidRPr="00B72333" w14:paraId="25D64A0F" w14:textId="77777777" w:rsidTr="006134C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BE454EE" w14:textId="77777777" w:rsidR="001F1169" w:rsidRPr="00B72333" w:rsidRDefault="001F1169" w:rsidP="006134CC">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319B1736" w14:textId="77777777" w:rsidR="001F1169" w:rsidRPr="00B72333" w:rsidRDefault="001F1169" w:rsidP="006134CC">
            <w:pPr>
              <w:pStyle w:val="BodyTextIndent"/>
              <w:ind w:left="124"/>
              <w:rPr>
                <w:rFonts w:asciiTheme="minorHAnsi" w:hAnsiTheme="minorHAnsi" w:cstheme="minorHAnsi"/>
                <w:snapToGrid w:val="0"/>
                <w:sz w:val="20"/>
                <w:szCs w:val="20"/>
              </w:rPr>
            </w:pPr>
            <w:r w:rsidRPr="00B72333">
              <w:rPr>
                <w:rFonts w:asciiTheme="minorHAnsi" w:hAnsiTheme="minorHAnsi" w:cstheme="minorHAnsi"/>
                <w:snapToGrid w:val="0"/>
                <w:sz w:val="20"/>
                <w:szCs w:val="20"/>
              </w:rPr>
              <w:t>Technical Lead</w:t>
            </w:r>
          </w:p>
        </w:tc>
      </w:tr>
      <w:tr w:rsidR="001F1169" w:rsidRPr="00B72333" w14:paraId="2A10E169" w14:textId="77777777" w:rsidTr="006134C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8E3FA51" w14:textId="77777777" w:rsidR="001F1169" w:rsidRPr="00B72333" w:rsidRDefault="001F1169" w:rsidP="006134CC">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D06B93C" w14:textId="77777777" w:rsidR="00E80C33" w:rsidRPr="00B72333" w:rsidRDefault="00E80C33" w:rsidP="006134CC">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Fund Suite Arc is a single document management platform for the creation, management and distribution of shareholder regulatory communications In SEC. Our goal is to meet the financial industry's increasing need to have automated, sophisticated document publishing solutions, but presented in a way that is simple, intuitive — and accessible from anywhere in the global village.</w:t>
            </w:r>
          </w:p>
          <w:p w14:paraId="15FD1B66" w14:textId="77777777" w:rsidR="00E80C33" w:rsidRPr="00B72333" w:rsidRDefault="001F1169" w:rsidP="00E80C33">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b/>
                <w:snapToGrid w:val="0"/>
                <w:sz w:val="20"/>
                <w:szCs w:val="20"/>
              </w:rPr>
              <w:t>System Environment</w:t>
            </w:r>
            <w:r w:rsidRPr="00B72333">
              <w:rPr>
                <w:rFonts w:asciiTheme="minorHAnsi" w:hAnsiTheme="minorHAnsi" w:cstheme="minorHAnsi"/>
                <w:snapToGrid w:val="0"/>
                <w:sz w:val="20"/>
                <w:szCs w:val="20"/>
              </w:rPr>
              <w:t xml:space="preserve"> –</w:t>
            </w:r>
            <w:r w:rsidR="00E80C33" w:rsidRPr="00B72333">
              <w:rPr>
                <w:rFonts w:asciiTheme="minorHAnsi" w:hAnsiTheme="minorHAnsi" w:cstheme="minorHAnsi"/>
                <w:snapToGrid w:val="0"/>
                <w:sz w:val="20"/>
                <w:szCs w:val="20"/>
              </w:rPr>
              <w:t xml:space="preserve"> Silverlight, MS SQL Server 2008 R2, .Net 3.5, .Net 4.0 C#.net, ASP.net, ASP.net MVC 5, WCF, WCF </w:t>
            </w:r>
            <w:r w:rsidR="00C27DC6" w:rsidRPr="00B72333">
              <w:rPr>
                <w:rFonts w:asciiTheme="minorHAnsi" w:hAnsiTheme="minorHAnsi" w:cstheme="minorHAnsi"/>
                <w:snapToGrid w:val="0"/>
                <w:sz w:val="20"/>
                <w:szCs w:val="20"/>
              </w:rPr>
              <w:t>REST,</w:t>
            </w:r>
            <w:r w:rsidR="00E80C33" w:rsidRPr="00B72333">
              <w:rPr>
                <w:rFonts w:asciiTheme="minorHAnsi" w:hAnsiTheme="minorHAnsi" w:cstheme="minorHAnsi"/>
                <w:snapToGrid w:val="0"/>
                <w:sz w:val="20"/>
                <w:szCs w:val="20"/>
              </w:rPr>
              <w:t xml:space="preserve"> </w:t>
            </w:r>
            <w:proofErr w:type="spellStart"/>
            <w:r w:rsidR="00E80C33" w:rsidRPr="00B72333">
              <w:rPr>
                <w:rFonts w:asciiTheme="minorHAnsi" w:hAnsiTheme="minorHAnsi" w:cstheme="minorHAnsi"/>
                <w:snapToGrid w:val="0"/>
                <w:sz w:val="20"/>
                <w:szCs w:val="20"/>
              </w:rPr>
              <w:t>AnjularJS</w:t>
            </w:r>
            <w:proofErr w:type="spellEnd"/>
            <w:r w:rsidR="00E80C33" w:rsidRPr="00B72333">
              <w:rPr>
                <w:rFonts w:asciiTheme="minorHAnsi" w:hAnsiTheme="minorHAnsi" w:cstheme="minorHAnsi"/>
                <w:snapToGrid w:val="0"/>
                <w:sz w:val="20"/>
                <w:szCs w:val="20"/>
              </w:rPr>
              <w:t xml:space="preserve">, </w:t>
            </w:r>
            <w:proofErr w:type="spellStart"/>
            <w:r w:rsidR="00E80C33" w:rsidRPr="00B72333">
              <w:rPr>
                <w:rFonts w:asciiTheme="minorHAnsi" w:hAnsiTheme="minorHAnsi" w:cstheme="minorHAnsi"/>
                <w:snapToGrid w:val="0"/>
                <w:sz w:val="20"/>
                <w:szCs w:val="20"/>
              </w:rPr>
              <w:t>WebAPI</w:t>
            </w:r>
            <w:proofErr w:type="spellEnd"/>
            <w:r w:rsidR="00E80C33" w:rsidRPr="00B72333">
              <w:rPr>
                <w:rFonts w:asciiTheme="minorHAnsi" w:hAnsiTheme="minorHAnsi" w:cstheme="minorHAnsi"/>
                <w:snapToGrid w:val="0"/>
                <w:sz w:val="20"/>
                <w:szCs w:val="20"/>
              </w:rPr>
              <w:t xml:space="preserve">, VS 2010, </w:t>
            </w:r>
            <w:proofErr w:type="spellStart"/>
            <w:r w:rsidR="00E80C33" w:rsidRPr="00B72333">
              <w:rPr>
                <w:rFonts w:asciiTheme="minorHAnsi" w:hAnsiTheme="minorHAnsi" w:cstheme="minorHAnsi"/>
                <w:snapToGrid w:val="0"/>
                <w:sz w:val="20"/>
                <w:szCs w:val="20"/>
              </w:rPr>
              <w:t>NUnit</w:t>
            </w:r>
            <w:proofErr w:type="spellEnd"/>
            <w:r w:rsidR="00E80C33" w:rsidRPr="00B72333">
              <w:rPr>
                <w:rFonts w:asciiTheme="minorHAnsi" w:hAnsiTheme="minorHAnsi" w:cstheme="minorHAnsi"/>
                <w:snapToGrid w:val="0"/>
                <w:sz w:val="20"/>
                <w:szCs w:val="20"/>
              </w:rPr>
              <w:t>, SSIS, SSRS</w:t>
            </w:r>
            <w:r w:rsidR="00A923D7" w:rsidRPr="00B72333">
              <w:rPr>
                <w:rFonts w:asciiTheme="minorHAnsi" w:hAnsiTheme="minorHAnsi" w:cstheme="minorHAnsi"/>
                <w:snapToGrid w:val="0"/>
                <w:sz w:val="20"/>
                <w:szCs w:val="20"/>
              </w:rPr>
              <w:t xml:space="preserve">, </w:t>
            </w:r>
            <w:proofErr w:type="spellStart"/>
            <w:r w:rsidR="00A923D7" w:rsidRPr="00B72333">
              <w:rPr>
                <w:rFonts w:asciiTheme="minorHAnsi" w:hAnsiTheme="minorHAnsi" w:cstheme="minorHAnsi"/>
                <w:snapToGrid w:val="0"/>
                <w:sz w:val="20"/>
                <w:szCs w:val="20"/>
              </w:rPr>
              <w:t>Jquery</w:t>
            </w:r>
            <w:proofErr w:type="spellEnd"/>
            <w:r w:rsidR="00585286" w:rsidRPr="00B72333">
              <w:rPr>
                <w:rFonts w:asciiTheme="minorHAnsi" w:hAnsiTheme="minorHAnsi" w:cstheme="minorHAnsi"/>
                <w:snapToGrid w:val="0"/>
                <w:sz w:val="20"/>
                <w:szCs w:val="20"/>
              </w:rPr>
              <w:t>, Java Script.</w:t>
            </w:r>
          </w:p>
        </w:tc>
      </w:tr>
      <w:tr w:rsidR="001F1169" w:rsidRPr="00B72333" w14:paraId="030CA6A2" w14:textId="77777777" w:rsidTr="006134C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4A44C50" w14:textId="77777777" w:rsidR="001F1169" w:rsidRPr="00B72333" w:rsidRDefault="001F1169" w:rsidP="006134CC">
            <w:pPr>
              <w:rPr>
                <w:rFonts w:asciiTheme="minorHAnsi" w:hAnsiTheme="minorHAnsi" w:cstheme="minorHAnsi"/>
                <w:sz w:val="20"/>
                <w:szCs w:val="20"/>
              </w:rPr>
            </w:pPr>
            <w:r w:rsidRPr="00B72333">
              <w:rPr>
                <w:rFonts w:asciiTheme="minorHAnsi" w:hAnsiTheme="minorHAnsi" w:cstheme="minorHAnsi"/>
                <w:sz w:val="20"/>
                <w:szCs w:val="20"/>
              </w:rPr>
              <w:t>Roles &amp;</w:t>
            </w:r>
          </w:p>
          <w:p w14:paraId="0E108ABB" w14:textId="77777777" w:rsidR="001F1169" w:rsidRPr="00B72333" w:rsidRDefault="001F1169" w:rsidP="006134CC">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158DB608" w14:textId="77777777" w:rsidR="00D33261" w:rsidRPr="00B72333" w:rsidRDefault="00D33261"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Led technical planning, execution, and resource management for a document management platform meeting SEC regulatory compliance at Donnelley Financial Solutions. At Fund Suite Arc, migrated legacy modules to a modern service-based architecture using ASP.NET MVC and WCF services.</w:t>
            </w:r>
          </w:p>
          <w:p w14:paraId="42977256" w14:textId="344D539E" w:rsidR="00D33261" w:rsidRPr="00B72333" w:rsidRDefault="00D33261"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Aligned with the customers’ strategic objectives, providing customized solutions and guidance to drive business goals and technological advancement.</w:t>
            </w:r>
          </w:p>
          <w:p w14:paraId="470A2AAD" w14:textId="77777777" w:rsidR="00D33261" w:rsidRPr="00B72333" w:rsidRDefault="00D33261"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Responsible for drafting requirement specifications and design documents in accordance with client needs and expectations</w:t>
            </w:r>
          </w:p>
          <w:p w14:paraId="6C141C17" w14:textId="77777777" w:rsidR="00D33261" w:rsidRPr="00B72333" w:rsidRDefault="00D33261"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Designed, developed, and enhanced commerce services within the enterprise services platform to migrate legacy modules to a service-based architecture</w:t>
            </w:r>
          </w:p>
          <w:p w14:paraId="4A644089" w14:textId="77777777" w:rsidR="00BF6951" w:rsidRPr="00B72333" w:rsidRDefault="00BF6951"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Enhancements to Risk register site which manages the patterns, risks and strategies for the executive board.</w:t>
            </w:r>
          </w:p>
        </w:tc>
      </w:tr>
    </w:tbl>
    <w:p w14:paraId="176146AF" w14:textId="77777777" w:rsidR="001F1169" w:rsidRPr="00B72333" w:rsidRDefault="001F1169" w:rsidP="00B63651">
      <w:pPr>
        <w:pStyle w:val="NoSpacing"/>
        <w:rPr>
          <w:rFonts w:asciiTheme="minorHAnsi" w:hAnsiTheme="minorHAnsi" w:cstheme="minorHAnsi"/>
          <w:b/>
          <w:sz w:val="22"/>
          <w:szCs w:val="22"/>
        </w:rPr>
      </w:pPr>
    </w:p>
    <w:tbl>
      <w:tblPr>
        <w:tblW w:w="9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4"/>
        <w:gridCol w:w="7182"/>
      </w:tblGrid>
      <w:tr w:rsidR="006143FB" w:rsidRPr="00B72333" w14:paraId="243B583D" w14:textId="77777777" w:rsidTr="006134CC">
        <w:trPr>
          <w:trHeight w:val="38"/>
          <w:jc w:val="center"/>
        </w:trPr>
        <w:tc>
          <w:tcPr>
            <w:tcW w:w="9206"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09E1530A" w14:textId="77777777" w:rsidR="006143FB" w:rsidRPr="00B72333" w:rsidRDefault="006143FB" w:rsidP="006134CC">
            <w:pPr>
              <w:pStyle w:val="Headerclient"/>
              <w:suppressAutoHyphens/>
              <w:ind w:left="360" w:hanging="360"/>
              <w:jc w:val="center"/>
              <w:rPr>
                <w:rFonts w:asciiTheme="minorHAnsi" w:hAnsiTheme="minorHAnsi" w:cstheme="minorHAnsi"/>
                <w:sz w:val="20"/>
                <w:szCs w:val="20"/>
              </w:rPr>
            </w:pPr>
            <w:r w:rsidRPr="00B72333">
              <w:rPr>
                <w:rFonts w:asciiTheme="minorHAnsi" w:hAnsiTheme="minorHAnsi" w:cstheme="minorHAnsi"/>
                <w:sz w:val="20"/>
                <w:szCs w:val="20"/>
              </w:rPr>
              <w:t>Medical Coding</w:t>
            </w:r>
            <w:r w:rsidR="00B43EAA" w:rsidRPr="00B72333">
              <w:rPr>
                <w:rFonts w:asciiTheme="minorHAnsi" w:hAnsiTheme="minorHAnsi" w:cstheme="minorHAnsi"/>
                <w:sz w:val="20"/>
                <w:szCs w:val="20"/>
              </w:rPr>
              <w:t xml:space="preserve"> &amp; </w:t>
            </w:r>
            <w:proofErr w:type="spellStart"/>
            <w:r w:rsidR="00B43EAA" w:rsidRPr="00B72333">
              <w:rPr>
                <w:rFonts w:asciiTheme="minorHAnsi" w:hAnsiTheme="minorHAnsi" w:cstheme="minorHAnsi"/>
                <w:sz w:val="20"/>
                <w:szCs w:val="20"/>
              </w:rPr>
              <w:t>HealthmPower</w:t>
            </w:r>
            <w:proofErr w:type="spellEnd"/>
          </w:p>
        </w:tc>
      </w:tr>
      <w:tr w:rsidR="006143FB" w:rsidRPr="00B72333" w14:paraId="2C5C0914" w14:textId="77777777" w:rsidTr="006134CC">
        <w:trPr>
          <w:trHeight w:val="38"/>
          <w:jc w:val="center"/>
        </w:trPr>
        <w:tc>
          <w:tcPr>
            <w:tcW w:w="2024"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13B4D914" w14:textId="77777777" w:rsidR="006143FB" w:rsidRPr="00B72333" w:rsidRDefault="006143FB" w:rsidP="006134CC">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82"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1BF8A198" w14:textId="77777777" w:rsidR="006143FB" w:rsidRPr="00B72333" w:rsidRDefault="006143FB" w:rsidP="006143FB">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DaVita (</w:t>
            </w:r>
            <w:r w:rsidR="005128BE" w:rsidRPr="00B72333">
              <w:rPr>
                <w:rFonts w:asciiTheme="minorHAnsi" w:hAnsiTheme="minorHAnsi" w:cstheme="minorHAnsi"/>
                <w:sz w:val="20"/>
                <w:szCs w:val="20"/>
              </w:rPr>
              <w:t>Aug</w:t>
            </w:r>
            <w:r w:rsidRPr="00B72333">
              <w:rPr>
                <w:rFonts w:asciiTheme="minorHAnsi" w:hAnsiTheme="minorHAnsi" w:cstheme="minorHAnsi"/>
                <w:sz w:val="20"/>
                <w:szCs w:val="20"/>
              </w:rPr>
              <w:t xml:space="preserve"> 2010 - </w:t>
            </w:r>
            <w:r w:rsidR="00866EA2" w:rsidRPr="00B72333">
              <w:rPr>
                <w:rFonts w:asciiTheme="minorHAnsi" w:hAnsiTheme="minorHAnsi" w:cstheme="minorHAnsi"/>
                <w:sz w:val="20"/>
                <w:szCs w:val="20"/>
              </w:rPr>
              <w:t>Jul 2012</w:t>
            </w:r>
            <w:r w:rsidRPr="00B72333">
              <w:rPr>
                <w:rFonts w:asciiTheme="minorHAnsi" w:hAnsiTheme="minorHAnsi" w:cstheme="minorHAnsi"/>
                <w:sz w:val="20"/>
                <w:szCs w:val="20"/>
              </w:rPr>
              <w:t>)</w:t>
            </w:r>
          </w:p>
        </w:tc>
      </w:tr>
      <w:tr w:rsidR="006143FB" w:rsidRPr="00B72333" w14:paraId="0A5AD11F" w14:textId="77777777" w:rsidTr="006134C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1D51B55" w14:textId="77777777" w:rsidR="006143FB" w:rsidRPr="00B72333" w:rsidRDefault="006143FB" w:rsidP="006134CC">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7866844" w14:textId="77777777" w:rsidR="006143FB" w:rsidRPr="00B72333" w:rsidRDefault="004B227C" w:rsidP="006143FB">
            <w:pPr>
              <w:pStyle w:val="BodyTextIndent"/>
              <w:ind w:left="124"/>
              <w:rPr>
                <w:rFonts w:asciiTheme="minorHAnsi" w:hAnsiTheme="minorHAnsi" w:cstheme="minorHAnsi"/>
                <w:snapToGrid w:val="0"/>
                <w:sz w:val="20"/>
                <w:szCs w:val="20"/>
              </w:rPr>
            </w:pPr>
            <w:r w:rsidRPr="00B72333">
              <w:rPr>
                <w:rFonts w:asciiTheme="minorHAnsi" w:hAnsiTheme="minorHAnsi" w:cstheme="minorHAnsi"/>
                <w:snapToGrid w:val="0"/>
                <w:sz w:val="20"/>
                <w:szCs w:val="20"/>
              </w:rPr>
              <w:t>Sr Software Engineer</w:t>
            </w:r>
          </w:p>
        </w:tc>
      </w:tr>
      <w:tr w:rsidR="006143FB" w:rsidRPr="00B72333" w14:paraId="4020232B" w14:textId="77777777" w:rsidTr="006134C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591552A0" w14:textId="77777777" w:rsidR="006143FB" w:rsidRPr="00B72333" w:rsidRDefault="006143FB" w:rsidP="006134CC">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20F9F17" w14:textId="77777777" w:rsidR="006143FB" w:rsidRPr="00B72333" w:rsidRDefault="006143FB" w:rsidP="006134CC">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Davita medical coding solution is to help service providers retrieve medical records </w:t>
            </w:r>
            <w:r w:rsidR="00510D7B" w:rsidRPr="00B72333">
              <w:rPr>
                <w:rFonts w:asciiTheme="minorHAnsi" w:hAnsiTheme="minorHAnsi" w:cstheme="minorHAnsi"/>
                <w:snapToGrid w:val="0"/>
                <w:sz w:val="20"/>
                <w:szCs w:val="20"/>
              </w:rPr>
              <w:t>and</w:t>
            </w:r>
            <w:r w:rsidRPr="00B72333">
              <w:rPr>
                <w:rFonts w:asciiTheme="minorHAnsi" w:hAnsiTheme="minorHAnsi" w:cstheme="minorHAnsi"/>
                <w:snapToGrid w:val="0"/>
                <w:sz w:val="20"/>
                <w:szCs w:val="20"/>
              </w:rPr>
              <w:t xml:space="preserve"> converting existing Paper document into electronic format, thus helping them with seamless integration. This solution contains patient’s information getting from the client, storing in database using SSIS package. Once the tasks </w:t>
            </w:r>
            <w:r w:rsidR="00D77AE2" w:rsidRPr="00B72333">
              <w:rPr>
                <w:rFonts w:asciiTheme="minorHAnsi" w:hAnsiTheme="minorHAnsi" w:cstheme="minorHAnsi"/>
                <w:snapToGrid w:val="0"/>
                <w:sz w:val="20"/>
                <w:szCs w:val="20"/>
              </w:rPr>
              <w:t>have</w:t>
            </w:r>
            <w:r w:rsidRPr="00B72333">
              <w:rPr>
                <w:rFonts w:asciiTheme="minorHAnsi" w:hAnsiTheme="minorHAnsi" w:cstheme="minorHAnsi"/>
                <w:snapToGrid w:val="0"/>
                <w:sz w:val="20"/>
                <w:szCs w:val="20"/>
              </w:rPr>
              <w:t xml:space="preserve"> stored in database then the tasks will be processed by the 5 different roles. Roles: 1. Supervisor 2. Medical Record Retriever 3. Scrubber 4. Medical Coder 5. Auditor. We will generate HL7 &amp; TIFF files and push it to the client FTP using SSIS package.</w:t>
            </w:r>
          </w:p>
          <w:p w14:paraId="4C56FC76" w14:textId="77777777" w:rsidR="009546EE" w:rsidRPr="00B72333" w:rsidRDefault="006143FB" w:rsidP="009546EE">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b/>
                <w:snapToGrid w:val="0"/>
                <w:sz w:val="20"/>
                <w:szCs w:val="20"/>
              </w:rPr>
              <w:t>System Environment</w:t>
            </w:r>
            <w:r w:rsidRPr="00B72333">
              <w:rPr>
                <w:rFonts w:asciiTheme="minorHAnsi" w:hAnsiTheme="minorHAnsi" w:cstheme="minorHAnsi"/>
                <w:snapToGrid w:val="0"/>
                <w:sz w:val="20"/>
                <w:szCs w:val="20"/>
              </w:rPr>
              <w:t xml:space="preserve"> – </w:t>
            </w:r>
            <w:r w:rsidR="009546EE" w:rsidRPr="00B72333">
              <w:rPr>
                <w:rFonts w:asciiTheme="minorHAnsi" w:hAnsiTheme="minorHAnsi" w:cstheme="minorHAnsi"/>
                <w:snapToGrid w:val="0"/>
                <w:sz w:val="20"/>
                <w:szCs w:val="20"/>
              </w:rPr>
              <w:t>Silverlight, IIS</w:t>
            </w:r>
            <w:r w:rsidRPr="00B72333">
              <w:rPr>
                <w:rFonts w:asciiTheme="minorHAnsi" w:hAnsiTheme="minorHAnsi" w:cstheme="minorHAnsi"/>
                <w:snapToGrid w:val="0"/>
                <w:sz w:val="20"/>
                <w:szCs w:val="20"/>
              </w:rPr>
              <w:t xml:space="preserve"> 7.0, MS SQL Server 2008</w:t>
            </w:r>
            <w:r w:rsidR="009546EE" w:rsidRPr="00B72333">
              <w:rPr>
                <w:rFonts w:asciiTheme="minorHAnsi" w:hAnsiTheme="minorHAnsi" w:cstheme="minorHAnsi"/>
                <w:snapToGrid w:val="0"/>
                <w:sz w:val="20"/>
                <w:szCs w:val="20"/>
              </w:rPr>
              <w:t xml:space="preserve"> R2</w:t>
            </w:r>
            <w:r w:rsidRPr="00B72333">
              <w:rPr>
                <w:rFonts w:asciiTheme="minorHAnsi" w:hAnsiTheme="minorHAnsi" w:cstheme="minorHAnsi"/>
                <w:snapToGrid w:val="0"/>
                <w:sz w:val="20"/>
                <w:szCs w:val="20"/>
              </w:rPr>
              <w:t>, .Net 3.5, C#.net, ASP.net, WCF, VS 2008, TFS, XML, XPATH, XSLT, ADO.NET, SSIS, SSRS</w:t>
            </w:r>
            <w:r w:rsidR="009546EE" w:rsidRPr="00B72333">
              <w:rPr>
                <w:rFonts w:asciiTheme="minorHAnsi" w:hAnsiTheme="minorHAnsi" w:cstheme="minorHAnsi"/>
                <w:snapToGrid w:val="0"/>
                <w:sz w:val="20"/>
                <w:szCs w:val="20"/>
              </w:rPr>
              <w:t>.</w:t>
            </w:r>
          </w:p>
        </w:tc>
      </w:tr>
      <w:tr w:rsidR="006143FB" w:rsidRPr="00B72333" w14:paraId="13B653CB" w14:textId="77777777" w:rsidTr="006134CC">
        <w:trPr>
          <w:trHeight w:val="38"/>
          <w:jc w:val="center"/>
        </w:trPr>
        <w:tc>
          <w:tcPr>
            <w:tcW w:w="2024"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BF1FC78" w14:textId="77777777" w:rsidR="006143FB" w:rsidRPr="00B72333" w:rsidRDefault="006143FB" w:rsidP="006134CC">
            <w:pPr>
              <w:rPr>
                <w:rFonts w:asciiTheme="minorHAnsi" w:hAnsiTheme="minorHAnsi" w:cstheme="minorHAnsi"/>
                <w:sz w:val="20"/>
                <w:szCs w:val="20"/>
              </w:rPr>
            </w:pPr>
            <w:r w:rsidRPr="00B72333">
              <w:rPr>
                <w:rFonts w:asciiTheme="minorHAnsi" w:hAnsiTheme="minorHAnsi" w:cstheme="minorHAnsi"/>
                <w:sz w:val="20"/>
                <w:szCs w:val="20"/>
              </w:rPr>
              <w:lastRenderedPageBreak/>
              <w:t>Roles &amp;</w:t>
            </w:r>
          </w:p>
          <w:p w14:paraId="7D6F44E2" w14:textId="77777777" w:rsidR="006143FB" w:rsidRPr="00B72333" w:rsidRDefault="006143FB" w:rsidP="006134CC">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82"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8069C52" w14:textId="77777777" w:rsidR="000C4775" w:rsidRPr="00B72333" w:rsidRDefault="000C4775"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Automated medical coding and </w:t>
            </w:r>
            <w:proofErr w:type="spellStart"/>
            <w:r w:rsidRPr="00B72333">
              <w:rPr>
                <w:rFonts w:asciiTheme="minorHAnsi" w:hAnsiTheme="minorHAnsi" w:cstheme="minorHAnsi"/>
                <w:snapToGrid w:val="0"/>
                <w:sz w:val="20"/>
                <w:szCs w:val="20"/>
              </w:rPr>
              <w:t>healthmpower</w:t>
            </w:r>
            <w:proofErr w:type="spellEnd"/>
            <w:r w:rsidRPr="00B72333">
              <w:rPr>
                <w:rFonts w:asciiTheme="minorHAnsi" w:hAnsiTheme="minorHAnsi" w:cstheme="minorHAnsi"/>
                <w:snapToGrid w:val="0"/>
                <w:sz w:val="20"/>
                <w:szCs w:val="20"/>
              </w:rPr>
              <w:t xml:space="preserve"> workflows by integrating patient records into a seamless electronic format at Davita.</w:t>
            </w:r>
          </w:p>
          <w:p w14:paraId="4B3C67C2" w14:textId="526A031F" w:rsidR="00A90339" w:rsidRPr="00B72333" w:rsidRDefault="00A90339"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Responsible to write the requirements specifications and design specifications as per the client requirements.</w:t>
            </w:r>
          </w:p>
          <w:p w14:paraId="67655D62" w14:textId="77777777" w:rsidR="00316258" w:rsidRPr="00B72333" w:rsidRDefault="00A90339"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Lead the team with technical guidance from inception to deliverables.</w:t>
            </w:r>
          </w:p>
          <w:p w14:paraId="36BC65A0" w14:textId="77777777" w:rsidR="0033700F" w:rsidRPr="00B72333" w:rsidRDefault="0033700F"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Report status to senior leadership team and have monthly account review meetings</w:t>
            </w:r>
          </w:p>
          <w:p w14:paraId="7493699D" w14:textId="77777777" w:rsidR="00293E44" w:rsidRPr="00B72333" w:rsidRDefault="00293E44"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 xml:space="preserve">Configuration of </w:t>
            </w:r>
            <w:r w:rsidR="007C7E61" w:rsidRPr="00B72333">
              <w:rPr>
                <w:rFonts w:asciiTheme="minorHAnsi" w:hAnsiTheme="minorHAnsi" w:cstheme="minorHAnsi"/>
                <w:snapToGrid w:val="0"/>
                <w:sz w:val="20"/>
                <w:szCs w:val="20"/>
              </w:rPr>
              <w:t>forms-based</w:t>
            </w:r>
            <w:r w:rsidRPr="00B72333">
              <w:rPr>
                <w:rFonts w:asciiTheme="minorHAnsi" w:hAnsiTheme="minorHAnsi" w:cstheme="minorHAnsi"/>
                <w:snapToGrid w:val="0"/>
                <w:sz w:val="20"/>
                <w:szCs w:val="20"/>
              </w:rPr>
              <w:t xml:space="preserve"> authentication mechanisms using the SQL server and Active directory on windows server 2008 R2.</w:t>
            </w:r>
          </w:p>
          <w:p w14:paraId="5647989B" w14:textId="77777777" w:rsidR="006143FB" w:rsidRPr="00B72333" w:rsidRDefault="006143FB" w:rsidP="00316258">
            <w:pPr>
              <w:pStyle w:val="BodyTextIndent"/>
              <w:spacing w:after="0"/>
              <w:ind w:left="450"/>
              <w:jc w:val="both"/>
              <w:rPr>
                <w:rFonts w:asciiTheme="minorHAnsi" w:hAnsiTheme="minorHAnsi" w:cstheme="minorHAnsi"/>
                <w:snapToGrid w:val="0"/>
                <w:sz w:val="20"/>
                <w:szCs w:val="20"/>
              </w:rPr>
            </w:pPr>
          </w:p>
        </w:tc>
      </w:tr>
    </w:tbl>
    <w:p w14:paraId="54B95249" w14:textId="77777777" w:rsidR="006143FB" w:rsidRPr="00B72333" w:rsidRDefault="006143FB" w:rsidP="006143FB">
      <w:pPr>
        <w:ind w:left="720"/>
        <w:jc w:val="both"/>
        <w:rPr>
          <w:rFonts w:asciiTheme="minorHAnsi" w:eastAsia="ヒラギノ明朝 Pro W3" w:hAnsiTheme="minorHAnsi" w:cstheme="minorHAnsi"/>
          <w:sz w:val="22"/>
          <w:szCs w:val="22"/>
        </w:rPr>
      </w:pPr>
    </w:p>
    <w:p w14:paraId="247C8466" w14:textId="77777777" w:rsidR="002B2B41" w:rsidRPr="00B72333" w:rsidRDefault="002B2B41" w:rsidP="00B63651">
      <w:pPr>
        <w:pStyle w:val="NoSpacing"/>
        <w:rPr>
          <w:rFonts w:asciiTheme="minorHAnsi" w:hAnsiTheme="minorHAnsi" w:cstheme="minorHAnsi"/>
          <w:b/>
          <w:sz w:val="22"/>
          <w:szCs w:val="22"/>
        </w:rPr>
      </w:pPr>
    </w:p>
    <w:tbl>
      <w:tblPr>
        <w:tblW w:w="92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7"/>
        <w:gridCol w:w="7191"/>
      </w:tblGrid>
      <w:tr w:rsidR="00DE1505" w:rsidRPr="00B72333" w14:paraId="2DA303C8" w14:textId="77777777" w:rsidTr="006134CC">
        <w:trPr>
          <w:trHeight w:val="53"/>
          <w:jc w:val="center"/>
        </w:trPr>
        <w:tc>
          <w:tcPr>
            <w:tcW w:w="9218" w:type="dxa"/>
            <w:gridSpan w:val="2"/>
            <w:tcBorders>
              <w:top w:val="single" w:sz="4" w:space="0" w:color="auto"/>
              <w:left w:val="single" w:sz="4" w:space="0" w:color="auto"/>
              <w:bottom w:val="single" w:sz="4" w:space="0" w:color="auto"/>
              <w:right w:val="single" w:sz="4" w:space="0" w:color="auto"/>
            </w:tcBorders>
            <w:shd w:val="clear" w:color="auto" w:fill="C6D9F1"/>
            <w:tcMar>
              <w:top w:w="43" w:type="dxa"/>
              <w:left w:w="115" w:type="dxa"/>
              <w:bottom w:w="43" w:type="dxa"/>
              <w:right w:w="115" w:type="dxa"/>
            </w:tcMar>
          </w:tcPr>
          <w:p w14:paraId="57F002A9" w14:textId="77777777" w:rsidR="00DE1505" w:rsidRPr="00B72333" w:rsidRDefault="00DE1505" w:rsidP="006134CC">
            <w:pPr>
              <w:pStyle w:val="Headerclient"/>
              <w:suppressAutoHyphens/>
              <w:ind w:left="360" w:hanging="360"/>
              <w:jc w:val="center"/>
              <w:rPr>
                <w:rFonts w:asciiTheme="minorHAnsi" w:hAnsiTheme="minorHAnsi" w:cstheme="minorHAnsi"/>
                <w:sz w:val="20"/>
                <w:szCs w:val="20"/>
              </w:rPr>
            </w:pPr>
            <w:r w:rsidRPr="00B72333">
              <w:rPr>
                <w:rFonts w:asciiTheme="minorHAnsi" w:hAnsiTheme="minorHAnsi" w:cstheme="minorHAnsi"/>
                <w:sz w:val="20"/>
                <w:szCs w:val="20"/>
              </w:rPr>
              <w:t>Gift Apps</w:t>
            </w:r>
          </w:p>
        </w:tc>
      </w:tr>
      <w:tr w:rsidR="00DE1505" w:rsidRPr="00B72333" w14:paraId="4E09FD07" w14:textId="77777777" w:rsidTr="006134CC">
        <w:trPr>
          <w:trHeight w:val="53"/>
          <w:jc w:val="center"/>
        </w:trPr>
        <w:tc>
          <w:tcPr>
            <w:tcW w:w="2027"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61D4E932" w14:textId="77777777" w:rsidR="00DE1505" w:rsidRPr="00B72333" w:rsidRDefault="00DE1505" w:rsidP="006134CC">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Client</w:t>
            </w:r>
          </w:p>
        </w:tc>
        <w:tc>
          <w:tcPr>
            <w:tcW w:w="7191" w:type="dxa"/>
            <w:tcBorders>
              <w:top w:val="single" w:sz="4" w:space="0" w:color="auto"/>
              <w:left w:val="single" w:sz="4" w:space="0" w:color="auto"/>
              <w:bottom w:val="single" w:sz="4" w:space="0" w:color="auto"/>
              <w:right w:val="single" w:sz="4" w:space="0" w:color="auto"/>
            </w:tcBorders>
            <w:shd w:val="clear" w:color="auto" w:fill="8DB3E2"/>
            <w:tcMar>
              <w:top w:w="43" w:type="dxa"/>
              <w:left w:w="115" w:type="dxa"/>
              <w:bottom w:w="43" w:type="dxa"/>
              <w:right w:w="115" w:type="dxa"/>
            </w:tcMar>
          </w:tcPr>
          <w:p w14:paraId="4002FF54" w14:textId="4CEFCFE0" w:rsidR="00DE1505" w:rsidRPr="00B72333" w:rsidRDefault="00DE1505" w:rsidP="00DE1505">
            <w:pPr>
              <w:pStyle w:val="Headerclient"/>
              <w:suppressAutoHyphens/>
              <w:ind w:left="360" w:hanging="360"/>
              <w:jc w:val="both"/>
              <w:rPr>
                <w:rFonts w:asciiTheme="minorHAnsi" w:hAnsiTheme="minorHAnsi" w:cstheme="minorHAnsi"/>
                <w:sz w:val="20"/>
                <w:szCs w:val="20"/>
              </w:rPr>
            </w:pPr>
            <w:r w:rsidRPr="00B72333">
              <w:rPr>
                <w:rFonts w:asciiTheme="minorHAnsi" w:hAnsiTheme="minorHAnsi" w:cstheme="minorHAnsi"/>
                <w:sz w:val="20"/>
                <w:szCs w:val="20"/>
              </w:rPr>
              <w:t>Thriftway (</w:t>
            </w:r>
            <w:r w:rsidR="00661351" w:rsidRPr="00B72333">
              <w:rPr>
                <w:rFonts w:asciiTheme="minorHAnsi" w:hAnsiTheme="minorHAnsi" w:cstheme="minorHAnsi"/>
                <w:sz w:val="20"/>
                <w:szCs w:val="20"/>
              </w:rPr>
              <w:t>Jun</w:t>
            </w:r>
            <w:r w:rsidRPr="00B72333">
              <w:rPr>
                <w:rFonts w:asciiTheme="minorHAnsi" w:hAnsiTheme="minorHAnsi" w:cstheme="minorHAnsi"/>
                <w:sz w:val="20"/>
                <w:szCs w:val="20"/>
              </w:rPr>
              <w:t xml:space="preserve"> 200</w:t>
            </w:r>
            <w:r w:rsidR="00661351" w:rsidRPr="00B72333">
              <w:rPr>
                <w:rFonts w:asciiTheme="minorHAnsi" w:hAnsiTheme="minorHAnsi" w:cstheme="minorHAnsi"/>
                <w:sz w:val="20"/>
                <w:szCs w:val="20"/>
              </w:rPr>
              <w:t>7</w:t>
            </w:r>
            <w:r w:rsidRPr="00B72333">
              <w:rPr>
                <w:rFonts w:asciiTheme="minorHAnsi" w:hAnsiTheme="minorHAnsi" w:cstheme="minorHAnsi"/>
                <w:sz w:val="20"/>
                <w:szCs w:val="20"/>
              </w:rPr>
              <w:t xml:space="preserve"> – </w:t>
            </w:r>
            <w:r w:rsidR="00BC70E5" w:rsidRPr="00B72333">
              <w:rPr>
                <w:rFonts w:asciiTheme="minorHAnsi" w:hAnsiTheme="minorHAnsi" w:cstheme="minorHAnsi"/>
                <w:sz w:val="20"/>
                <w:szCs w:val="20"/>
              </w:rPr>
              <w:t>Aug 2010</w:t>
            </w:r>
            <w:r w:rsidRPr="00B72333">
              <w:rPr>
                <w:rFonts w:asciiTheme="minorHAnsi" w:hAnsiTheme="minorHAnsi" w:cstheme="minorHAnsi"/>
                <w:sz w:val="20"/>
                <w:szCs w:val="20"/>
              </w:rPr>
              <w:t>)</w:t>
            </w:r>
          </w:p>
        </w:tc>
      </w:tr>
      <w:tr w:rsidR="00DE1505" w:rsidRPr="00B72333" w14:paraId="1CAA5808" w14:textId="77777777" w:rsidTr="006134CC">
        <w:trPr>
          <w:trHeight w:val="53"/>
          <w:jc w:val="center"/>
        </w:trPr>
        <w:tc>
          <w:tcPr>
            <w:tcW w:w="2027"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703CC244" w14:textId="77777777" w:rsidR="00DE1505" w:rsidRPr="00B72333" w:rsidRDefault="00DE1505" w:rsidP="006134CC">
            <w:pPr>
              <w:rPr>
                <w:rFonts w:asciiTheme="minorHAnsi" w:hAnsiTheme="minorHAnsi" w:cstheme="minorHAnsi"/>
                <w:sz w:val="20"/>
                <w:szCs w:val="20"/>
              </w:rPr>
            </w:pPr>
            <w:r w:rsidRPr="00B72333">
              <w:rPr>
                <w:rFonts w:asciiTheme="minorHAnsi" w:hAnsiTheme="minorHAnsi" w:cstheme="minorHAnsi"/>
                <w:sz w:val="20"/>
                <w:szCs w:val="20"/>
              </w:rPr>
              <w:t>Primary Role</w:t>
            </w:r>
          </w:p>
        </w:tc>
        <w:tc>
          <w:tcPr>
            <w:tcW w:w="7191"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5F5AAE7" w14:textId="77777777" w:rsidR="00DE1505" w:rsidRPr="00B72333" w:rsidRDefault="00D46D2F" w:rsidP="006134CC">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Software Engineer</w:t>
            </w:r>
          </w:p>
        </w:tc>
      </w:tr>
      <w:tr w:rsidR="00DE1505" w:rsidRPr="00B72333" w14:paraId="439E6528" w14:textId="77777777" w:rsidTr="006134CC">
        <w:trPr>
          <w:trHeight w:val="163"/>
          <w:jc w:val="center"/>
        </w:trPr>
        <w:tc>
          <w:tcPr>
            <w:tcW w:w="2027"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4DFFE4E6" w14:textId="77777777" w:rsidR="00DE1505" w:rsidRPr="00B72333" w:rsidRDefault="00DE1505" w:rsidP="006134CC">
            <w:pPr>
              <w:rPr>
                <w:rFonts w:asciiTheme="minorHAnsi" w:hAnsiTheme="minorHAnsi" w:cstheme="minorHAnsi"/>
                <w:sz w:val="20"/>
                <w:szCs w:val="20"/>
              </w:rPr>
            </w:pPr>
            <w:r w:rsidRPr="00B72333">
              <w:rPr>
                <w:rFonts w:asciiTheme="minorHAnsi" w:hAnsiTheme="minorHAnsi" w:cstheme="minorHAnsi"/>
                <w:sz w:val="20"/>
                <w:szCs w:val="20"/>
              </w:rPr>
              <w:t>Project Description</w:t>
            </w:r>
          </w:p>
        </w:tc>
        <w:tc>
          <w:tcPr>
            <w:tcW w:w="7191"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6CFD3C05" w14:textId="77777777" w:rsidR="00DE1505" w:rsidRPr="00B72333" w:rsidRDefault="006B6D4F" w:rsidP="007542FE">
            <w:pPr>
              <w:pStyle w:val="BodyTextIndent"/>
              <w:ind w:left="124"/>
              <w:jc w:val="both"/>
              <w:rPr>
                <w:rFonts w:asciiTheme="minorHAnsi" w:hAnsiTheme="minorHAnsi" w:cstheme="minorHAnsi"/>
                <w:sz w:val="20"/>
                <w:szCs w:val="20"/>
              </w:rPr>
            </w:pPr>
            <w:r w:rsidRPr="00B72333">
              <w:rPr>
                <w:rFonts w:asciiTheme="minorHAnsi" w:hAnsiTheme="minorHAnsi" w:cstheme="minorHAnsi"/>
                <w:snapToGrid w:val="0"/>
                <w:sz w:val="20"/>
                <w:szCs w:val="20"/>
              </w:rPr>
              <w:t>Here’s a simple and secure way to ensure that the gifts you send and receive will always be used. Just email your gift and it will be automatically applied at check out when the recipient buys the products at participating merchants – both ‘brick &amp; mortar’ and online. No more plastic gift cards and nothing to carry to the store. Don’t need to worry about storing or losing the gift cards. Send, receive and redeem your gifts in the convenience of your home.</w:t>
            </w:r>
            <w:r w:rsidR="00DE1505" w:rsidRPr="00B72333">
              <w:rPr>
                <w:rFonts w:asciiTheme="minorHAnsi" w:hAnsiTheme="minorHAnsi" w:cstheme="minorHAnsi"/>
                <w:snapToGrid w:val="0"/>
                <w:sz w:val="20"/>
                <w:szCs w:val="20"/>
              </w:rPr>
              <w:tab/>
              <w:t xml:space="preserve"> </w:t>
            </w:r>
          </w:p>
          <w:p w14:paraId="49F47E4E" w14:textId="77777777" w:rsidR="00DE1505" w:rsidRPr="00B72333" w:rsidRDefault="00DE1505" w:rsidP="007B0F2D">
            <w:pPr>
              <w:pStyle w:val="BodyTextIndent"/>
              <w:ind w:left="124"/>
              <w:jc w:val="both"/>
              <w:rPr>
                <w:rFonts w:asciiTheme="minorHAnsi" w:hAnsiTheme="minorHAnsi" w:cstheme="minorHAnsi"/>
                <w:snapToGrid w:val="0"/>
                <w:sz w:val="20"/>
                <w:szCs w:val="20"/>
              </w:rPr>
            </w:pPr>
            <w:r w:rsidRPr="00B72333">
              <w:rPr>
                <w:rFonts w:asciiTheme="minorHAnsi" w:hAnsiTheme="minorHAnsi" w:cstheme="minorHAnsi"/>
                <w:b/>
                <w:snapToGrid w:val="0"/>
                <w:sz w:val="20"/>
                <w:szCs w:val="20"/>
              </w:rPr>
              <w:t>System Environment</w:t>
            </w:r>
            <w:r w:rsidR="007B0F2D" w:rsidRPr="00B72333">
              <w:rPr>
                <w:rFonts w:asciiTheme="minorHAnsi" w:hAnsiTheme="minorHAnsi" w:cstheme="minorHAnsi"/>
                <w:b/>
                <w:snapToGrid w:val="0"/>
                <w:sz w:val="20"/>
                <w:szCs w:val="20"/>
              </w:rPr>
              <w:t xml:space="preserve"> </w:t>
            </w:r>
            <w:r w:rsidR="007B0F2D" w:rsidRPr="00B72333">
              <w:rPr>
                <w:rFonts w:asciiTheme="minorHAnsi" w:hAnsiTheme="minorHAnsi" w:cstheme="minorHAnsi"/>
                <w:snapToGrid w:val="0"/>
                <w:sz w:val="20"/>
                <w:szCs w:val="20"/>
              </w:rPr>
              <w:t xml:space="preserve">– </w:t>
            </w:r>
            <w:r w:rsidR="006B6D4F" w:rsidRPr="00B72333">
              <w:rPr>
                <w:rFonts w:asciiTheme="minorHAnsi" w:hAnsiTheme="minorHAnsi" w:cstheme="minorHAnsi"/>
                <w:snapToGrid w:val="0"/>
                <w:sz w:val="20"/>
                <w:szCs w:val="20"/>
              </w:rPr>
              <w:t>C#.Net, ASP.Net, SQL Server 2005, ADO.Net, Java Script</w:t>
            </w:r>
          </w:p>
        </w:tc>
      </w:tr>
      <w:tr w:rsidR="00DE1505" w:rsidRPr="00B72333" w14:paraId="254FC691" w14:textId="77777777" w:rsidTr="006134CC">
        <w:trPr>
          <w:trHeight w:val="7"/>
          <w:jc w:val="center"/>
        </w:trPr>
        <w:tc>
          <w:tcPr>
            <w:tcW w:w="2027"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E9B7BCF" w14:textId="77777777" w:rsidR="00DE1505" w:rsidRPr="00B72333" w:rsidRDefault="00DE1505" w:rsidP="006134CC">
            <w:pPr>
              <w:rPr>
                <w:rFonts w:asciiTheme="minorHAnsi" w:hAnsiTheme="minorHAnsi" w:cstheme="minorHAnsi"/>
                <w:sz w:val="20"/>
                <w:szCs w:val="20"/>
              </w:rPr>
            </w:pPr>
            <w:r w:rsidRPr="00B72333">
              <w:rPr>
                <w:rFonts w:asciiTheme="minorHAnsi" w:hAnsiTheme="minorHAnsi" w:cstheme="minorHAnsi"/>
                <w:sz w:val="20"/>
                <w:szCs w:val="20"/>
              </w:rPr>
              <w:t>Roles &amp;</w:t>
            </w:r>
          </w:p>
          <w:p w14:paraId="1DE98A98" w14:textId="77777777" w:rsidR="00DE1505" w:rsidRPr="00B72333" w:rsidRDefault="00DE1505" w:rsidP="006134CC">
            <w:pPr>
              <w:rPr>
                <w:rFonts w:asciiTheme="minorHAnsi" w:hAnsiTheme="minorHAnsi" w:cstheme="minorHAnsi"/>
                <w:sz w:val="20"/>
                <w:szCs w:val="20"/>
              </w:rPr>
            </w:pPr>
            <w:r w:rsidRPr="00B72333">
              <w:rPr>
                <w:rFonts w:asciiTheme="minorHAnsi" w:hAnsiTheme="minorHAnsi" w:cstheme="minorHAnsi"/>
                <w:sz w:val="20"/>
                <w:szCs w:val="20"/>
              </w:rPr>
              <w:t>Responsibilities</w:t>
            </w:r>
          </w:p>
        </w:tc>
        <w:tc>
          <w:tcPr>
            <w:tcW w:w="7191" w:type="dxa"/>
            <w:tcBorders>
              <w:top w:val="single" w:sz="4" w:space="0" w:color="auto"/>
              <w:left w:val="single" w:sz="4" w:space="0" w:color="auto"/>
              <w:bottom w:val="single" w:sz="4" w:space="0" w:color="auto"/>
              <w:right w:val="single" w:sz="4" w:space="0" w:color="auto"/>
            </w:tcBorders>
            <w:tcMar>
              <w:top w:w="43" w:type="dxa"/>
              <w:left w:w="115" w:type="dxa"/>
              <w:bottom w:w="43" w:type="dxa"/>
              <w:right w:w="115" w:type="dxa"/>
            </w:tcMar>
          </w:tcPr>
          <w:p w14:paraId="2376AD41" w14:textId="77777777" w:rsidR="006B6D4F" w:rsidRPr="00B72333" w:rsidRDefault="006B6D4F"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Coding UI and stored procedures for the entire modules.</w:t>
            </w:r>
          </w:p>
          <w:p w14:paraId="1AE16DC2" w14:textId="77777777" w:rsidR="006B6D4F" w:rsidRPr="00B72333" w:rsidRDefault="006B6D4F"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Responsible for code-integration of all the stages developed.</w:t>
            </w:r>
          </w:p>
          <w:p w14:paraId="553C6878" w14:textId="77777777" w:rsidR="006B6D4F" w:rsidRPr="00B72333" w:rsidRDefault="006B6D4F" w:rsidP="00DA584D">
            <w:pPr>
              <w:pStyle w:val="BodyTextIndent"/>
              <w:numPr>
                <w:ilvl w:val="0"/>
                <w:numId w:val="44"/>
              </w:numPr>
              <w:jc w:val="both"/>
              <w:rPr>
                <w:rFonts w:asciiTheme="minorHAnsi" w:hAnsiTheme="minorHAnsi" w:cstheme="minorHAnsi"/>
                <w:snapToGrid w:val="0"/>
                <w:sz w:val="20"/>
                <w:szCs w:val="20"/>
              </w:rPr>
            </w:pPr>
            <w:r w:rsidRPr="00B72333">
              <w:rPr>
                <w:rFonts w:asciiTheme="minorHAnsi" w:hAnsiTheme="minorHAnsi" w:cstheme="minorHAnsi"/>
                <w:snapToGrid w:val="0"/>
                <w:sz w:val="20"/>
                <w:szCs w:val="20"/>
              </w:rPr>
              <w:t>Writing Use-Cases for the modules.</w:t>
            </w:r>
          </w:p>
          <w:p w14:paraId="098097E4" w14:textId="77777777" w:rsidR="00DE1505" w:rsidRPr="00B72333" w:rsidRDefault="006B6D4F" w:rsidP="00DA584D">
            <w:pPr>
              <w:pStyle w:val="BodyTextIndent"/>
              <w:numPr>
                <w:ilvl w:val="0"/>
                <w:numId w:val="44"/>
              </w:numPr>
              <w:jc w:val="both"/>
              <w:rPr>
                <w:rFonts w:asciiTheme="minorHAnsi" w:hAnsiTheme="minorHAnsi" w:cstheme="minorHAnsi"/>
                <w:bCs/>
                <w:sz w:val="20"/>
                <w:szCs w:val="20"/>
              </w:rPr>
            </w:pPr>
            <w:r w:rsidRPr="00B72333">
              <w:rPr>
                <w:rFonts w:asciiTheme="minorHAnsi" w:hAnsiTheme="minorHAnsi" w:cstheme="minorHAnsi"/>
                <w:snapToGrid w:val="0"/>
                <w:sz w:val="20"/>
                <w:szCs w:val="20"/>
              </w:rPr>
              <w:t>Involved in designing of the middle tier architecture, authentication and error handling.</w:t>
            </w:r>
          </w:p>
        </w:tc>
      </w:tr>
    </w:tbl>
    <w:p w14:paraId="0081801F" w14:textId="77777777" w:rsidR="00F755AB" w:rsidRPr="00B72333" w:rsidRDefault="00F755AB" w:rsidP="00B63651">
      <w:pPr>
        <w:pStyle w:val="NoSpacing"/>
        <w:rPr>
          <w:rFonts w:asciiTheme="minorHAnsi" w:hAnsiTheme="minorHAnsi" w:cstheme="minorHAnsi"/>
          <w:b/>
          <w:bCs/>
          <w:sz w:val="22"/>
          <w:szCs w:val="22"/>
        </w:rPr>
      </w:pPr>
    </w:p>
    <w:p w14:paraId="031CD7C4" w14:textId="77777777" w:rsidR="00F70526" w:rsidRPr="00B72333" w:rsidRDefault="00F70526" w:rsidP="001106F4">
      <w:pPr>
        <w:pStyle w:val="Heading2"/>
        <w:pBdr>
          <w:top w:val="single" w:sz="4" w:space="1" w:color="000000"/>
          <w:bottom w:val="single" w:sz="4" w:space="1" w:color="000000"/>
        </w:pBdr>
        <w:jc w:val="center"/>
        <w:rPr>
          <w:rFonts w:asciiTheme="minorHAnsi" w:hAnsiTheme="minorHAnsi" w:cstheme="minorHAnsi"/>
          <w:sz w:val="20"/>
          <w:szCs w:val="20"/>
        </w:rPr>
      </w:pPr>
      <w:r w:rsidRPr="00B72333">
        <w:rPr>
          <w:rFonts w:asciiTheme="minorHAnsi" w:hAnsiTheme="minorHAnsi" w:cstheme="minorHAnsi"/>
          <w:sz w:val="20"/>
          <w:szCs w:val="20"/>
        </w:rPr>
        <w:t>EDUCATION</w:t>
      </w:r>
    </w:p>
    <w:p w14:paraId="048E3E05" w14:textId="77777777" w:rsidR="009F1482" w:rsidRPr="00B72333" w:rsidRDefault="009F1482" w:rsidP="00B63651">
      <w:pPr>
        <w:pStyle w:val="NoSpacing"/>
        <w:rPr>
          <w:rFonts w:asciiTheme="minorHAnsi" w:hAnsiTheme="minorHAnsi" w:cstheme="minorHAnsi"/>
          <w:sz w:val="20"/>
          <w:szCs w:val="20"/>
        </w:rPr>
      </w:pPr>
      <w:r w:rsidRPr="00B72333">
        <w:rPr>
          <w:rFonts w:asciiTheme="minorHAnsi" w:hAnsiTheme="minorHAnsi" w:cstheme="minorHAnsi"/>
          <w:sz w:val="20"/>
          <w:szCs w:val="20"/>
        </w:rPr>
        <w:t>Bachelor in (Electrical and Electronic Engineering) From Jawaharlal Nehru Technological University, Hyderabad.</w:t>
      </w:r>
    </w:p>
    <w:p w14:paraId="5FEDED30" w14:textId="77777777" w:rsidR="009F1482" w:rsidRPr="00B72333" w:rsidRDefault="009F1482" w:rsidP="00B63651">
      <w:pPr>
        <w:pStyle w:val="NoSpacing"/>
        <w:rPr>
          <w:rFonts w:asciiTheme="minorHAnsi" w:hAnsiTheme="minorHAnsi" w:cstheme="minorHAnsi"/>
          <w:sz w:val="22"/>
          <w:szCs w:val="22"/>
        </w:rPr>
      </w:pPr>
    </w:p>
    <w:sectPr w:rsidR="009F1482" w:rsidRPr="00B72333" w:rsidSect="00A90099">
      <w:headerReference w:type="default" r:id="rId8"/>
      <w:footerReference w:type="default" r:id="rId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F4A70" w14:textId="77777777" w:rsidR="000817DF" w:rsidRDefault="000817DF" w:rsidP="00FD130B">
      <w:r>
        <w:separator/>
      </w:r>
    </w:p>
  </w:endnote>
  <w:endnote w:type="continuationSeparator" w:id="0">
    <w:p w14:paraId="7289D729" w14:textId="77777777" w:rsidR="000817DF" w:rsidRDefault="000817DF" w:rsidP="00FD1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ヒラギノ明朝 Pro W3">
    <w:charset w:val="80"/>
    <w:family w:val="auto"/>
    <w:pitch w:val="variable"/>
    <w:sig w:usb0="00000001" w:usb1="00000000" w:usb2="01000407" w:usb3="00000000" w:csb0="000002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7DF2B" w14:textId="5F1189D0" w:rsidR="00E77680" w:rsidRPr="00D51680" w:rsidRDefault="00D51680" w:rsidP="00D51680">
    <w:pPr>
      <w:pStyle w:val="Header"/>
      <w:tabs>
        <w:tab w:val="left" w:pos="2970"/>
      </w:tabs>
      <w:rPr>
        <w:sz w:val="22"/>
        <w:lang w:val="es-ES_tradnl"/>
      </w:rPr>
    </w:pPr>
    <w:r>
      <w:rPr>
        <w:sz w:val="22"/>
        <w:lang w:val="es-ES_tradnl"/>
      </w:rPr>
      <w:t xml:space="preserve">                 </w:t>
    </w:r>
    <w:r w:rsidR="00E77680" w:rsidRPr="00D51680">
      <w:rPr>
        <w:sz w:val="22"/>
        <w:lang w:val="es-ES_tradnl"/>
      </w:rPr>
      <w:t xml:space="preserve">Resume </w:t>
    </w:r>
    <w:proofErr w:type="spellStart"/>
    <w:r w:rsidR="00E77680" w:rsidRPr="00D51680">
      <w:rPr>
        <w:sz w:val="22"/>
        <w:lang w:val="es-ES_tradnl"/>
      </w:rPr>
      <w:t>of</w:t>
    </w:r>
    <w:proofErr w:type="spellEnd"/>
    <w:r w:rsidR="00E77680" w:rsidRPr="00D51680">
      <w:rPr>
        <w:sz w:val="22"/>
        <w:lang w:val="es-ES_tradnl"/>
      </w:rPr>
      <w:t xml:space="preserve"> Vamsy Kakarla </w:t>
    </w:r>
    <w:r w:rsidR="00E77680" w:rsidRPr="00D51680">
      <w:rPr>
        <w:sz w:val="22"/>
        <w:lang w:val="es-ES_tradnl"/>
      </w:rPr>
      <w:sym w:font="Wingdings" w:char="F075"/>
    </w:r>
    <w:r w:rsidR="00E77680" w:rsidRPr="00D51680">
      <w:rPr>
        <w:sz w:val="22"/>
        <w:lang w:val="es-ES_tradnl"/>
      </w:rPr>
      <w:t xml:space="preserve"> (610) 202-0646 </w:t>
    </w:r>
    <w:r w:rsidR="00E77680" w:rsidRPr="00D51680">
      <w:rPr>
        <w:sz w:val="22"/>
        <w:lang w:val="es-ES_tradnl"/>
      </w:rPr>
      <w:sym w:font="Wingdings" w:char="F075"/>
    </w:r>
    <w:r w:rsidR="00E77680" w:rsidRPr="00D51680">
      <w:rPr>
        <w:sz w:val="22"/>
        <w:lang w:val="es-ES_tradnl"/>
      </w:rPr>
      <w:t xml:space="preserve"> </w:t>
    </w:r>
    <w:hyperlink r:id="rId1" w:history="1">
      <w:r w:rsidR="00E77680" w:rsidRPr="00D51680">
        <w:rPr>
          <w:rStyle w:val="Hyperlink"/>
          <w:lang w:val="es-ES_tradnl"/>
        </w:rPr>
        <w:t>kakarla.253@gmail.com</w:t>
      </w:r>
    </w:hyperlink>
    <w:r w:rsidR="00E77680" w:rsidRPr="00D51680">
      <w:rPr>
        <w:sz w:val="22"/>
        <w:lang w:val="es-ES_tradnl"/>
      </w:rPr>
      <w:t xml:space="preserve"> </w:t>
    </w:r>
  </w:p>
  <w:p w14:paraId="0959288D" w14:textId="77777777" w:rsidR="00E77680" w:rsidRPr="00AB555D" w:rsidRDefault="00E77680" w:rsidP="00E77680">
    <w:pPr>
      <w:pStyle w:val="Footer"/>
    </w:pPr>
    <w:r>
      <w:rPr>
        <w:rStyle w:val="PageNumber"/>
      </w:rPr>
      <w:tab/>
      <w:t xml:space="preserve">Page </w:t>
    </w:r>
    <w:r w:rsidR="00890B8D">
      <w:rPr>
        <w:rStyle w:val="PageNumber"/>
      </w:rPr>
      <w:fldChar w:fldCharType="begin"/>
    </w:r>
    <w:r>
      <w:rPr>
        <w:rStyle w:val="PageNumber"/>
      </w:rPr>
      <w:instrText xml:space="preserve"> PAGE </w:instrText>
    </w:r>
    <w:r w:rsidR="00890B8D">
      <w:rPr>
        <w:rStyle w:val="PageNumber"/>
      </w:rPr>
      <w:fldChar w:fldCharType="separate"/>
    </w:r>
    <w:r w:rsidR="001F11C6">
      <w:rPr>
        <w:rStyle w:val="PageNumber"/>
        <w:noProof/>
      </w:rPr>
      <w:t>1</w:t>
    </w:r>
    <w:r w:rsidR="00890B8D">
      <w:rPr>
        <w:rStyle w:val="PageNumber"/>
      </w:rPr>
      <w:fldChar w:fldCharType="end"/>
    </w:r>
    <w:r>
      <w:rPr>
        <w:rStyle w:val="PageNumber"/>
      </w:rPr>
      <w:t xml:space="preserve"> of </w:t>
    </w:r>
    <w:r w:rsidR="00830307">
      <w:rPr>
        <w:rStyle w:val="PageNumber"/>
      </w:rPr>
      <w:t>7</w:t>
    </w:r>
  </w:p>
  <w:p w14:paraId="3C7557FA" w14:textId="77777777" w:rsidR="00E77680" w:rsidRDefault="00E77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683D1" w14:textId="77777777" w:rsidR="000817DF" w:rsidRDefault="000817DF" w:rsidP="00FD130B">
      <w:r>
        <w:separator/>
      </w:r>
    </w:p>
  </w:footnote>
  <w:footnote w:type="continuationSeparator" w:id="0">
    <w:p w14:paraId="57635C35" w14:textId="77777777" w:rsidR="000817DF" w:rsidRDefault="000817DF" w:rsidP="00FD1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A0A91" w14:textId="7A65B7B7" w:rsidR="00D771B7" w:rsidRPr="00D51680" w:rsidRDefault="00D771B7" w:rsidP="00D51680">
    <w:pPr>
      <w:pStyle w:val="Header"/>
      <w:tabs>
        <w:tab w:val="left" w:pos="2970"/>
      </w:tabs>
      <w:rPr>
        <w:b/>
        <w:sz w:val="32"/>
        <w:lang w:val="es-ES_tradnl"/>
      </w:rPr>
    </w:pPr>
    <w:r w:rsidRPr="00D51680">
      <w:rPr>
        <w:b/>
        <w:sz w:val="32"/>
        <w:lang w:val="es-ES_tradnl"/>
      </w:rPr>
      <w:t>Vamsy Kakarla</w:t>
    </w:r>
  </w:p>
  <w:p w14:paraId="3CAAC7E6" w14:textId="77777777" w:rsidR="00A51A3B" w:rsidRDefault="00D771B7" w:rsidP="00D51680">
    <w:pPr>
      <w:pStyle w:val="Header"/>
      <w:tabs>
        <w:tab w:val="left" w:pos="2970"/>
      </w:tabs>
    </w:pPr>
    <w:r w:rsidRPr="00D51680">
      <w:rPr>
        <w:sz w:val="22"/>
        <w:lang w:val="es-ES_tradnl"/>
      </w:rPr>
      <w:t>Tel: (610) 202 –0646</w:t>
    </w:r>
    <w:r w:rsidR="00D51680">
      <w:rPr>
        <w:sz w:val="22"/>
        <w:lang w:val="es-ES_tradnl"/>
      </w:rPr>
      <w:t xml:space="preserve">, </w:t>
    </w:r>
    <w:hyperlink r:id="rId1" w:history="1">
      <w:r w:rsidRPr="00D51680">
        <w:rPr>
          <w:rStyle w:val="Hyperlink"/>
          <w:sz w:val="22"/>
          <w:lang w:val="es-ES_tradnl"/>
        </w:rPr>
        <w:t>kakarla.253@gmail.com</w:t>
      </w:r>
    </w:hyperlink>
    <w:r w:rsidR="00A51A3B">
      <w:tab/>
    </w:r>
  </w:p>
  <w:p w14:paraId="3A4E1456" w14:textId="0B4535D5" w:rsidR="007B3039" w:rsidRDefault="00A51A3B" w:rsidP="00D51680">
    <w:pPr>
      <w:pStyle w:val="Header"/>
      <w:tabs>
        <w:tab w:val="left" w:pos="2970"/>
      </w:tabs>
    </w:pPr>
    <w:r>
      <w:t xml:space="preserve">LinkedIn - </w:t>
    </w:r>
    <w:hyperlink r:id="rId2" w:history="1">
      <w:r w:rsidR="0064261F" w:rsidRPr="0064261F">
        <w:rPr>
          <w:rStyle w:val="Hyperlink"/>
        </w:rPr>
        <w:t>www.linkedin.com/in/vamsy-k-62a12517</w:t>
      </w:r>
    </w:hyperlink>
  </w:p>
  <w:p w14:paraId="341A42E1" w14:textId="77777777" w:rsidR="0064261F" w:rsidRPr="004B1FF3" w:rsidRDefault="0064261F" w:rsidP="00D51680">
    <w:pPr>
      <w:pStyle w:val="Header"/>
      <w:tabs>
        <w:tab w:val="left" w:pos="29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54A1B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409000B"/>
    <w:lvl w:ilvl="0">
      <w:start w:val="1"/>
      <w:numFmt w:val="bullet"/>
      <w:lvlText w:val=""/>
      <w:lvlJc w:val="left"/>
      <w:pPr>
        <w:ind w:left="3960" w:hanging="360"/>
      </w:pPr>
      <w:rPr>
        <w:rFonts w:ascii="Wingdings" w:hAnsi="Wingdings" w:hint="default"/>
      </w:rPr>
    </w:lvl>
  </w:abstractNum>
  <w:abstractNum w:abstractNumId="2" w15:restartNumberingAfterBreak="0">
    <w:nsid w:val="00000004"/>
    <w:multiLevelType w:val="singleLevel"/>
    <w:tmpl w:val="00000004"/>
    <w:name w:val="WW8Num9"/>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5"/>
    <w:multiLevelType w:val="singleLevel"/>
    <w:tmpl w:val="00000005"/>
    <w:name w:val="WW8Num17"/>
    <w:lvl w:ilvl="0">
      <w:start w:val="1"/>
      <w:numFmt w:val="bullet"/>
      <w:lvlText w:val=""/>
      <w:lvlJc w:val="left"/>
      <w:pPr>
        <w:tabs>
          <w:tab w:val="num" w:pos="360"/>
        </w:tabs>
        <w:ind w:left="360" w:hanging="360"/>
      </w:pPr>
      <w:rPr>
        <w:rFonts w:ascii="Wingdings" w:hAnsi="Wingdings"/>
      </w:rPr>
    </w:lvl>
  </w:abstractNum>
  <w:abstractNum w:abstractNumId="4" w15:restartNumberingAfterBreak="0">
    <w:nsid w:val="00000006"/>
    <w:multiLevelType w:val="singleLevel"/>
    <w:tmpl w:val="00000006"/>
    <w:name w:val="WW8Num26"/>
    <w:lvl w:ilvl="0">
      <w:start w:val="1"/>
      <w:numFmt w:val="bullet"/>
      <w:lvlText w:val=""/>
      <w:lvlJc w:val="left"/>
      <w:pPr>
        <w:tabs>
          <w:tab w:val="num" w:pos="0"/>
        </w:tabs>
        <w:ind w:left="360" w:hanging="360"/>
      </w:pPr>
      <w:rPr>
        <w:rFonts w:ascii="Wingdings" w:hAnsi="Wingdings"/>
      </w:rPr>
    </w:lvl>
  </w:abstractNum>
  <w:abstractNum w:abstractNumId="5" w15:restartNumberingAfterBreak="0">
    <w:nsid w:val="00000007"/>
    <w:multiLevelType w:val="singleLevel"/>
    <w:tmpl w:val="00000007"/>
    <w:name w:val="WW8Num27"/>
    <w:lvl w:ilvl="0">
      <w:start w:val="1"/>
      <w:numFmt w:val="bullet"/>
      <w:lvlText w:val=""/>
      <w:lvlJc w:val="left"/>
      <w:pPr>
        <w:tabs>
          <w:tab w:val="num" w:pos="0"/>
        </w:tabs>
        <w:ind w:left="720" w:hanging="360"/>
      </w:pPr>
      <w:rPr>
        <w:rFonts w:ascii="Symbol" w:hAnsi="Symbol"/>
      </w:rPr>
    </w:lvl>
  </w:abstractNum>
  <w:abstractNum w:abstractNumId="6" w15:restartNumberingAfterBreak="0">
    <w:nsid w:val="00000008"/>
    <w:multiLevelType w:val="singleLevel"/>
    <w:tmpl w:val="00000008"/>
    <w:name w:val="WW8Num31"/>
    <w:lvl w:ilvl="0">
      <w:start w:val="1"/>
      <w:numFmt w:val="bullet"/>
      <w:lvlText w:val=""/>
      <w:lvlJc w:val="left"/>
      <w:pPr>
        <w:tabs>
          <w:tab w:val="num" w:pos="0"/>
        </w:tabs>
        <w:ind w:left="720" w:hanging="360"/>
      </w:pPr>
      <w:rPr>
        <w:rFonts w:ascii="Symbol" w:hAnsi="Symbol"/>
      </w:rPr>
    </w:lvl>
  </w:abstractNum>
  <w:abstractNum w:abstractNumId="7" w15:restartNumberingAfterBreak="0">
    <w:nsid w:val="0000000A"/>
    <w:multiLevelType w:val="singleLevel"/>
    <w:tmpl w:val="0000000A"/>
    <w:name w:val="WW8Num36"/>
    <w:lvl w:ilvl="0">
      <w:start w:val="1"/>
      <w:numFmt w:val="bullet"/>
      <w:lvlText w:val=""/>
      <w:lvlJc w:val="left"/>
      <w:pPr>
        <w:tabs>
          <w:tab w:val="num" w:pos="0"/>
        </w:tabs>
        <w:ind w:left="360" w:hanging="360"/>
      </w:pPr>
      <w:rPr>
        <w:rFonts w:ascii="Wingdings" w:hAnsi="Wingdings"/>
      </w:rPr>
    </w:lvl>
  </w:abstractNum>
  <w:abstractNum w:abstractNumId="8" w15:restartNumberingAfterBreak="0">
    <w:nsid w:val="02FB0F48"/>
    <w:multiLevelType w:val="hybridMultilevel"/>
    <w:tmpl w:val="F0CC6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B559A0"/>
    <w:multiLevelType w:val="hybridMultilevel"/>
    <w:tmpl w:val="2E248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C82985"/>
    <w:multiLevelType w:val="multilevel"/>
    <w:tmpl w:val="268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03AFB"/>
    <w:multiLevelType w:val="hybridMultilevel"/>
    <w:tmpl w:val="DCD6BF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E637EE"/>
    <w:multiLevelType w:val="hybridMultilevel"/>
    <w:tmpl w:val="D8BE820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0BE7B8B"/>
    <w:multiLevelType w:val="multilevel"/>
    <w:tmpl w:val="CB0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90AC0"/>
    <w:multiLevelType w:val="hybridMultilevel"/>
    <w:tmpl w:val="D27679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22665E"/>
    <w:multiLevelType w:val="hybridMultilevel"/>
    <w:tmpl w:val="7A302362"/>
    <w:lvl w:ilvl="0" w:tplc="608EB5D0">
      <w:start w:val="1"/>
      <w:numFmt w:val="bullet"/>
      <w:lvlText w:val=""/>
      <w:lvlJc w:val="left"/>
      <w:pPr>
        <w:tabs>
          <w:tab w:val="num" w:pos="360"/>
        </w:tabs>
        <w:ind w:left="360" w:hanging="360"/>
      </w:pPr>
      <w:rPr>
        <w:rFonts w:ascii="Webdings" w:hAnsi="Webdings" w:hint="default"/>
        <w:b w:val="0"/>
        <w:i w:val="0"/>
        <w:color w:val="333333"/>
        <w:szCs w:val="16"/>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6" w15:restartNumberingAfterBreak="0">
    <w:nsid w:val="20BD21A2"/>
    <w:multiLevelType w:val="hybridMultilevel"/>
    <w:tmpl w:val="11B827B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22DA4ABA"/>
    <w:multiLevelType w:val="hybridMultilevel"/>
    <w:tmpl w:val="E838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762AF3"/>
    <w:multiLevelType w:val="hybridMultilevel"/>
    <w:tmpl w:val="E0301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F304DE"/>
    <w:multiLevelType w:val="hybridMultilevel"/>
    <w:tmpl w:val="C3809390"/>
    <w:lvl w:ilvl="0" w:tplc="F49243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6A715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297D52B0"/>
    <w:multiLevelType w:val="hybridMultilevel"/>
    <w:tmpl w:val="EFCE7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A16E20"/>
    <w:multiLevelType w:val="hybridMultilevel"/>
    <w:tmpl w:val="2FB45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95E41"/>
    <w:multiLevelType w:val="hybridMultilevel"/>
    <w:tmpl w:val="3BA24502"/>
    <w:lvl w:ilvl="0" w:tplc="E69482C0">
      <w:numFmt w:val="bullet"/>
      <w:lvlText w:val="•"/>
      <w:lvlJc w:val="left"/>
      <w:pPr>
        <w:ind w:left="727" w:hanging="600"/>
      </w:pPr>
      <w:rPr>
        <w:rFonts w:ascii="Garamond" w:eastAsia="Times New Roman" w:hAnsi="Garamond"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E219AF"/>
    <w:multiLevelType w:val="hybridMultilevel"/>
    <w:tmpl w:val="7772C868"/>
    <w:lvl w:ilvl="0" w:tplc="0000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5B10155"/>
    <w:multiLevelType w:val="multilevel"/>
    <w:tmpl w:val="6CBC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014511"/>
    <w:multiLevelType w:val="hybridMultilevel"/>
    <w:tmpl w:val="C9762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247FD2"/>
    <w:multiLevelType w:val="hybridMultilevel"/>
    <w:tmpl w:val="F35A8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070624"/>
    <w:multiLevelType w:val="hybridMultilevel"/>
    <w:tmpl w:val="863E85B2"/>
    <w:lvl w:ilvl="0" w:tplc="04090001">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9" w15:restartNumberingAfterBreak="0">
    <w:nsid w:val="414234F5"/>
    <w:multiLevelType w:val="multilevel"/>
    <w:tmpl w:val="BAA8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55951"/>
    <w:multiLevelType w:val="hybridMultilevel"/>
    <w:tmpl w:val="9C5860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BE01468"/>
    <w:multiLevelType w:val="hybridMultilevel"/>
    <w:tmpl w:val="141CF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EAF55B4"/>
    <w:multiLevelType w:val="hybridMultilevel"/>
    <w:tmpl w:val="4E742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C86063"/>
    <w:multiLevelType w:val="hybridMultilevel"/>
    <w:tmpl w:val="2132F5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E45165"/>
    <w:multiLevelType w:val="hybridMultilevel"/>
    <w:tmpl w:val="9390909C"/>
    <w:lvl w:ilvl="0" w:tplc="00010409">
      <w:start w:val="1"/>
      <w:numFmt w:val="bullet"/>
      <w:lvlText w:val=""/>
      <w:lvlJc w:val="left"/>
      <w:pPr>
        <w:ind w:left="360" w:hanging="360"/>
      </w:pPr>
      <w:rPr>
        <w:rFonts w:ascii="Symbol" w:hAnsi="Symbol" w:hint="default"/>
      </w:rPr>
    </w:lvl>
    <w:lvl w:ilvl="1" w:tplc="00030409">
      <w:start w:val="1"/>
      <w:numFmt w:val="bullet"/>
      <w:lvlText w:val="o"/>
      <w:lvlJc w:val="left"/>
      <w:pPr>
        <w:ind w:left="1080" w:hanging="360"/>
      </w:pPr>
      <w:rPr>
        <w:rFonts w:ascii="Courier New" w:hAnsi="Courier New" w:cs="Arial" w:hint="default"/>
      </w:rPr>
    </w:lvl>
    <w:lvl w:ilvl="2" w:tplc="00050409" w:tentative="1">
      <w:start w:val="1"/>
      <w:numFmt w:val="bullet"/>
      <w:lvlText w:val=""/>
      <w:lvlJc w:val="left"/>
      <w:pPr>
        <w:ind w:left="1800" w:hanging="360"/>
      </w:pPr>
      <w:rPr>
        <w:rFonts w:ascii="Wingdings" w:hAnsi="Wingdings" w:hint="default"/>
      </w:rPr>
    </w:lvl>
    <w:lvl w:ilvl="3" w:tplc="00010409" w:tentative="1">
      <w:start w:val="1"/>
      <w:numFmt w:val="bullet"/>
      <w:lvlText w:val=""/>
      <w:lvlJc w:val="left"/>
      <w:pPr>
        <w:ind w:left="2520" w:hanging="360"/>
      </w:pPr>
      <w:rPr>
        <w:rFonts w:ascii="Symbol" w:hAnsi="Symbol" w:hint="default"/>
      </w:rPr>
    </w:lvl>
    <w:lvl w:ilvl="4" w:tplc="00030409" w:tentative="1">
      <w:start w:val="1"/>
      <w:numFmt w:val="bullet"/>
      <w:lvlText w:val="o"/>
      <w:lvlJc w:val="left"/>
      <w:pPr>
        <w:ind w:left="3240" w:hanging="360"/>
      </w:pPr>
      <w:rPr>
        <w:rFonts w:ascii="Courier New" w:hAnsi="Courier New" w:cs="Arial" w:hint="default"/>
      </w:rPr>
    </w:lvl>
    <w:lvl w:ilvl="5" w:tplc="00050409" w:tentative="1">
      <w:start w:val="1"/>
      <w:numFmt w:val="bullet"/>
      <w:lvlText w:val=""/>
      <w:lvlJc w:val="left"/>
      <w:pPr>
        <w:ind w:left="3960" w:hanging="360"/>
      </w:pPr>
      <w:rPr>
        <w:rFonts w:ascii="Wingdings" w:hAnsi="Wingdings" w:hint="default"/>
      </w:rPr>
    </w:lvl>
    <w:lvl w:ilvl="6" w:tplc="00010409" w:tentative="1">
      <w:start w:val="1"/>
      <w:numFmt w:val="bullet"/>
      <w:lvlText w:val=""/>
      <w:lvlJc w:val="left"/>
      <w:pPr>
        <w:ind w:left="4680" w:hanging="360"/>
      </w:pPr>
      <w:rPr>
        <w:rFonts w:ascii="Symbol" w:hAnsi="Symbol" w:hint="default"/>
      </w:rPr>
    </w:lvl>
    <w:lvl w:ilvl="7" w:tplc="00030409" w:tentative="1">
      <w:start w:val="1"/>
      <w:numFmt w:val="bullet"/>
      <w:lvlText w:val="o"/>
      <w:lvlJc w:val="left"/>
      <w:pPr>
        <w:ind w:left="5400" w:hanging="360"/>
      </w:pPr>
      <w:rPr>
        <w:rFonts w:ascii="Courier New" w:hAnsi="Courier New" w:cs="Arial" w:hint="default"/>
      </w:rPr>
    </w:lvl>
    <w:lvl w:ilvl="8" w:tplc="00050409" w:tentative="1">
      <w:start w:val="1"/>
      <w:numFmt w:val="bullet"/>
      <w:lvlText w:val=""/>
      <w:lvlJc w:val="left"/>
      <w:pPr>
        <w:ind w:left="6120" w:hanging="360"/>
      </w:pPr>
      <w:rPr>
        <w:rFonts w:ascii="Wingdings" w:hAnsi="Wingdings" w:hint="default"/>
      </w:rPr>
    </w:lvl>
  </w:abstractNum>
  <w:abstractNum w:abstractNumId="35" w15:restartNumberingAfterBreak="0">
    <w:nsid w:val="526A7B48"/>
    <w:multiLevelType w:val="hybridMultilevel"/>
    <w:tmpl w:val="78CA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426842"/>
    <w:multiLevelType w:val="hybridMultilevel"/>
    <w:tmpl w:val="ED6874E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15:restartNumberingAfterBreak="0">
    <w:nsid w:val="5AD604AE"/>
    <w:multiLevelType w:val="hybridMultilevel"/>
    <w:tmpl w:val="6F686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0A2C35"/>
    <w:multiLevelType w:val="hybridMultilevel"/>
    <w:tmpl w:val="4F863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877A4D"/>
    <w:multiLevelType w:val="hybridMultilevel"/>
    <w:tmpl w:val="4E9A04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C152E98"/>
    <w:multiLevelType w:val="hybridMultilevel"/>
    <w:tmpl w:val="9764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5979F4"/>
    <w:multiLevelType w:val="hybridMultilevel"/>
    <w:tmpl w:val="AC2C97F0"/>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7A9617E4"/>
    <w:multiLevelType w:val="hybridMultilevel"/>
    <w:tmpl w:val="8D020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7121BA"/>
    <w:multiLevelType w:val="hybridMultilevel"/>
    <w:tmpl w:val="C590ABE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4" w15:restartNumberingAfterBreak="0">
    <w:nsid w:val="7E6829D9"/>
    <w:multiLevelType w:val="hybridMultilevel"/>
    <w:tmpl w:val="386E3560"/>
    <w:lvl w:ilvl="0" w:tplc="79F8A842">
      <w:start w:val="1"/>
      <w:numFmt w:val="bullet"/>
      <w:lvlText w:val=""/>
      <w:lvlJc w:val="left"/>
      <w:pPr>
        <w:ind w:left="720" w:hanging="360"/>
      </w:pPr>
      <w:rPr>
        <w:rFonts w:ascii="Wingdings" w:hAnsi="Wingdings"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846288">
    <w:abstractNumId w:val="38"/>
  </w:num>
  <w:num w:numId="2" w16cid:durableId="1202596871">
    <w:abstractNumId w:val="41"/>
  </w:num>
  <w:num w:numId="3" w16cid:durableId="1034382926">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1154057">
    <w:abstractNumId w:val="15"/>
  </w:num>
  <w:num w:numId="5" w16cid:durableId="36322291">
    <w:abstractNumId w:val="39"/>
  </w:num>
  <w:num w:numId="6" w16cid:durableId="2034765438">
    <w:abstractNumId w:val="16"/>
  </w:num>
  <w:num w:numId="7" w16cid:durableId="612900115">
    <w:abstractNumId w:val="20"/>
  </w:num>
  <w:num w:numId="8" w16cid:durableId="1972203164">
    <w:abstractNumId w:val="44"/>
  </w:num>
  <w:num w:numId="9" w16cid:durableId="2137140003">
    <w:abstractNumId w:val="26"/>
  </w:num>
  <w:num w:numId="10" w16cid:durableId="2098557766">
    <w:abstractNumId w:val="37"/>
  </w:num>
  <w:num w:numId="11" w16cid:durableId="1762481442">
    <w:abstractNumId w:val="35"/>
  </w:num>
  <w:num w:numId="12" w16cid:durableId="588196308">
    <w:abstractNumId w:val="31"/>
  </w:num>
  <w:num w:numId="13" w16cid:durableId="1380393929">
    <w:abstractNumId w:val="18"/>
  </w:num>
  <w:num w:numId="14" w16cid:durableId="127284904">
    <w:abstractNumId w:val="40"/>
  </w:num>
  <w:num w:numId="15" w16cid:durableId="1892031917">
    <w:abstractNumId w:val="9"/>
  </w:num>
  <w:num w:numId="16" w16cid:durableId="1906256612">
    <w:abstractNumId w:val="21"/>
  </w:num>
  <w:num w:numId="17" w16cid:durableId="129521184">
    <w:abstractNumId w:val="27"/>
  </w:num>
  <w:num w:numId="18" w16cid:durableId="2112122137">
    <w:abstractNumId w:val="8"/>
  </w:num>
  <w:num w:numId="19" w16cid:durableId="1961296144">
    <w:abstractNumId w:val="42"/>
  </w:num>
  <w:num w:numId="20" w16cid:durableId="1942446555">
    <w:abstractNumId w:val="4"/>
  </w:num>
  <w:num w:numId="21" w16cid:durableId="1871186804">
    <w:abstractNumId w:val="7"/>
  </w:num>
  <w:num w:numId="22" w16cid:durableId="1246067773">
    <w:abstractNumId w:val="12"/>
  </w:num>
  <w:num w:numId="23" w16cid:durableId="1854688461">
    <w:abstractNumId w:val="24"/>
  </w:num>
  <w:num w:numId="24" w16cid:durableId="2077698421">
    <w:abstractNumId w:val="1"/>
  </w:num>
  <w:num w:numId="25" w16cid:durableId="1376345884">
    <w:abstractNumId w:val="3"/>
  </w:num>
  <w:num w:numId="26" w16cid:durableId="711076412">
    <w:abstractNumId w:val="11"/>
  </w:num>
  <w:num w:numId="27" w16cid:durableId="512305387">
    <w:abstractNumId w:val="28"/>
  </w:num>
  <w:num w:numId="28" w16cid:durableId="1008943379">
    <w:abstractNumId w:val="23"/>
  </w:num>
  <w:num w:numId="29" w16cid:durableId="1696269000">
    <w:abstractNumId w:val="34"/>
  </w:num>
  <w:num w:numId="30" w16cid:durableId="1933080565">
    <w:abstractNumId w:val="43"/>
  </w:num>
  <w:num w:numId="31" w16cid:durableId="593126901">
    <w:abstractNumId w:val="5"/>
  </w:num>
  <w:num w:numId="32" w16cid:durableId="1138493914">
    <w:abstractNumId w:val="2"/>
  </w:num>
  <w:num w:numId="33" w16cid:durableId="1795558375">
    <w:abstractNumId w:val="6"/>
  </w:num>
  <w:num w:numId="34" w16cid:durableId="1987540487">
    <w:abstractNumId w:val="32"/>
  </w:num>
  <w:num w:numId="35" w16cid:durableId="852111015">
    <w:abstractNumId w:val="14"/>
  </w:num>
  <w:num w:numId="36" w16cid:durableId="597324678">
    <w:abstractNumId w:val="22"/>
  </w:num>
  <w:num w:numId="37" w16cid:durableId="19136546">
    <w:abstractNumId w:val="25"/>
  </w:num>
  <w:num w:numId="38" w16cid:durableId="1414283543">
    <w:abstractNumId w:val="19"/>
  </w:num>
  <w:num w:numId="39" w16cid:durableId="707921477">
    <w:abstractNumId w:val="29"/>
  </w:num>
  <w:num w:numId="40" w16cid:durableId="272178932">
    <w:abstractNumId w:val="13"/>
  </w:num>
  <w:num w:numId="41" w16cid:durableId="1082947058">
    <w:abstractNumId w:val="10"/>
  </w:num>
  <w:num w:numId="42" w16cid:durableId="199362531">
    <w:abstractNumId w:val="33"/>
  </w:num>
  <w:num w:numId="43" w16cid:durableId="8458825">
    <w:abstractNumId w:val="17"/>
  </w:num>
  <w:num w:numId="44" w16cid:durableId="1979411347">
    <w:abstractNumId w:val="30"/>
  </w:num>
  <w:num w:numId="45" w16cid:durableId="208150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MbGwNLAwtLQ0tDQ2NzRT0lEKTi0uzszPAykwrAUAa6o3UiwAAAA="/>
  </w:docVars>
  <w:rsids>
    <w:rsidRoot w:val="000E7A4F"/>
    <w:rsid w:val="00000C9F"/>
    <w:rsid w:val="00002625"/>
    <w:rsid w:val="00002F7E"/>
    <w:rsid w:val="0000305F"/>
    <w:rsid w:val="00005942"/>
    <w:rsid w:val="00005C46"/>
    <w:rsid w:val="0001298E"/>
    <w:rsid w:val="00013E3C"/>
    <w:rsid w:val="00013E6C"/>
    <w:rsid w:val="00013F7B"/>
    <w:rsid w:val="00014DC5"/>
    <w:rsid w:val="000158E9"/>
    <w:rsid w:val="000243A4"/>
    <w:rsid w:val="00024EB0"/>
    <w:rsid w:val="000277A8"/>
    <w:rsid w:val="00027AA8"/>
    <w:rsid w:val="00037301"/>
    <w:rsid w:val="00041FFA"/>
    <w:rsid w:val="00042CD4"/>
    <w:rsid w:val="00045F5F"/>
    <w:rsid w:val="0004636C"/>
    <w:rsid w:val="00047706"/>
    <w:rsid w:val="0005136A"/>
    <w:rsid w:val="00054966"/>
    <w:rsid w:val="000558A8"/>
    <w:rsid w:val="00061D1C"/>
    <w:rsid w:val="00062783"/>
    <w:rsid w:val="00065538"/>
    <w:rsid w:val="00066DAC"/>
    <w:rsid w:val="00066F7B"/>
    <w:rsid w:val="0007080E"/>
    <w:rsid w:val="00072300"/>
    <w:rsid w:val="00073682"/>
    <w:rsid w:val="00075BE6"/>
    <w:rsid w:val="00076B78"/>
    <w:rsid w:val="000776B0"/>
    <w:rsid w:val="000804F7"/>
    <w:rsid w:val="000817DF"/>
    <w:rsid w:val="00090216"/>
    <w:rsid w:val="00091E2E"/>
    <w:rsid w:val="00093872"/>
    <w:rsid w:val="0009597A"/>
    <w:rsid w:val="000977A6"/>
    <w:rsid w:val="00097A4E"/>
    <w:rsid w:val="000A0815"/>
    <w:rsid w:val="000A37BC"/>
    <w:rsid w:val="000B51A1"/>
    <w:rsid w:val="000C3477"/>
    <w:rsid w:val="000C4491"/>
    <w:rsid w:val="000C4775"/>
    <w:rsid w:val="000C52FA"/>
    <w:rsid w:val="000C6602"/>
    <w:rsid w:val="000D220D"/>
    <w:rsid w:val="000D44D9"/>
    <w:rsid w:val="000D6323"/>
    <w:rsid w:val="000E0B2B"/>
    <w:rsid w:val="000E260C"/>
    <w:rsid w:val="000E2F48"/>
    <w:rsid w:val="000E4C03"/>
    <w:rsid w:val="000E7A4F"/>
    <w:rsid w:val="000F07FF"/>
    <w:rsid w:val="000F1270"/>
    <w:rsid w:val="000F3261"/>
    <w:rsid w:val="000F3F49"/>
    <w:rsid w:val="000F65F0"/>
    <w:rsid w:val="000F6BEB"/>
    <w:rsid w:val="000F708D"/>
    <w:rsid w:val="000F726C"/>
    <w:rsid w:val="000F7DDA"/>
    <w:rsid w:val="00100428"/>
    <w:rsid w:val="00102DAC"/>
    <w:rsid w:val="001032A1"/>
    <w:rsid w:val="001039AB"/>
    <w:rsid w:val="00104A14"/>
    <w:rsid w:val="0010550D"/>
    <w:rsid w:val="0010700C"/>
    <w:rsid w:val="001106F4"/>
    <w:rsid w:val="00110810"/>
    <w:rsid w:val="00113F1E"/>
    <w:rsid w:val="00114618"/>
    <w:rsid w:val="00114878"/>
    <w:rsid w:val="0011593C"/>
    <w:rsid w:val="00123B0A"/>
    <w:rsid w:val="00124E94"/>
    <w:rsid w:val="0012748F"/>
    <w:rsid w:val="00127C66"/>
    <w:rsid w:val="00142181"/>
    <w:rsid w:val="0014234D"/>
    <w:rsid w:val="00152867"/>
    <w:rsid w:val="001528CB"/>
    <w:rsid w:val="0015560B"/>
    <w:rsid w:val="00155FCC"/>
    <w:rsid w:val="001627A1"/>
    <w:rsid w:val="001630B1"/>
    <w:rsid w:val="00163488"/>
    <w:rsid w:val="00163565"/>
    <w:rsid w:val="00170A81"/>
    <w:rsid w:val="0017445D"/>
    <w:rsid w:val="00176F91"/>
    <w:rsid w:val="0018134F"/>
    <w:rsid w:val="00184E1B"/>
    <w:rsid w:val="00185751"/>
    <w:rsid w:val="00187C7F"/>
    <w:rsid w:val="0019593B"/>
    <w:rsid w:val="00197A66"/>
    <w:rsid w:val="001A06D7"/>
    <w:rsid w:val="001A1069"/>
    <w:rsid w:val="001A1171"/>
    <w:rsid w:val="001A5C90"/>
    <w:rsid w:val="001B1DAC"/>
    <w:rsid w:val="001B21D8"/>
    <w:rsid w:val="001C301E"/>
    <w:rsid w:val="001C74FF"/>
    <w:rsid w:val="001D0045"/>
    <w:rsid w:val="001D16E9"/>
    <w:rsid w:val="001D1BB6"/>
    <w:rsid w:val="001D34CB"/>
    <w:rsid w:val="001D6224"/>
    <w:rsid w:val="001D6C40"/>
    <w:rsid w:val="001E222D"/>
    <w:rsid w:val="001E38B6"/>
    <w:rsid w:val="001E5BCF"/>
    <w:rsid w:val="001F1169"/>
    <w:rsid w:val="001F11C6"/>
    <w:rsid w:val="001F25F8"/>
    <w:rsid w:val="001F4EE6"/>
    <w:rsid w:val="001F523B"/>
    <w:rsid w:val="001F7BF3"/>
    <w:rsid w:val="002007E1"/>
    <w:rsid w:val="00200D1F"/>
    <w:rsid w:val="0020150B"/>
    <w:rsid w:val="00203145"/>
    <w:rsid w:val="0020382C"/>
    <w:rsid w:val="002042D0"/>
    <w:rsid w:val="00205D69"/>
    <w:rsid w:val="00210993"/>
    <w:rsid w:val="00214BCB"/>
    <w:rsid w:val="00216F12"/>
    <w:rsid w:val="00217EA2"/>
    <w:rsid w:val="0022736C"/>
    <w:rsid w:val="002275FE"/>
    <w:rsid w:val="00232B86"/>
    <w:rsid w:val="002356D3"/>
    <w:rsid w:val="002449E1"/>
    <w:rsid w:val="002473AB"/>
    <w:rsid w:val="00250C5C"/>
    <w:rsid w:val="00252EEA"/>
    <w:rsid w:val="00253822"/>
    <w:rsid w:val="00253EDD"/>
    <w:rsid w:val="002540AA"/>
    <w:rsid w:val="00254770"/>
    <w:rsid w:val="002801F3"/>
    <w:rsid w:val="0028040B"/>
    <w:rsid w:val="002810CE"/>
    <w:rsid w:val="002820A6"/>
    <w:rsid w:val="0028413A"/>
    <w:rsid w:val="00287E9D"/>
    <w:rsid w:val="00290DFF"/>
    <w:rsid w:val="002922C2"/>
    <w:rsid w:val="00292676"/>
    <w:rsid w:val="00292FC6"/>
    <w:rsid w:val="00293E44"/>
    <w:rsid w:val="00295236"/>
    <w:rsid w:val="002A0566"/>
    <w:rsid w:val="002A2893"/>
    <w:rsid w:val="002B2B41"/>
    <w:rsid w:val="002B45FE"/>
    <w:rsid w:val="002B525E"/>
    <w:rsid w:val="002B5455"/>
    <w:rsid w:val="002B6849"/>
    <w:rsid w:val="002C10A5"/>
    <w:rsid w:val="002D21C0"/>
    <w:rsid w:val="002D3258"/>
    <w:rsid w:val="002E28D3"/>
    <w:rsid w:val="002E3178"/>
    <w:rsid w:val="002E4AEF"/>
    <w:rsid w:val="002E5C38"/>
    <w:rsid w:val="002F14D9"/>
    <w:rsid w:val="002F166E"/>
    <w:rsid w:val="002F3182"/>
    <w:rsid w:val="002F32EE"/>
    <w:rsid w:val="002F4508"/>
    <w:rsid w:val="002F612D"/>
    <w:rsid w:val="0031041B"/>
    <w:rsid w:val="0031500F"/>
    <w:rsid w:val="00316258"/>
    <w:rsid w:val="003168FB"/>
    <w:rsid w:val="00321F69"/>
    <w:rsid w:val="003238C3"/>
    <w:rsid w:val="00327FD3"/>
    <w:rsid w:val="00331A70"/>
    <w:rsid w:val="00333F1B"/>
    <w:rsid w:val="0033508C"/>
    <w:rsid w:val="0033700F"/>
    <w:rsid w:val="00345104"/>
    <w:rsid w:val="00346CCD"/>
    <w:rsid w:val="0035064F"/>
    <w:rsid w:val="00350A63"/>
    <w:rsid w:val="00352377"/>
    <w:rsid w:val="00353924"/>
    <w:rsid w:val="00353C7D"/>
    <w:rsid w:val="00355019"/>
    <w:rsid w:val="0035634A"/>
    <w:rsid w:val="003601A4"/>
    <w:rsid w:val="00360FA9"/>
    <w:rsid w:val="00363288"/>
    <w:rsid w:val="00364CAC"/>
    <w:rsid w:val="0036537A"/>
    <w:rsid w:val="00370A8E"/>
    <w:rsid w:val="003729C6"/>
    <w:rsid w:val="00376F72"/>
    <w:rsid w:val="003806A2"/>
    <w:rsid w:val="00381CC5"/>
    <w:rsid w:val="00383FAC"/>
    <w:rsid w:val="00384FA4"/>
    <w:rsid w:val="00386A65"/>
    <w:rsid w:val="00387452"/>
    <w:rsid w:val="00391B26"/>
    <w:rsid w:val="00392E72"/>
    <w:rsid w:val="003943E5"/>
    <w:rsid w:val="0039573A"/>
    <w:rsid w:val="003A688A"/>
    <w:rsid w:val="003A6E1D"/>
    <w:rsid w:val="003B17D4"/>
    <w:rsid w:val="003C0F42"/>
    <w:rsid w:val="003C2268"/>
    <w:rsid w:val="003C33DF"/>
    <w:rsid w:val="003C3795"/>
    <w:rsid w:val="003C3CED"/>
    <w:rsid w:val="003C69C1"/>
    <w:rsid w:val="003C7486"/>
    <w:rsid w:val="003D29A6"/>
    <w:rsid w:val="003E1A6E"/>
    <w:rsid w:val="003E6CEE"/>
    <w:rsid w:val="003E7704"/>
    <w:rsid w:val="003F0990"/>
    <w:rsid w:val="003F36AB"/>
    <w:rsid w:val="003F39C9"/>
    <w:rsid w:val="003F7633"/>
    <w:rsid w:val="004001C3"/>
    <w:rsid w:val="00401EBA"/>
    <w:rsid w:val="00403025"/>
    <w:rsid w:val="00405566"/>
    <w:rsid w:val="00413E7D"/>
    <w:rsid w:val="00415E97"/>
    <w:rsid w:val="00426641"/>
    <w:rsid w:val="00433B53"/>
    <w:rsid w:val="00434A0B"/>
    <w:rsid w:val="00437282"/>
    <w:rsid w:val="0043796B"/>
    <w:rsid w:val="00442409"/>
    <w:rsid w:val="0044313E"/>
    <w:rsid w:val="00444725"/>
    <w:rsid w:val="00447E7D"/>
    <w:rsid w:val="004513CA"/>
    <w:rsid w:val="004515FE"/>
    <w:rsid w:val="0045205B"/>
    <w:rsid w:val="00454CC1"/>
    <w:rsid w:val="00466C6E"/>
    <w:rsid w:val="00467C38"/>
    <w:rsid w:val="00472BFE"/>
    <w:rsid w:val="004741AC"/>
    <w:rsid w:val="0048056D"/>
    <w:rsid w:val="00480BF8"/>
    <w:rsid w:val="004827C5"/>
    <w:rsid w:val="00492B19"/>
    <w:rsid w:val="004955D8"/>
    <w:rsid w:val="00497A47"/>
    <w:rsid w:val="004A14AB"/>
    <w:rsid w:val="004A1CC6"/>
    <w:rsid w:val="004A2871"/>
    <w:rsid w:val="004A3D99"/>
    <w:rsid w:val="004A40D4"/>
    <w:rsid w:val="004B067E"/>
    <w:rsid w:val="004B0D52"/>
    <w:rsid w:val="004B18CA"/>
    <w:rsid w:val="004B1FF3"/>
    <w:rsid w:val="004B227C"/>
    <w:rsid w:val="004B2D8E"/>
    <w:rsid w:val="004B75E5"/>
    <w:rsid w:val="004C036E"/>
    <w:rsid w:val="004C289B"/>
    <w:rsid w:val="004C3DDA"/>
    <w:rsid w:val="004C57A2"/>
    <w:rsid w:val="004C58D0"/>
    <w:rsid w:val="004D051C"/>
    <w:rsid w:val="004D0EF4"/>
    <w:rsid w:val="004D22EB"/>
    <w:rsid w:val="004D2732"/>
    <w:rsid w:val="004D723B"/>
    <w:rsid w:val="004E45CD"/>
    <w:rsid w:val="004F08B7"/>
    <w:rsid w:val="004F2A9D"/>
    <w:rsid w:val="00500179"/>
    <w:rsid w:val="0050127B"/>
    <w:rsid w:val="00501485"/>
    <w:rsid w:val="00503809"/>
    <w:rsid w:val="00510C3A"/>
    <w:rsid w:val="00510D7B"/>
    <w:rsid w:val="005128BE"/>
    <w:rsid w:val="00512BB9"/>
    <w:rsid w:val="00512F22"/>
    <w:rsid w:val="00515DB6"/>
    <w:rsid w:val="00517E28"/>
    <w:rsid w:val="0052243A"/>
    <w:rsid w:val="00523FE9"/>
    <w:rsid w:val="005243D5"/>
    <w:rsid w:val="00524C3F"/>
    <w:rsid w:val="00527FC3"/>
    <w:rsid w:val="005358F4"/>
    <w:rsid w:val="005414F3"/>
    <w:rsid w:val="00543CD5"/>
    <w:rsid w:val="00547BC5"/>
    <w:rsid w:val="00552F2E"/>
    <w:rsid w:val="0055398B"/>
    <w:rsid w:val="00555A0F"/>
    <w:rsid w:val="00556EB2"/>
    <w:rsid w:val="005616AC"/>
    <w:rsid w:val="005655E5"/>
    <w:rsid w:val="0056670A"/>
    <w:rsid w:val="0057665E"/>
    <w:rsid w:val="00580DFF"/>
    <w:rsid w:val="00581078"/>
    <w:rsid w:val="005838F4"/>
    <w:rsid w:val="00585286"/>
    <w:rsid w:val="00592E69"/>
    <w:rsid w:val="00595315"/>
    <w:rsid w:val="005955E5"/>
    <w:rsid w:val="005A0562"/>
    <w:rsid w:val="005A58C0"/>
    <w:rsid w:val="005B001D"/>
    <w:rsid w:val="005B17B2"/>
    <w:rsid w:val="005B3222"/>
    <w:rsid w:val="005B4BFF"/>
    <w:rsid w:val="005C00BE"/>
    <w:rsid w:val="005C1123"/>
    <w:rsid w:val="005C226C"/>
    <w:rsid w:val="005C2DFE"/>
    <w:rsid w:val="005C55B4"/>
    <w:rsid w:val="005C6A9B"/>
    <w:rsid w:val="005D2BCB"/>
    <w:rsid w:val="005D74C6"/>
    <w:rsid w:val="005E08F1"/>
    <w:rsid w:val="005E1A77"/>
    <w:rsid w:val="005F056B"/>
    <w:rsid w:val="005F0F82"/>
    <w:rsid w:val="005F2981"/>
    <w:rsid w:val="005F5E68"/>
    <w:rsid w:val="005F7528"/>
    <w:rsid w:val="00600094"/>
    <w:rsid w:val="00600921"/>
    <w:rsid w:val="00603E53"/>
    <w:rsid w:val="00604EDA"/>
    <w:rsid w:val="006065C6"/>
    <w:rsid w:val="006143FB"/>
    <w:rsid w:val="00617870"/>
    <w:rsid w:val="00620052"/>
    <w:rsid w:val="006210AE"/>
    <w:rsid w:val="00626EC1"/>
    <w:rsid w:val="0063118D"/>
    <w:rsid w:val="00631C14"/>
    <w:rsid w:val="006322EE"/>
    <w:rsid w:val="00634D73"/>
    <w:rsid w:val="00636900"/>
    <w:rsid w:val="0063781C"/>
    <w:rsid w:val="006408C3"/>
    <w:rsid w:val="0064261F"/>
    <w:rsid w:val="00645514"/>
    <w:rsid w:val="006511BB"/>
    <w:rsid w:val="0065684A"/>
    <w:rsid w:val="00656FD0"/>
    <w:rsid w:val="00657432"/>
    <w:rsid w:val="00661351"/>
    <w:rsid w:val="00661396"/>
    <w:rsid w:val="00666171"/>
    <w:rsid w:val="006664AB"/>
    <w:rsid w:val="006714BB"/>
    <w:rsid w:val="006720AA"/>
    <w:rsid w:val="00676C15"/>
    <w:rsid w:val="00680BB2"/>
    <w:rsid w:val="00681A07"/>
    <w:rsid w:val="00682A92"/>
    <w:rsid w:val="00683C30"/>
    <w:rsid w:val="006870C8"/>
    <w:rsid w:val="006901AF"/>
    <w:rsid w:val="00690A09"/>
    <w:rsid w:val="00694A1B"/>
    <w:rsid w:val="006A154A"/>
    <w:rsid w:val="006A653E"/>
    <w:rsid w:val="006B0335"/>
    <w:rsid w:val="006B541C"/>
    <w:rsid w:val="006B57B8"/>
    <w:rsid w:val="006B5BBB"/>
    <w:rsid w:val="006B6D4F"/>
    <w:rsid w:val="006B76CC"/>
    <w:rsid w:val="006C1CFA"/>
    <w:rsid w:val="006C35EC"/>
    <w:rsid w:val="006D2635"/>
    <w:rsid w:val="006D3539"/>
    <w:rsid w:val="006D4742"/>
    <w:rsid w:val="006D52A1"/>
    <w:rsid w:val="006D700E"/>
    <w:rsid w:val="006E6E6E"/>
    <w:rsid w:val="006F2350"/>
    <w:rsid w:val="006F26EF"/>
    <w:rsid w:val="006F3262"/>
    <w:rsid w:val="006F61FA"/>
    <w:rsid w:val="006F652C"/>
    <w:rsid w:val="00702E46"/>
    <w:rsid w:val="00702F47"/>
    <w:rsid w:val="00703202"/>
    <w:rsid w:val="007107A3"/>
    <w:rsid w:val="007108E2"/>
    <w:rsid w:val="007117CF"/>
    <w:rsid w:val="007131BC"/>
    <w:rsid w:val="0071358A"/>
    <w:rsid w:val="007206C1"/>
    <w:rsid w:val="00724306"/>
    <w:rsid w:val="00724672"/>
    <w:rsid w:val="00725918"/>
    <w:rsid w:val="00730E01"/>
    <w:rsid w:val="0073477E"/>
    <w:rsid w:val="00734BB0"/>
    <w:rsid w:val="00734E6A"/>
    <w:rsid w:val="00741623"/>
    <w:rsid w:val="007444CC"/>
    <w:rsid w:val="0074701A"/>
    <w:rsid w:val="007542FE"/>
    <w:rsid w:val="0075634A"/>
    <w:rsid w:val="00761D77"/>
    <w:rsid w:val="00762404"/>
    <w:rsid w:val="00762B0D"/>
    <w:rsid w:val="007649C4"/>
    <w:rsid w:val="00764B42"/>
    <w:rsid w:val="00766002"/>
    <w:rsid w:val="0078207B"/>
    <w:rsid w:val="0079056B"/>
    <w:rsid w:val="0079176B"/>
    <w:rsid w:val="00793C72"/>
    <w:rsid w:val="007955EF"/>
    <w:rsid w:val="007A0278"/>
    <w:rsid w:val="007A539B"/>
    <w:rsid w:val="007B0F2D"/>
    <w:rsid w:val="007B22B7"/>
    <w:rsid w:val="007B3039"/>
    <w:rsid w:val="007B49AB"/>
    <w:rsid w:val="007B52C3"/>
    <w:rsid w:val="007B7C70"/>
    <w:rsid w:val="007C0324"/>
    <w:rsid w:val="007C4DB8"/>
    <w:rsid w:val="007C6338"/>
    <w:rsid w:val="007C7E61"/>
    <w:rsid w:val="007D00C8"/>
    <w:rsid w:val="007D2B58"/>
    <w:rsid w:val="007D37D9"/>
    <w:rsid w:val="007D5131"/>
    <w:rsid w:val="007D5DDC"/>
    <w:rsid w:val="007D6FD6"/>
    <w:rsid w:val="007E2550"/>
    <w:rsid w:val="007E6A98"/>
    <w:rsid w:val="007E70AE"/>
    <w:rsid w:val="007F0A3A"/>
    <w:rsid w:val="007F2014"/>
    <w:rsid w:val="007F3A98"/>
    <w:rsid w:val="007F7F80"/>
    <w:rsid w:val="00800716"/>
    <w:rsid w:val="0080182B"/>
    <w:rsid w:val="00806E91"/>
    <w:rsid w:val="00810EE1"/>
    <w:rsid w:val="00810F27"/>
    <w:rsid w:val="008113EE"/>
    <w:rsid w:val="008113F1"/>
    <w:rsid w:val="008130B3"/>
    <w:rsid w:val="008151B5"/>
    <w:rsid w:val="00817607"/>
    <w:rsid w:val="00823A70"/>
    <w:rsid w:val="00830307"/>
    <w:rsid w:val="008334DF"/>
    <w:rsid w:val="00836058"/>
    <w:rsid w:val="00836BCF"/>
    <w:rsid w:val="00840836"/>
    <w:rsid w:val="00843360"/>
    <w:rsid w:val="00845ABE"/>
    <w:rsid w:val="008472E0"/>
    <w:rsid w:val="0085329C"/>
    <w:rsid w:val="00853AA0"/>
    <w:rsid w:val="00866EA2"/>
    <w:rsid w:val="00867D4C"/>
    <w:rsid w:val="008701C5"/>
    <w:rsid w:val="008740C7"/>
    <w:rsid w:val="00876582"/>
    <w:rsid w:val="008765F1"/>
    <w:rsid w:val="008833FE"/>
    <w:rsid w:val="008835DB"/>
    <w:rsid w:val="00884FAB"/>
    <w:rsid w:val="008868DA"/>
    <w:rsid w:val="0089062C"/>
    <w:rsid w:val="00890B8D"/>
    <w:rsid w:val="00895232"/>
    <w:rsid w:val="008959FD"/>
    <w:rsid w:val="00897691"/>
    <w:rsid w:val="008A0C61"/>
    <w:rsid w:val="008A0D82"/>
    <w:rsid w:val="008A25FA"/>
    <w:rsid w:val="008A47C0"/>
    <w:rsid w:val="008A4F8D"/>
    <w:rsid w:val="008A70CE"/>
    <w:rsid w:val="008B2A3A"/>
    <w:rsid w:val="008B64CF"/>
    <w:rsid w:val="008C4743"/>
    <w:rsid w:val="008D1FC1"/>
    <w:rsid w:val="008D4E0E"/>
    <w:rsid w:val="008D5228"/>
    <w:rsid w:val="008E088F"/>
    <w:rsid w:val="008E1D17"/>
    <w:rsid w:val="008E2FE0"/>
    <w:rsid w:val="008E5426"/>
    <w:rsid w:val="008E5C9E"/>
    <w:rsid w:val="008E5EBA"/>
    <w:rsid w:val="008E68A2"/>
    <w:rsid w:val="008F17C3"/>
    <w:rsid w:val="008F1C74"/>
    <w:rsid w:val="008F70F9"/>
    <w:rsid w:val="00902757"/>
    <w:rsid w:val="00904DD9"/>
    <w:rsid w:val="00905BC1"/>
    <w:rsid w:val="00907FB8"/>
    <w:rsid w:val="00922E61"/>
    <w:rsid w:val="00924645"/>
    <w:rsid w:val="00924D6A"/>
    <w:rsid w:val="00930289"/>
    <w:rsid w:val="00931C29"/>
    <w:rsid w:val="00932E99"/>
    <w:rsid w:val="0093342B"/>
    <w:rsid w:val="009339B4"/>
    <w:rsid w:val="00933D50"/>
    <w:rsid w:val="0093614E"/>
    <w:rsid w:val="00937ABE"/>
    <w:rsid w:val="009422D7"/>
    <w:rsid w:val="009503C1"/>
    <w:rsid w:val="00950924"/>
    <w:rsid w:val="00950BE2"/>
    <w:rsid w:val="00952611"/>
    <w:rsid w:val="009527F1"/>
    <w:rsid w:val="00952E1D"/>
    <w:rsid w:val="009546EE"/>
    <w:rsid w:val="00966D21"/>
    <w:rsid w:val="00981761"/>
    <w:rsid w:val="009844E7"/>
    <w:rsid w:val="00986424"/>
    <w:rsid w:val="00992FDE"/>
    <w:rsid w:val="009A2701"/>
    <w:rsid w:val="009A4BE6"/>
    <w:rsid w:val="009A70E6"/>
    <w:rsid w:val="009B0D6D"/>
    <w:rsid w:val="009B11C8"/>
    <w:rsid w:val="009B1390"/>
    <w:rsid w:val="009B1EA4"/>
    <w:rsid w:val="009B3119"/>
    <w:rsid w:val="009B3D72"/>
    <w:rsid w:val="009B442F"/>
    <w:rsid w:val="009B6283"/>
    <w:rsid w:val="009B772B"/>
    <w:rsid w:val="009C2714"/>
    <w:rsid w:val="009C3BBD"/>
    <w:rsid w:val="009C6840"/>
    <w:rsid w:val="009D16DA"/>
    <w:rsid w:val="009D6DB5"/>
    <w:rsid w:val="009E0340"/>
    <w:rsid w:val="009E2B7C"/>
    <w:rsid w:val="009E53EC"/>
    <w:rsid w:val="009E5535"/>
    <w:rsid w:val="009E66C0"/>
    <w:rsid w:val="009F1482"/>
    <w:rsid w:val="009F1A4E"/>
    <w:rsid w:val="009F4B26"/>
    <w:rsid w:val="009F615C"/>
    <w:rsid w:val="00A00D7A"/>
    <w:rsid w:val="00A03F6A"/>
    <w:rsid w:val="00A061CB"/>
    <w:rsid w:val="00A12173"/>
    <w:rsid w:val="00A12B7E"/>
    <w:rsid w:val="00A153C2"/>
    <w:rsid w:val="00A165E7"/>
    <w:rsid w:val="00A214A8"/>
    <w:rsid w:val="00A24211"/>
    <w:rsid w:val="00A25732"/>
    <w:rsid w:val="00A2720D"/>
    <w:rsid w:val="00A3029D"/>
    <w:rsid w:val="00A33787"/>
    <w:rsid w:val="00A35111"/>
    <w:rsid w:val="00A37658"/>
    <w:rsid w:val="00A42A84"/>
    <w:rsid w:val="00A44538"/>
    <w:rsid w:val="00A44836"/>
    <w:rsid w:val="00A45E53"/>
    <w:rsid w:val="00A5083D"/>
    <w:rsid w:val="00A51824"/>
    <w:rsid w:val="00A51A0D"/>
    <w:rsid w:val="00A51A3B"/>
    <w:rsid w:val="00A53466"/>
    <w:rsid w:val="00A53C4A"/>
    <w:rsid w:val="00A551DA"/>
    <w:rsid w:val="00A57085"/>
    <w:rsid w:val="00A60CA1"/>
    <w:rsid w:val="00A613EF"/>
    <w:rsid w:val="00A61729"/>
    <w:rsid w:val="00A65847"/>
    <w:rsid w:val="00A709E5"/>
    <w:rsid w:val="00A73921"/>
    <w:rsid w:val="00A7580E"/>
    <w:rsid w:val="00A90099"/>
    <w:rsid w:val="00A90339"/>
    <w:rsid w:val="00A90AD8"/>
    <w:rsid w:val="00A91969"/>
    <w:rsid w:val="00A92238"/>
    <w:rsid w:val="00A923D7"/>
    <w:rsid w:val="00A9345B"/>
    <w:rsid w:val="00A9723F"/>
    <w:rsid w:val="00AA0689"/>
    <w:rsid w:val="00AA2A68"/>
    <w:rsid w:val="00AA3C7A"/>
    <w:rsid w:val="00AA7566"/>
    <w:rsid w:val="00AB234F"/>
    <w:rsid w:val="00AB3F36"/>
    <w:rsid w:val="00AB4C16"/>
    <w:rsid w:val="00AB6683"/>
    <w:rsid w:val="00AB6D2F"/>
    <w:rsid w:val="00AB6F63"/>
    <w:rsid w:val="00AB76FF"/>
    <w:rsid w:val="00AB7CF2"/>
    <w:rsid w:val="00AC32FD"/>
    <w:rsid w:val="00AC4D81"/>
    <w:rsid w:val="00AC5F6E"/>
    <w:rsid w:val="00AC615F"/>
    <w:rsid w:val="00AC799D"/>
    <w:rsid w:val="00AC7B4B"/>
    <w:rsid w:val="00AD2E40"/>
    <w:rsid w:val="00AD302E"/>
    <w:rsid w:val="00AD382E"/>
    <w:rsid w:val="00AD3C8B"/>
    <w:rsid w:val="00AD40A3"/>
    <w:rsid w:val="00AD7E80"/>
    <w:rsid w:val="00AE458B"/>
    <w:rsid w:val="00AE47AE"/>
    <w:rsid w:val="00AE5744"/>
    <w:rsid w:val="00AE68C2"/>
    <w:rsid w:val="00AF635F"/>
    <w:rsid w:val="00AF6B4F"/>
    <w:rsid w:val="00B03AD7"/>
    <w:rsid w:val="00B0424D"/>
    <w:rsid w:val="00B0426D"/>
    <w:rsid w:val="00B0457C"/>
    <w:rsid w:val="00B077B0"/>
    <w:rsid w:val="00B10B70"/>
    <w:rsid w:val="00B148CB"/>
    <w:rsid w:val="00B233B7"/>
    <w:rsid w:val="00B2347E"/>
    <w:rsid w:val="00B26154"/>
    <w:rsid w:val="00B3285F"/>
    <w:rsid w:val="00B3475B"/>
    <w:rsid w:val="00B34D89"/>
    <w:rsid w:val="00B36886"/>
    <w:rsid w:val="00B43EAA"/>
    <w:rsid w:val="00B45DEB"/>
    <w:rsid w:val="00B52C6E"/>
    <w:rsid w:val="00B53E18"/>
    <w:rsid w:val="00B5498F"/>
    <w:rsid w:val="00B5561F"/>
    <w:rsid w:val="00B55714"/>
    <w:rsid w:val="00B55C2E"/>
    <w:rsid w:val="00B57D9C"/>
    <w:rsid w:val="00B6005B"/>
    <w:rsid w:val="00B6122B"/>
    <w:rsid w:val="00B63651"/>
    <w:rsid w:val="00B674A9"/>
    <w:rsid w:val="00B705DE"/>
    <w:rsid w:val="00B72333"/>
    <w:rsid w:val="00B74589"/>
    <w:rsid w:val="00B75DDA"/>
    <w:rsid w:val="00B75FB6"/>
    <w:rsid w:val="00B76D20"/>
    <w:rsid w:val="00B805C2"/>
    <w:rsid w:val="00B834F2"/>
    <w:rsid w:val="00B8650A"/>
    <w:rsid w:val="00B870F5"/>
    <w:rsid w:val="00B872B2"/>
    <w:rsid w:val="00B91F87"/>
    <w:rsid w:val="00B92B88"/>
    <w:rsid w:val="00B93804"/>
    <w:rsid w:val="00B94C87"/>
    <w:rsid w:val="00B96B1C"/>
    <w:rsid w:val="00BA1E8F"/>
    <w:rsid w:val="00BA1FDC"/>
    <w:rsid w:val="00BA33CB"/>
    <w:rsid w:val="00BA7A50"/>
    <w:rsid w:val="00BB1F20"/>
    <w:rsid w:val="00BB2D0F"/>
    <w:rsid w:val="00BB4035"/>
    <w:rsid w:val="00BC63F8"/>
    <w:rsid w:val="00BC6992"/>
    <w:rsid w:val="00BC70E5"/>
    <w:rsid w:val="00BC765C"/>
    <w:rsid w:val="00BC7861"/>
    <w:rsid w:val="00BD0B70"/>
    <w:rsid w:val="00BD138E"/>
    <w:rsid w:val="00BD1AB0"/>
    <w:rsid w:val="00BE7000"/>
    <w:rsid w:val="00BF04AE"/>
    <w:rsid w:val="00BF0D60"/>
    <w:rsid w:val="00BF6951"/>
    <w:rsid w:val="00BF7A0C"/>
    <w:rsid w:val="00C05C20"/>
    <w:rsid w:val="00C113BE"/>
    <w:rsid w:val="00C12212"/>
    <w:rsid w:val="00C12DDD"/>
    <w:rsid w:val="00C15CAC"/>
    <w:rsid w:val="00C1631B"/>
    <w:rsid w:val="00C211B4"/>
    <w:rsid w:val="00C217B5"/>
    <w:rsid w:val="00C26887"/>
    <w:rsid w:val="00C27D38"/>
    <w:rsid w:val="00C27DC6"/>
    <w:rsid w:val="00C30A5E"/>
    <w:rsid w:val="00C30D26"/>
    <w:rsid w:val="00C321EA"/>
    <w:rsid w:val="00C346B8"/>
    <w:rsid w:val="00C40D7E"/>
    <w:rsid w:val="00C441CC"/>
    <w:rsid w:val="00C45A6F"/>
    <w:rsid w:val="00C476FD"/>
    <w:rsid w:val="00C47A15"/>
    <w:rsid w:val="00C52CE0"/>
    <w:rsid w:val="00C63A45"/>
    <w:rsid w:val="00C63C8C"/>
    <w:rsid w:val="00C70656"/>
    <w:rsid w:val="00C716E6"/>
    <w:rsid w:val="00C73EDF"/>
    <w:rsid w:val="00C74AB3"/>
    <w:rsid w:val="00C75B93"/>
    <w:rsid w:val="00C80600"/>
    <w:rsid w:val="00C82790"/>
    <w:rsid w:val="00C85C26"/>
    <w:rsid w:val="00C8650B"/>
    <w:rsid w:val="00C87B80"/>
    <w:rsid w:val="00C91C36"/>
    <w:rsid w:val="00C920D8"/>
    <w:rsid w:val="00C95D59"/>
    <w:rsid w:val="00CA0079"/>
    <w:rsid w:val="00CA2B67"/>
    <w:rsid w:val="00CA4D15"/>
    <w:rsid w:val="00CB5738"/>
    <w:rsid w:val="00CB5A9D"/>
    <w:rsid w:val="00CB79F0"/>
    <w:rsid w:val="00CC195A"/>
    <w:rsid w:val="00CC5E0A"/>
    <w:rsid w:val="00CC6016"/>
    <w:rsid w:val="00CC63AB"/>
    <w:rsid w:val="00CD399D"/>
    <w:rsid w:val="00CD40B5"/>
    <w:rsid w:val="00CD7989"/>
    <w:rsid w:val="00CE00B3"/>
    <w:rsid w:val="00CE41F5"/>
    <w:rsid w:val="00CE648B"/>
    <w:rsid w:val="00CF3EC6"/>
    <w:rsid w:val="00CF3ECD"/>
    <w:rsid w:val="00CF5DC8"/>
    <w:rsid w:val="00D0120A"/>
    <w:rsid w:val="00D01918"/>
    <w:rsid w:val="00D02F34"/>
    <w:rsid w:val="00D04C5C"/>
    <w:rsid w:val="00D05CAE"/>
    <w:rsid w:val="00D116BA"/>
    <w:rsid w:val="00D15ED1"/>
    <w:rsid w:val="00D2798F"/>
    <w:rsid w:val="00D27C66"/>
    <w:rsid w:val="00D301F6"/>
    <w:rsid w:val="00D33261"/>
    <w:rsid w:val="00D34804"/>
    <w:rsid w:val="00D350C3"/>
    <w:rsid w:val="00D36E09"/>
    <w:rsid w:val="00D45223"/>
    <w:rsid w:val="00D46D2F"/>
    <w:rsid w:val="00D47218"/>
    <w:rsid w:val="00D505D8"/>
    <w:rsid w:val="00D50AAC"/>
    <w:rsid w:val="00D50ADB"/>
    <w:rsid w:val="00D51680"/>
    <w:rsid w:val="00D52E23"/>
    <w:rsid w:val="00D552AD"/>
    <w:rsid w:val="00D5552C"/>
    <w:rsid w:val="00D6043D"/>
    <w:rsid w:val="00D67C51"/>
    <w:rsid w:val="00D71402"/>
    <w:rsid w:val="00D71FD4"/>
    <w:rsid w:val="00D72E6D"/>
    <w:rsid w:val="00D74F43"/>
    <w:rsid w:val="00D771B7"/>
    <w:rsid w:val="00D77AE2"/>
    <w:rsid w:val="00D77F3D"/>
    <w:rsid w:val="00D908E6"/>
    <w:rsid w:val="00D916B2"/>
    <w:rsid w:val="00D9399C"/>
    <w:rsid w:val="00D968B7"/>
    <w:rsid w:val="00DA1EAC"/>
    <w:rsid w:val="00DA584D"/>
    <w:rsid w:val="00DA6061"/>
    <w:rsid w:val="00DB02F2"/>
    <w:rsid w:val="00DB1610"/>
    <w:rsid w:val="00DB1ED3"/>
    <w:rsid w:val="00DB39D6"/>
    <w:rsid w:val="00DB45E9"/>
    <w:rsid w:val="00DB5B8C"/>
    <w:rsid w:val="00DB684E"/>
    <w:rsid w:val="00DB7FB4"/>
    <w:rsid w:val="00DC3F53"/>
    <w:rsid w:val="00DC4B8D"/>
    <w:rsid w:val="00DD097E"/>
    <w:rsid w:val="00DD2579"/>
    <w:rsid w:val="00DD5C02"/>
    <w:rsid w:val="00DD5E38"/>
    <w:rsid w:val="00DD61FC"/>
    <w:rsid w:val="00DD702C"/>
    <w:rsid w:val="00DE1505"/>
    <w:rsid w:val="00DE1513"/>
    <w:rsid w:val="00DE48D7"/>
    <w:rsid w:val="00DE6D32"/>
    <w:rsid w:val="00DF1AD4"/>
    <w:rsid w:val="00DF293C"/>
    <w:rsid w:val="00DF36B4"/>
    <w:rsid w:val="00DF3FB4"/>
    <w:rsid w:val="00E00FE5"/>
    <w:rsid w:val="00E02553"/>
    <w:rsid w:val="00E041B3"/>
    <w:rsid w:val="00E04415"/>
    <w:rsid w:val="00E05511"/>
    <w:rsid w:val="00E0797B"/>
    <w:rsid w:val="00E22B69"/>
    <w:rsid w:val="00E2312C"/>
    <w:rsid w:val="00E23878"/>
    <w:rsid w:val="00E24456"/>
    <w:rsid w:val="00E32150"/>
    <w:rsid w:val="00E345D3"/>
    <w:rsid w:val="00E349CA"/>
    <w:rsid w:val="00E50D5F"/>
    <w:rsid w:val="00E541AC"/>
    <w:rsid w:val="00E56531"/>
    <w:rsid w:val="00E56E0F"/>
    <w:rsid w:val="00E60C0A"/>
    <w:rsid w:val="00E61962"/>
    <w:rsid w:val="00E620FD"/>
    <w:rsid w:val="00E631D3"/>
    <w:rsid w:val="00E63891"/>
    <w:rsid w:val="00E64B03"/>
    <w:rsid w:val="00E6678C"/>
    <w:rsid w:val="00E66E11"/>
    <w:rsid w:val="00E671DC"/>
    <w:rsid w:val="00E739EA"/>
    <w:rsid w:val="00E74250"/>
    <w:rsid w:val="00E77680"/>
    <w:rsid w:val="00E80C33"/>
    <w:rsid w:val="00E81ACE"/>
    <w:rsid w:val="00E85542"/>
    <w:rsid w:val="00E92B9D"/>
    <w:rsid w:val="00E977E5"/>
    <w:rsid w:val="00EA5661"/>
    <w:rsid w:val="00EA7096"/>
    <w:rsid w:val="00EB2D13"/>
    <w:rsid w:val="00EB3338"/>
    <w:rsid w:val="00EC0BC0"/>
    <w:rsid w:val="00EC39AE"/>
    <w:rsid w:val="00EC592C"/>
    <w:rsid w:val="00EC6ED0"/>
    <w:rsid w:val="00ED103B"/>
    <w:rsid w:val="00ED143C"/>
    <w:rsid w:val="00ED18D3"/>
    <w:rsid w:val="00ED76FD"/>
    <w:rsid w:val="00EE00FC"/>
    <w:rsid w:val="00EE1FCE"/>
    <w:rsid w:val="00EE35F6"/>
    <w:rsid w:val="00EF0ED1"/>
    <w:rsid w:val="00EF1002"/>
    <w:rsid w:val="00EF22FB"/>
    <w:rsid w:val="00F008F6"/>
    <w:rsid w:val="00F04E8B"/>
    <w:rsid w:val="00F076CF"/>
    <w:rsid w:val="00F112C7"/>
    <w:rsid w:val="00F144A4"/>
    <w:rsid w:val="00F15ABE"/>
    <w:rsid w:val="00F169B5"/>
    <w:rsid w:val="00F17750"/>
    <w:rsid w:val="00F210CA"/>
    <w:rsid w:val="00F2402F"/>
    <w:rsid w:val="00F26B35"/>
    <w:rsid w:val="00F31756"/>
    <w:rsid w:val="00F33BA2"/>
    <w:rsid w:val="00F41749"/>
    <w:rsid w:val="00F4193D"/>
    <w:rsid w:val="00F44407"/>
    <w:rsid w:val="00F473CB"/>
    <w:rsid w:val="00F50700"/>
    <w:rsid w:val="00F5127B"/>
    <w:rsid w:val="00F51CAA"/>
    <w:rsid w:val="00F55861"/>
    <w:rsid w:val="00F5688F"/>
    <w:rsid w:val="00F57003"/>
    <w:rsid w:val="00F600C4"/>
    <w:rsid w:val="00F6456A"/>
    <w:rsid w:val="00F70526"/>
    <w:rsid w:val="00F71133"/>
    <w:rsid w:val="00F71D3D"/>
    <w:rsid w:val="00F71EB9"/>
    <w:rsid w:val="00F72A1E"/>
    <w:rsid w:val="00F72C54"/>
    <w:rsid w:val="00F73963"/>
    <w:rsid w:val="00F74A57"/>
    <w:rsid w:val="00F755AB"/>
    <w:rsid w:val="00F8426E"/>
    <w:rsid w:val="00F920B8"/>
    <w:rsid w:val="00F94277"/>
    <w:rsid w:val="00F95F2E"/>
    <w:rsid w:val="00FA1591"/>
    <w:rsid w:val="00FA2CD5"/>
    <w:rsid w:val="00FA6ACA"/>
    <w:rsid w:val="00FB0A3D"/>
    <w:rsid w:val="00FB10BE"/>
    <w:rsid w:val="00FB22BA"/>
    <w:rsid w:val="00FB5B17"/>
    <w:rsid w:val="00FC0829"/>
    <w:rsid w:val="00FC342E"/>
    <w:rsid w:val="00FC4158"/>
    <w:rsid w:val="00FC7096"/>
    <w:rsid w:val="00FC7423"/>
    <w:rsid w:val="00FD130B"/>
    <w:rsid w:val="00FE0C55"/>
    <w:rsid w:val="00FF39F5"/>
    <w:rsid w:val="00FF6D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1C167"/>
  <w15:docId w15:val="{B4EE1D66-4208-4725-8734-4F93F48F0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A4F"/>
    <w:rPr>
      <w:rFonts w:ascii="Times New Roman" w:eastAsia="Times New Roman" w:hAnsi="Times New Roman"/>
      <w:sz w:val="24"/>
      <w:szCs w:val="24"/>
    </w:rPr>
  </w:style>
  <w:style w:type="paragraph" w:styleId="Heading1">
    <w:name w:val="heading 1"/>
    <w:basedOn w:val="Normal"/>
    <w:next w:val="Normal"/>
    <w:link w:val="Heading1Char"/>
    <w:qFormat/>
    <w:rsid w:val="000E7A4F"/>
    <w:pPr>
      <w:keepNext/>
      <w:jc w:val="center"/>
      <w:outlineLvl w:val="0"/>
    </w:pPr>
    <w:rPr>
      <w:b/>
      <w:szCs w:val="20"/>
    </w:rPr>
  </w:style>
  <w:style w:type="paragraph" w:styleId="Heading2">
    <w:name w:val="heading 2"/>
    <w:basedOn w:val="Normal"/>
    <w:next w:val="Normal"/>
    <w:link w:val="Heading2Char"/>
    <w:uiPriority w:val="9"/>
    <w:unhideWhenUsed/>
    <w:qFormat/>
    <w:rsid w:val="009B1EA4"/>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semiHidden/>
    <w:unhideWhenUsed/>
    <w:qFormat/>
    <w:rsid w:val="00D5168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13E3C"/>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E7A4F"/>
    <w:rPr>
      <w:rFonts w:ascii="Times New Roman" w:eastAsia="Times New Roman" w:hAnsi="Times New Roman" w:cs="Times New Roman"/>
      <w:b/>
      <w:sz w:val="24"/>
      <w:szCs w:val="20"/>
    </w:rPr>
  </w:style>
  <w:style w:type="character" w:styleId="Hyperlink">
    <w:name w:val="Hyperlink"/>
    <w:basedOn w:val="DefaultParagraphFont"/>
    <w:rsid w:val="000E7A4F"/>
    <w:rPr>
      <w:color w:val="0000FF"/>
      <w:u w:val="single"/>
    </w:rPr>
  </w:style>
  <w:style w:type="paragraph" w:styleId="NormalWeb">
    <w:name w:val="Normal (Web)"/>
    <w:basedOn w:val="Normal"/>
    <w:uiPriority w:val="99"/>
    <w:unhideWhenUsed/>
    <w:rsid w:val="00B94C87"/>
    <w:pPr>
      <w:spacing w:before="100" w:beforeAutospacing="1" w:after="100" w:afterAutospacing="1"/>
    </w:pPr>
  </w:style>
  <w:style w:type="paragraph" w:styleId="ListParagraph">
    <w:name w:val="List Paragraph"/>
    <w:basedOn w:val="Normal"/>
    <w:uiPriority w:val="34"/>
    <w:qFormat/>
    <w:rsid w:val="00C47A15"/>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rsid w:val="00C47A15"/>
  </w:style>
  <w:style w:type="character" w:styleId="Emphasis">
    <w:name w:val="Emphasis"/>
    <w:basedOn w:val="DefaultParagraphFont"/>
    <w:uiPriority w:val="20"/>
    <w:qFormat/>
    <w:rsid w:val="00950BE2"/>
    <w:rPr>
      <w:i/>
      <w:iCs/>
    </w:rPr>
  </w:style>
  <w:style w:type="character" w:customStyle="1" w:styleId="Heading5Char">
    <w:name w:val="Heading 5 Char"/>
    <w:basedOn w:val="DefaultParagraphFont"/>
    <w:link w:val="Heading5"/>
    <w:uiPriority w:val="9"/>
    <w:semiHidden/>
    <w:rsid w:val="00013E3C"/>
    <w:rPr>
      <w:rFonts w:ascii="Cambria" w:eastAsia="Times New Roman" w:hAnsi="Cambria" w:cs="Times New Roman"/>
      <w:color w:val="243F60"/>
      <w:sz w:val="24"/>
      <w:szCs w:val="24"/>
    </w:rPr>
  </w:style>
  <w:style w:type="paragraph" w:styleId="BodyTextIndent">
    <w:name w:val="Body Text Indent"/>
    <w:basedOn w:val="Normal"/>
    <w:link w:val="BodyTextIndentChar"/>
    <w:rsid w:val="00013E3C"/>
    <w:pPr>
      <w:spacing w:after="120"/>
      <w:ind w:left="360"/>
    </w:pPr>
  </w:style>
  <w:style w:type="character" w:customStyle="1" w:styleId="BodyTextIndentChar">
    <w:name w:val="Body Text Indent Char"/>
    <w:basedOn w:val="DefaultParagraphFont"/>
    <w:link w:val="BodyTextIndent"/>
    <w:rsid w:val="00013E3C"/>
    <w:rPr>
      <w:rFonts w:ascii="Times New Roman" w:eastAsia="Times New Roman" w:hAnsi="Times New Roman" w:cs="Times New Roman"/>
      <w:sz w:val="24"/>
      <w:szCs w:val="24"/>
    </w:rPr>
  </w:style>
  <w:style w:type="paragraph" w:styleId="Header">
    <w:name w:val="header"/>
    <w:basedOn w:val="Normal"/>
    <w:link w:val="HeaderChar"/>
    <w:unhideWhenUsed/>
    <w:rsid w:val="00FD130B"/>
    <w:pPr>
      <w:tabs>
        <w:tab w:val="center" w:pos="4680"/>
        <w:tab w:val="right" w:pos="9360"/>
      </w:tabs>
    </w:pPr>
  </w:style>
  <w:style w:type="character" w:customStyle="1" w:styleId="HeaderChar">
    <w:name w:val="Header Char"/>
    <w:basedOn w:val="DefaultParagraphFont"/>
    <w:link w:val="Header"/>
    <w:uiPriority w:val="99"/>
    <w:rsid w:val="00FD130B"/>
    <w:rPr>
      <w:rFonts w:ascii="Times New Roman" w:eastAsia="Times New Roman" w:hAnsi="Times New Roman" w:cs="Times New Roman"/>
      <w:sz w:val="24"/>
      <w:szCs w:val="24"/>
    </w:rPr>
  </w:style>
  <w:style w:type="paragraph" w:styleId="Footer">
    <w:name w:val="footer"/>
    <w:basedOn w:val="Normal"/>
    <w:link w:val="FooterChar"/>
    <w:unhideWhenUsed/>
    <w:rsid w:val="00FD130B"/>
    <w:pPr>
      <w:tabs>
        <w:tab w:val="center" w:pos="4680"/>
        <w:tab w:val="right" w:pos="9360"/>
      </w:tabs>
    </w:pPr>
  </w:style>
  <w:style w:type="character" w:customStyle="1" w:styleId="FooterChar">
    <w:name w:val="Footer Char"/>
    <w:basedOn w:val="DefaultParagraphFont"/>
    <w:link w:val="Footer"/>
    <w:rsid w:val="00FD130B"/>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4B1FF3"/>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4B1FF3"/>
    <w:rPr>
      <w:rFonts w:ascii="Cambria" w:eastAsia="Times New Roman" w:hAnsi="Cambria" w:cs="Times New Roman"/>
      <w:color w:val="17365D"/>
      <w:spacing w:val="5"/>
      <w:kern w:val="28"/>
      <w:sz w:val="52"/>
      <w:szCs w:val="52"/>
    </w:rPr>
  </w:style>
  <w:style w:type="paragraph" w:styleId="NoSpacing">
    <w:name w:val="No Spacing"/>
    <w:uiPriority w:val="1"/>
    <w:qFormat/>
    <w:rsid w:val="00B63651"/>
    <w:rPr>
      <w:rFonts w:ascii="Times New Roman" w:eastAsia="Times New Roman" w:hAnsi="Times New Roman"/>
      <w:sz w:val="24"/>
      <w:szCs w:val="24"/>
    </w:rPr>
  </w:style>
  <w:style w:type="character" w:customStyle="1" w:styleId="Heading2Char">
    <w:name w:val="Heading 2 Char"/>
    <w:basedOn w:val="DefaultParagraphFont"/>
    <w:link w:val="Heading2"/>
    <w:uiPriority w:val="9"/>
    <w:rsid w:val="009B1EA4"/>
    <w:rPr>
      <w:rFonts w:ascii="Cambria" w:eastAsia="Times New Roman" w:hAnsi="Cambria" w:cs="Times New Roman"/>
      <w:b/>
      <w:bCs/>
      <w:i/>
      <w:iCs/>
      <w:sz w:val="28"/>
      <w:szCs w:val="28"/>
    </w:rPr>
  </w:style>
  <w:style w:type="paragraph" w:customStyle="1" w:styleId="Profile">
    <w:name w:val="Profile"/>
    <w:basedOn w:val="Normal"/>
    <w:link w:val="ProfileCharChar"/>
    <w:qFormat/>
    <w:rsid w:val="00C75B93"/>
    <w:pPr>
      <w:spacing w:after="100"/>
      <w:ind w:left="446"/>
    </w:pPr>
    <w:rPr>
      <w:rFonts w:ascii="Garamond" w:hAnsi="Garamond"/>
      <w:sz w:val="20"/>
      <w:szCs w:val="20"/>
    </w:rPr>
  </w:style>
  <w:style w:type="character" w:customStyle="1" w:styleId="ProfileCharChar">
    <w:name w:val="Profile Char Char"/>
    <w:link w:val="Profile"/>
    <w:rsid w:val="00C75B93"/>
    <w:rPr>
      <w:rFonts w:ascii="Garamond" w:eastAsia="Times New Roman" w:hAnsi="Garamond"/>
    </w:rPr>
  </w:style>
  <w:style w:type="paragraph" w:customStyle="1" w:styleId="ResumeSections">
    <w:name w:val="Resume Sections"/>
    <w:basedOn w:val="Heading1"/>
    <w:rsid w:val="00C75B93"/>
    <w:pPr>
      <w:tabs>
        <w:tab w:val="right" w:leader="underscore" w:pos="9360"/>
      </w:tabs>
      <w:spacing w:after="100"/>
      <w:jc w:val="left"/>
    </w:pPr>
    <w:rPr>
      <w:rFonts w:ascii="Garamond" w:hAnsi="Garamond"/>
      <w:sz w:val="22"/>
    </w:rPr>
  </w:style>
  <w:style w:type="paragraph" w:customStyle="1" w:styleId="Headerclient">
    <w:name w:val="Header client"/>
    <w:basedOn w:val="Normal"/>
    <w:rsid w:val="00C75B93"/>
    <w:rPr>
      <w:rFonts w:ascii="Arial" w:hAnsi="Arial" w:cs="Arial"/>
      <w:b/>
      <w:bCs/>
      <w:color w:val="000000"/>
    </w:rPr>
  </w:style>
  <w:style w:type="character" w:styleId="PageNumber">
    <w:name w:val="page number"/>
    <w:basedOn w:val="DefaultParagraphFont"/>
    <w:rsid w:val="00E77680"/>
  </w:style>
  <w:style w:type="paragraph" w:customStyle="1" w:styleId="ContactInfo">
    <w:name w:val="Contact Info"/>
    <w:basedOn w:val="Normal"/>
    <w:rsid w:val="00E77680"/>
    <w:pPr>
      <w:spacing w:after="120"/>
      <w:jc w:val="center"/>
    </w:pPr>
    <w:rPr>
      <w:rFonts w:ascii="Garamond" w:hAnsi="Garamond"/>
      <w:sz w:val="20"/>
      <w:szCs w:val="20"/>
    </w:rPr>
  </w:style>
  <w:style w:type="character" w:customStyle="1" w:styleId="Heading4Char">
    <w:name w:val="Heading 4 Char"/>
    <w:basedOn w:val="DefaultParagraphFont"/>
    <w:link w:val="Heading4"/>
    <w:rsid w:val="00D51680"/>
    <w:rPr>
      <w:rFonts w:asciiTheme="majorHAnsi" w:eastAsiaTheme="majorEastAsia" w:hAnsiTheme="majorHAnsi" w:cstheme="majorBidi"/>
      <w:b/>
      <w:bCs/>
      <w:i/>
      <w:iCs/>
      <w:color w:val="4F81BD" w:themeColor="accent1"/>
      <w:sz w:val="24"/>
      <w:szCs w:val="24"/>
    </w:rPr>
  </w:style>
  <w:style w:type="paragraph" w:customStyle="1" w:styleId="CompanyNameAndAddress">
    <w:name w:val="CompanyNameAndAddress"/>
    <w:basedOn w:val="Normal"/>
    <w:next w:val="Normal"/>
    <w:rsid w:val="00F70526"/>
    <w:pPr>
      <w:suppressAutoHyphens/>
    </w:pPr>
    <w:rPr>
      <w:rFonts w:ascii="Arial" w:hAnsi="Arial"/>
      <w:szCs w:val="20"/>
      <w:lang w:eastAsia="ar-SA"/>
    </w:rPr>
  </w:style>
  <w:style w:type="paragraph" w:customStyle="1" w:styleId="Position">
    <w:name w:val="Position"/>
    <w:basedOn w:val="Normal"/>
    <w:rsid w:val="00FF6D72"/>
    <w:pPr>
      <w:ind w:left="720"/>
    </w:pPr>
    <w:rPr>
      <w:rFonts w:ascii="Arial" w:hAnsi="Arial"/>
      <w:i/>
      <w:szCs w:val="20"/>
    </w:rPr>
  </w:style>
  <w:style w:type="character" w:styleId="Strong">
    <w:name w:val="Strong"/>
    <w:basedOn w:val="DefaultParagraphFont"/>
    <w:uiPriority w:val="22"/>
    <w:qFormat/>
    <w:rsid w:val="00442409"/>
    <w:rPr>
      <w:b/>
      <w:bCs/>
    </w:rPr>
  </w:style>
  <w:style w:type="paragraph" w:customStyle="1" w:styleId="levnl15">
    <w:name w:val="_levnl15"/>
    <w:basedOn w:val="Normal"/>
    <w:rsid w:val="008E5EBA"/>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ind w:left="360" w:hanging="360"/>
    </w:pPr>
    <w:rPr>
      <w:szCs w:val="20"/>
    </w:rPr>
  </w:style>
  <w:style w:type="paragraph" w:customStyle="1" w:styleId="xxxxmsonormal">
    <w:name w:val="x_xxxmsonormal"/>
    <w:basedOn w:val="Normal"/>
    <w:rsid w:val="00AC5F6E"/>
    <w:pPr>
      <w:spacing w:before="100" w:beforeAutospacing="1" w:after="100" w:afterAutospacing="1"/>
    </w:pPr>
  </w:style>
  <w:style w:type="character" w:customStyle="1" w:styleId="normaltextrun">
    <w:name w:val="normaltextrun"/>
    <w:basedOn w:val="DefaultParagraphFont"/>
    <w:rsid w:val="008701C5"/>
  </w:style>
  <w:style w:type="paragraph" w:customStyle="1" w:styleId="trt0xe">
    <w:name w:val="trt0xe"/>
    <w:basedOn w:val="Normal"/>
    <w:rsid w:val="0055398B"/>
    <w:pPr>
      <w:spacing w:before="100" w:beforeAutospacing="1" w:after="100" w:afterAutospacing="1"/>
    </w:pPr>
  </w:style>
  <w:style w:type="character" w:styleId="UnresolvedMention">
    <w:name w:val="Unresolved Mention"/>
    <w:basedOn w:val="DefaultParagraphFont"/>
    <w:uiPriority w:val="99"/>
    <w:semiHidden/>
    <w:unhideWhenUsed/>
    <w:rsid w:val="00A51A3B"/>
    <w:rPr>
      <w:color w:val="605E5C"/>
      <w:shd w:val="clear" w:color="auto" w:fill="E1DFDD"/>
    </w:rPr>
  </w:style>
  <w:style w:type="paragraph" w:styleId="ListBullet">
    <w:name w:val="List Bullet"/>
    <w:basedOn w:val="Normal"/>
    <w:uiPriority w:val="99"/>
    <w:unhideWhenUsed/>
    <w:rsid w:val="0010700C"/>
    <w:pPr>
      <w:numPr>
        <w:numId w:val="45"/>
      </w:numPr>
      <w:tabs>
        <w:tab w:val="clear" w:pos="360"/>
      </w:tabs>
      <w:spacing w:after="200" w:line="276" w:lineRule="auto"/>
      <w:ind w:left="0" w:firstLine="0"/>
      <w:contextualSpacing/>
    </w:pPr>
    <w:rPr>
      <w:rFonts w:ascii="Calibri" w:eastAsiaTheme="minorEastAsia" w:hAnsi="Calibr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24032">
      <w:bodyDiv w:val="1"/>
      <w:marLeft w:val="0"/>
      <w:marRight w:val="0"/>
      <w:marTop w:val="0"/>
      <w:marBottom w:val="0"/>
      <w:divBdr>
        <w:top w:val="none" w:sz="0" w:space="0" w:color="auto"/>
        <w:left w:val="none" w:sz="0" w:space="0" w:color="auto"/>
        <w:bottom w:val="none" w:sz="0" w:space="0" w:color="auto"/>
        <w:right w:val="none" w:sz="0" w:space="0" w:color="auto"/>
      </w:divBdr>
    </w:div>
    <w:div w:id="261845540">
      <w:bodyDiv w:val="1"/>
      <w:marLeft w:val="0"/>
      <w:marRight w:val="0"/>
      <w:marTop w:val="0"/>
      <w:marBottom w:val="0"/>
      <w:divBdr>
        <w:top w:val="none" w:sz="0" w:space="0" w:color="auto"/>
        <w:left w:val="none" w:sz="0" w:space="0" w:color="auto"/>
        <w:bottom w:val="none" w:sz="0" w:space="0" w:color="auto"/>
        <w:right w:val="none" w:sz="0" w:space="0" w:color="auto"/>
      </w:divBdr>
    </w:div>
    <w:div w:id="634411881">
      <w:bodyDiv w:val="1"/>
      <w:marLeft w:val="0"/>
      <w:marRight w:val="0"/>
      <w:marTop w:val="0"/>
      <w:marBottom w:val="0"/>
      <w:divBdr>
        <w:top w:val="none" w:sz="0" w:space="0" w:color="auto"/>
        <w:left w:val="none" w:sz="0" w:space="0" w:color="auto"/>
        <w:bottom w:val="none" w:sz="0" w:space="0" w:color="auto"/>
        <w:right w:val="none" w:sz="0" w:space="0" w:color="auto"/>
      </w:divBdr>
    </w:div>
    <w:div w:id="772670158">
      <w:bodyDiv w:val="1"/>
      <w:marLeft w:val="0"/>
      <w:marRight w:val="0"/>
      <w:marTop w:val="0"/>
      <w:marBottom w:val="0"/>
      <w:divBdr>
        <w:top w:val="none" w:sz="0" w:space="0" w:color="auto"/>
        <w:left w:val="none" w:sz="0" w:space="0" w:color="auto"/>
        <w:bottom w:val="none" w:sz="0" w:space="0" w:color="auto"/>
        <w:right w:val="none" w:sz="0" w:space="0" w:color="auto"/>
      </w:divBdr>
    </w:div>
    <w:div w:id="777289644">
      <w:bodyDiv w:val="1"/>
      <w:marLeft w:val="0"/>
      <w:marRight w:val="0"/>
      <w:marTop w:val="0"/>
      <w:marBottom w:val="0"/>
      <w:divBdr>
        <w:top w:val="none" w:sz="0" w:space="0" w:color="auto"/>
        <w:left w:val="none" w:sz="0" w:space="0" w:color="auto"/>
        <w:bottom w:val="none" w:sz="0" w:space="0" w:color="auto"/>
        <w:right w:val="none" w:sz="0" w:space="0" w:color="auto"/>
      </w:divBdr>
    </w:div>
    <w:div w:id="978919442">
      <w:bodyDiv w:val="1"/>
      <w:marLeft w:val="0"/>
      <w:marRight w:val="0"/>
      <w:marTop w:val="0"/>
      <w:marBottom w:val="0"/>
      <w:divBdr>
        <w:top w:val="none" w:sz="0" w:space="0" w:color="auto"/>
        <w:left w:val="none" w:sz="0" w:space="0" w:color="auto"/>
        <w:bottom w:val="none" w:sz="0" w:space="0" w:color="auto"/>
        <w:right w:val="none" w:sz="0" w:space="0" w:color="auto"/>
      </w:divBdr>
    </w:div>
    <w:div w:id="1070929942">
      <w:bodyDiv w:val="1"/>
      <w:marLeft w:val="0"/>
      <w:marRight w:val="0"/>
      <w:marTop w:val="0"/>
      <w:marBottom w:val="0"/>
      <w:divBdr>
        <w:top w:val="none" w:sz="0" w:space="0" w:color="auto"/>
        <w:left w:val="none" w:sz="0" w:space="0" w:color="auto"/>
        <w:bottom w:val="none" w:sz="0" w:space="0" w:color="auto"/>
        <w:right w:val="none" w:sz="0" w:space="0" w:color="auto"/>
      </w:divBdr>
    </w:div>
    <w:div w:id="1242329990">
      <w:bodyDiv w:val="1"/>
      <w:marLeft w:val="0"/>
      <w:marRight w:val="0"/>
      <w:marTop w:val="0"/>
      <w:marBottom w:val="0"/>
      <w:divBdr>
        <w:top w:val="none" w:sz="0" w:space="0" w:color="auto"/>
        <w:left w:val="none" w:sz="0" w:space="0" w:color="auto"/>
        <w:bottom w:val="none" w:sz="0" w:space="0" w:color="auto"/>
        <w:right w:val="none" w:sz="0" w:space="0" w:color="auto"/>
      </w:divBdr>
    </w:div>
    <w:div w:id="1348362917">
      <w:bodyDiv w:val="1"/>
      <w:marLeft w:val="0"/>
      <w:marRight w:val="0"/>
      <w:marTop w:val="0"/>
      <w:marBottom w:val="0"/>
      <w:divBdr>
        <w:top w:val="none" w:sz="0" w:space="0" w:color="auto"/>
        <w:left w:val="none" w:sz="0" w:space="0" w:color="auto"/>
        <w:bottom w:val="none" w:sz="0" w:space="0" w:color="auto"/>
        <w:right w:val="none" w:sz="0" w:space="0" w:color="auto"/>
      </w:divBdr>
    </w:div>
    <w:div w:id="1559432757">
      <w:bodyDiv w:val="1"/>
      <w:marLeft w:val="0"/>
      <w:marRight w:val="0"/>
      <w:marTop w:val="0"/>
      <w:marBottom w:val="0"/>
      <w:divBdr>
        <w:top w:val="none" w:sz="0" w:space="0" w:color="auto"/>
        <w:left w:val="none" w:sz="0" w:space="0" w:color="auto"/>
        <w:bottom w:val="none" w:sz="0" w:space="0" w:color="auto"/>
        <w:right w:val="none" w:sz="0" w:space="0" w:color="auto"/>
      </w:divBdr>
    </w:div>
    <w:div w:id="2119911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miten.bhagat@astrazeneca.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vamsy-k-62a12517" TargetMode="External"/><Relationship Id="rId1" Type="http://schemas.openxmlformats.org/officeDocument/2006/relationships/hyperlink" Target="mailto:prithvi1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F646D9-EFC3-4B84-8DF1-C716EA0D6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1764</TotalTime>
  <Pages>8</Pages>
  <Words>2969</Words>
  <Characters>16928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RR Donnelley</Company>
  <LinksUpToDate>false</LinksUpToDate>
  <CharactersWithSpaces>19858</CharactersWithSpaces>
  <SharedDoc>false</SharedDoc>
  <HLinks>
    <vt:vector size="6" baseType="variant">
      <vt:variant>
        <vt:i4>4653114</vt:i4>
      </vt:variant>
      <vt:variant>
        <vt:i4>0</vt:i4>
      </vt:variant>
      <vt:variant>
        <vt:i4>0</vt:i4>
      </vt:variant>
      <vt:variant>
        <vt:i4>5</vt:i4>
      </vt:variant>
      <vt:variant>
        <vt:lpwstr>mailto:prithvi188@gmail.com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Vamsy</dc:creator>
  <cp:lastModifiedBy>Vamsy kakarla</cp:lastModifiedBy>
  <cp:revision>583</cp:revision>
  <dcterms:created xsi:type="dcterms:W3CDTF">2017-12-28T21:40:00Z</dcterms:created>
  <dcterms:modified xsi:type="dcterms:W3CDTF">2025-11-18T14:04:00Z</dcterms:modified>
</cp:coreProperties>
</file>