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FF6600"/>
          <w:spacing w:val="60"/>
          <w:sz w:val="18"/>
          <w:szCs w:val="18"/>
        </w:rPr>
        <w:t xml:space="preserve">OPEN POD TALK</w:t>
      </w:r>
    </w:p>
    <w:p>
      <w:pPr>
        <w:pStyle w:val="Title"/>
        <w:spacing w:after="80"/>
      </w:pPr>
      <w:r>
        <w:rPr>
          <w:rFonts w:ascii="Arial" w:cs="Arial" w:eastAsia="Arial" w:hAnsi="Arial"/>
          <w:b/>
          <w:bCs/>
          <w:color w:val="111111"/>
          <w:sz w:val="40"/>
          <w:szCs w:val="40"/>
        </w:rPr>
        <w:t xml:space="preserve">Panelist Appearance Release and Consent Agreement</w:t>
      </w:r>
    </w:p>
    <w:p>
      <w:pPr>
        <w:spacing w:after="240"/>
      </w:pPr>
      <w:r>
        <w:rPr>
          <w:rFonts w:ascii="Georgia" w:cs="Georgia" w:eastAsia="Georgia" w:hAnsi="Georgia"/>
          <w:i/>
          <w:iCs/>
          <w:color w:val="666666"/>
          <w:sz w:val="20"/>
          <w:szCs w:val="20"/>
        </w:rPr>
        <w:t xml:space="preserve">The Tee &amp; Tap Sessions · Panel Packet v1.0 — September 2026</w:t>
      </w:r>
    </w:p>
    <w:p>
      <w:pPr>
        <w:pBdr>
          <w:bottom w:val="single" w:color="FF6600" w:sz="12" w:space="1"/>
        </w:pBdr>
        <w:spacing w:after="200"/>
      </w:pPr>
    </w:p>
    <w:p>
      <w:pPr>
        <w:spacing w:after="140" w:line="276"/>
        <w:jc w:val="left"/>
      </w:pPr>
      <w:r>
        <w:rPr>
          <w:rFonts w:ascii="Georgia" w:cs="Georgia" w:eastAsia="Georgia" w:hAnsi="Georgia"/>
          <w:sz w:val="22"/>
          <w:szCs w:val="22"/>
        </w:rPr>
        <w:t xml:space="preserve">This Panelist Appearance Release and Consent Agreement (this "</w:t>
      </w:r>
      <w:r>
        <w:rPr>
          <w:rFonts w:ascii="Georgia" w:cs="Georgia" w:eastAsia="Georgia" w:hAnsi="Georgia"/>
          <w:b/>
          <w:bCs/>
          <w:sz w:val="22"/>
          <w:szCs w:val="22"/>
        </w:rPr>
        <w:t xml:space="preserve">Agreement</w:t>
      </w:r>
      <w:r>
        <w:rPr>
          <w:rFonts w:ascii="Georgia" w:cs="Georgia" w:eastAsia="Georgia" w:hAnsi="Georgia"/>
          <w:sz w:val="22"/>
          <w:szCs w:val="22"/>
        </w:rPr>
        <w:t xml:space="preserve">") is entered into as of the date of the last signature below (the "</w:t>
      </w:r>
      <w:r>
        <w:rPr>
          <w:rFonts w:ascii="Georgia" w:cs="Georgia" w:eastAsia="Georgia" w:hAnsi="Georgia"/>
          <w:b/>
          <w:bCs/>
          <w:sz w:val="22"/>
          <w:szCs w:val="22"/>
        </w:rPr>
        <w:t xml:space="preserve">Effective Date</w:t>
      </w:r>
      <w:r>
        <w:rPr>
          <w:rFonts w:ascii="Georgia" w:cs="Georgia" w:eastAsia="Georgia" w:hAnsi="Georgia"/>
          <w:sz w:val="22"/>
          <w:szCs w:val="22"/>
        </w:rPr>
        <w:t xml:space="preserve">") between </w:t>
      </w:r>
      <w:r>
        <w:rPr>
          <w:rFonts w:ascii="Georgia" w:cs="Georgia" w:eastAsia="Georgia" w:hAnsi="Georgia"/>
          <w:b/>
          <w:bCs/>
          <w:sz w:val="22"/>
          <w:szCs w:val="22"/>
          <w:highlight w:val="yellow"/>
          <w:highlightCs w:val="yellow"/>
        </w:rPr>
        <w:t xml:space="preserve">[PRODUCER LEGAL NAME]</w:t>
      </w:r>
      <w:r>
        <w:rPr>
          <w:rFonts w:ascii="Georgia" w:cs="Georgia" w:eastAsia="Georgia" w:hAnsi="Georgia"/>
          <w:sz w:val="22"/>
          <w:szCs w:val="22"/>
        </w:rPr>
        <w:t xml:space="preserve">, </w:t>
      </w:r>
      <w:r>
        <w:rPr>
          <w:rFonts w:ascii="Georgia" w:cs="Georgia" w:eastAsia="Georgia" w:hAnsi="Georgia"/>
          <w:b/>
          <w:bCs/>
          <w:sz w:val="22"/>
          <w:szCs w:val="22"/>
          <w:highlight w:val="yellow"/>
          <w:highlightCs w:val="yellow"/>
        </w:rPr>
        <w:t xml:space="preserve">[ENTITY TYPE — e.g., a Pennsylvania limited liability company]</w:t>
      </w:r>
      <w:r>
        <w:rPr>
          <w:rFonts w:ascii="Georgia" w:cs="Georgia" w:eastAsia="Georgia" w:hAnsi="Georgia"/>
          <w:sz w:val="22"/>
          <w:szCs w:val="22"/>
        </w:rPr>
        <w:t xml:space="preserve">, doing business as Open Pod Talk, with an address at </w:t>
      </w:r>
      <w:r>
        <w:rPr>
          <w:rFonts w:ascii="Georgia" w:cs="Georgia" w:eastAsia="Georgia" w:hAnsi="Georgia"/>
          <w:b/>
          <w:bCs/>
          <w:sz w:val="22"/>
          <w:szCs w:val="22"/>
          <w:highlight w:val="yellow"/>
          <w:highlightCs w:val="yellow"/>
        </w:rPr>
        <w:t xml:space="preserve">[PRODUCER ADDRESS]</w:t>
      </w:r>
      <w:r>
        <w:rPr>
          <w:rFonts w:ascii="Georgia" w:cs="Georgia" w:eastAsia="Georgia" w:hAnsi="Georgia"/>
          <w:sz w:val="22"/>
          <w:szCs w:val="22"/>
        </w:rPr>
        <w:t xml:space="preserve"> ("</w:t>
      </w:r>
      <w:r>
        <w:rPr>
          <w:rFonts w:ascii="Georgia" w:cs="Georgia" w:eastAsia="Georgia" w:hAnsi="Georgia"/>
          <w:b/>
          <w:bCs/>
          <w:sz w:val="22"/>
          <w:szCs w:val="22"/>
        </w:rPr>
        <w:t xml:space="preserve">Producer</w:t>
      </w:r>
      <w:r>
        <w:rPr>
          <w:rFonts w:ascii="Georgia" w:cs="Georgia" w:eastAsia="Georgia" w:hAnsi="Georgia"/>
          <w:sz w:val="22"/>
          <w:szCs w:val="22"/>
        </w:rPr>
        <w:t xml:space="preserve">"), and the individual identified in the signature block below ("</w:t>
      </w:r>
      <w:r>
        <w:rPr>
          <w:rFonts w:ascii="Georgia" w:cs="Georgia" w:eastAsia="Georgia" w:hAnsi="Georgia"/>
          <w:b/>
          <w:bCs/>
          <w:sz w:val="22"/>
          <w:szCs w:val="22"/>
        </w:rPr>
        <w:t xml:space="preserve">Panelist</w:t>
      </w:r>
      <w:r>
        <w:rPr>
          <w:rFonts w:ascii="Georgia" w:cs="Georgia" w:eastAsia="Georgia" w:hAnsi="Georgia"/>
          <w:sz w:val="22"/>
          <w:szCs w:val="22"/>
        </w:rPr>
        <w:t xml:space="preserve">"). Producer and Panelist are each a "</w:t>
      </w:r>
      <w:r>
        <w:rPr>
          <w:rFonts w:ascii="Georgia" w:cs="Georgia" w:eastAsia="Georgia" w:hAnsi="Georgia"/>
          <w:b/>
          <w:bCs/>
          <w:sz w:val="22"/>
          <w:szCs w:val="22"/>
        </w:rPr>
        <w:t xml:space="preserve">Party</w:t>
      </w:r>
      <w:r>
        <w:rPr>
          <w:rFonts w:ascii="Georgia" w:cs="Georgia" w:eastAsia="Georgia" w:hAnsi="Georgia"/>
          <w:sz w:val="22"/>
          <w:szCs w:val="22"/>
        </w:rPr>
        <w:t xml:space="preserve">" and together the "</w:t>
      </w:r>
      <w:r>
        <w:rPr>
          <w:rFonts w:ascii="Georgia" w:cs="Georgia" w:eastAsia="Georgia" w:hAnsi="Georgia"/>
          <w:b/>
          <w:bCs/>
          <w:sz w:val="22"/>
          <w:szCs w:val="22"/>
        </w:rPr>
        <w:t xml:space="preserve">Parties</w:t>
      </w:r>
      <w:r>
        <w:rPr>
          <w:rFonts w:ascii="Georgia" w:cs="Georgia" w:eastAsia="Georgia" w:hAnsi="Georgia"/>
          <w:sz w:val="22"/>
          <w:szCs w:val="22"/>
        </w:rPr>
        <w:t xml:space="preserve">."</w:t>
      </w:r>
    </w:p>
    <w:p>
      <w:pPr>
        <w:spacing w:after="140" w:line="276"/>
        <w:jc w:val="left"/>
      </w:pPr>
      <w:r>
        <w:rPr>
          <w:rFonts w:ascii="Georgia" w:cs="Georgia" w:eastAsia="Georgia" w:hAnsi="Georgia"/>
          <w:b/>
          <w:bCs/>
          <w:sz w:val="22"/>
          <w:szCs w:val="22"/>
        </w:rPr>
        <w:t xml:space="preserve">Background.</w:t>
      </w:r>
      <w:r>
        <w:rPr>
          <w:rFonts w:ascii="Georgia" w:cs="Georgia" w:eastAsia="Georgia" w:hAnsi="Georgia"/>
          <w:sz w:val="22"/>
          <w:szCs w:val="22"/>
        </w:rPr>
        <w:t xml:space="preserve"> Producer produces a podcast and video program called Open Pod Talk, including a panel debate series currently titled "The Tee &amp; Tap Sessions," in which panelists holding differing political views debate one another at a table inside Tee &amp; Tap, a bar located in the Pittsburgh, Pennsylvania area, with a moderator. Panelist wishes to appear in the Program, and Producer is willing to include Panelist on the terms below.</w:t>
      </w:r>
    </w:p>
    <w:p>
      <w:pPr>
        <w:pStyle w:val="Heading2"/>
        <w:keepNext/>
        <w:spacing w:after="120" w:before="320"/>
      </w:pPr>
      <w:r>
        <w:rPr>
          <w:rFonts w:ascii="Arial" w:cs="Arial" w:eastAsia="Arial" w:hAnsi="Arial"/>
          <w:b/>
          <w:bCs/>
          <w:color w:val="111111"/>
          <w:sz w:val="24"/>
          <w:szCs w:val="24"/>
        </w:rPr>
        <w:t xml:space="preserve">1. Definitions</w:t>
      </w:r>
    </w:p>
    <w:p>
      <w:pPr>
        <w:spacing w:after="140" w:line="276"/>
        <w:jc w:val="left"/>
      </w:pPr>
      <w:r>
        <w:rPr>
          <w:rFonts w:ascii="Georgia" w:cs="Georgia" w:eastAsia="Georgia" w:hAnsi="Georgia"/>
          <w:sz w:val="22"/>
          <w:szCs w:val="22"/>
        </w:rPr>
        <w:t xml:space="preserve">"</w:t>
      </w:r>
      <w:r>
        <w:rPr>
          <w:rFonts w:ascii="Georgia" w:cs="Georgia" w:eastAsia="Georgia" w:hAnsi="Georgia"/>
          <w:b/>
          <w:bCs/>
          <w:sz w:val="22"/>
          <w:szCs w:val="22"/>
        </w:rPr>
        <w:t xml:space="preserve">Program</w:t>
      </w:r>
      <w:r>
        <w:rPr>
          <w:rFonts w:ascii="Georgia" w:cs="Georgia" w:eastAsia="Georgia" w:hAnsi="Georgia"/>
          <w:sz w:val="22"/>
          <w:szCs w:val="22"/>
        </w:rPr>
        <w:t xml:space="preserve">" means Open Pod Talk and The Tee &amp; Tap Sessions, in every episode, version, edit, cut-down, clip, trailer, compilation, and format, and any successor, spin-off, or related program produced by Producer.</w:t>
      </w:r>
    </w:p>
    <w:p>
      <w:pPr>
        <w:spacing w:after="140" w:line="276"/>
        <w:jc w:val="left"/>
      </w:pPr>
      <w:r>
        <w:rPr>
          <w:rFonts w:ascii="Georgia" w:cs="Georgia" w:eastAsia="Georgia" w:hAnsi="Georgia"/>
          <w:sz w:val="22"/>
          <w:szCs w:val="22"/>
        </w:rPr>
        <w:t xml:space="preserve">"</w:t>
      </w:r>
      <w:r>
        <w:rPr>
          <w:rFonts w:ascii="Georgia" w:cs="Georgia" w:eastAsia="Georgia" w:hAnsi="Georgia"/>
          <w:b/>
          <w:bCs/>
          <w:sz w:val="22"/>
          <w:szCs w:val="22"/>
        </w:rPr>
        <w:t xml:space="preserve">Taping</w:t>
      </w:r>
      <w:r>
        <w:rPr>
          <w:rFonts w:ascii="Georgia" w:cs="Georgia" w:eastAsia="Georgia" w:hAnsi="Georgia"/>
          <w:sz w:val="22"/>
          <w:szCs w:val="22"/>
        </w:rPr>
        <w:t xml:space="preserve">" means any recording session, live stream, rehearsal, interview, pre-show, post-show, or behind-the-scenes session for the Program in which Panelist participates during the Term.</w:t>
      </w:r>
    </w:p>
    <w:p>
      <w:pPr>
        <w:spacing w:after="140" w:line="276"/>
        <w:jc w:val="left"/>
      </w:pPr>
      <w:r>
        <w:rPr>
          <w:rFonts w:ascii="Georgia" w:cs="Georgia" w:eastAsia="Georgia" w:hAnsi="Georgia"/>
          <w:sz w:val="22"/>
          <w:szCs w:val="22"/>
        </w:rPr>
        <w:t xml:space="preserve">"</w:t>
      </w:r>
      <w:r>
        <w:rPr>
          <w:rFonts w:ascii="Georgia" w:cs="Georgia" w:eastAsia="Georgia" w:hAnsi="Georgia"/>
          <w:b/>
          <w:bCs/>
          <w:sz w:val="22"/>
          <w:szCs w:val="22"/>
        </w:rPr>
        <w:t xml:space="preserve">Likeness</w:t>
      </w:r>
      <w:r>
        <w:rPr>
          <w:rFonts w:ascii="Georgia" w:cs="Georgia" w:eastAsia="Georgia" w:hAnsi="Georgia"/>
          <w:sz w:val="22"/>
          <w:szCs w:val="22"/>
        </w:rPr>
        <w:t xml:space="preserve">" means Panelist's name, nickname, on-screen name, image, photograph, likeness, silhouette, voice, mannerisms, biographical information, social media handles, and statements.</w:t>
      </w:r>
    </w:p>
    <w:p>
      <w:pPr>
        <w:spacing w:after="140" w:line="276"/>
        <w:jc w:val="left"/>
      </w:pPr>
      <w:r>
        <w:rPr>
          <w:rFonts w:ascii="Georgia" w:cs="Georgia" w:eastAsia="Georgia" w:hAnsi="Georgia"/>
          <w:sz w:val="22"/>
          <w:szCs w:val="22"/>
        </w:rPr>
        <w:t xml:space="preserve">"</w:t>
      </w:r>
      <w:r>
        <w:rPr>
          <w:rFonts w:ascii="Georgia" w:cs="Georgia" w:eastAsia="Georgia" w:hAnsi="Georgia"/>
          <w:b/>
          <w:bCs/>
          <w:sz w:val="22"/>
          <w:szCs w:val="22"/>
        </w:rPr>
        <w:t xml:space="preserve">Content</w:t>
      </w:r>
      <w:r>
        <w:rPr>
          <w:rFonts w:ascii="Georgia" w:cs="Georgia" w:eastAsia="Georgia" w:hAnsi="Georgia"/>
          <w:sz w:val="22"/>
          <w:szCs w:val="22"/>
        </w:rPr>
        <w:t xml:space="preserve">" means all audio, video, photographs, transcripts, captions, and other recordings or materials created at or from any Taping, and all works that incorporate them, including Panelist's Likeness as it appears in them.</w:t>
      </w:r>
    </w:p>
    <w:p>
      <w:pPr>
        <w:pStyle w:val="Heading2"/>
        <w:keepNext/>
        <w:spacing w:after="120" w:before="320"/>
      </w:pPr>
      <w:r>
        <w:rPr>
          <w:rFonts w:ascii="Arial" w:cs="Arial" w:eastAsia="Arial" w:hAnsi="Arial"/>
          <w:b/>
          <w:bCs/>
          <w:color w:val="111111"/>
          <w:sz w:val="24"/>
          <w:szCs w:val="24"/>
        </w:rPr>
        <w:t xml:space="preserve">2. Consent to Record</w:t>
      </w:r>
    </w:p>
    <w:p>
      <w:pPr>
        <w:spacing w:after="140" w:line="276"/>
        <w:jc w:val="left"/>
      </w:pPr>
      <w:r>
        <w:rPr>
          <w:rFonts w:ascii="Georgia" w:cs="Georgia" w:eastAsia="Georgia" w:hAnsi="Georgia"/>
          <w:sz w:val="22"/>
          <w:szCs w:val="22"/>
        </w:rPr>
        <w:t xml:space="preserve">Panelist </w:t>
      </w:r>
      <w:r>
        <w:rPr>
          <w:rFonts w:ascii="Georgia" w:cs="Georgia" w:eastAsia="Georgia" w:hAnsi="Georgia"/>
          <w:b/>
          <w:bCs/>
          <w:sz w:val="22"/>
          <w:szCs w:val="22"/>
        </w:rPr>
        <w:t xml:space="preserve">consents to being recorded</w:t>
      </w:r>
      <w:r>
        <w:rPr>
          <w:rFonts w:ascii="Georgia" w:cs="Georgia" w:eastAsia="Georgia" w:hAnsi="Georgia"/>
          <w:sz w:val="22"/>
          <w:szCs w:val="22"/>
        </w:rPr>
        <w:t xml:space="preserve"> by audio and video, and to being photographed, at every Taping, including before and after the on-air portion while on the premises. Panelist understands that Pennsylvania law requires the consent of all parties to a recorded conversation, and gives that consent knowingly and in writing here, and agrees to confirm it verbally on camera when asked. Panelist understands that Producer may live stream a Taping in real time to the public.</w:t>
      </w:r>
    </w:p>
    <w:p>
      <w:pPr>
        <w:pStyle w:val="Heading2"/>
        <w:keepNext/>
        <w:spacing w:after="120" w:before="320"/>
      </w:pPr>
      <w:r>
        <w:rPr>
          <w:rFonts w:ascii="Arial" w:cs="Arial" w:eastAsia="Arial" w:hAnsi="Arial"/>
          <w:b/>
          <w:bCs/>
          <w:color w:val="111111"/>
          <w:sz w:val="24"/>
          <w:szCs w:val="24"/>
        </w:rPr>
        <w:t xml:space="preserve">3. Grant of Rights</w:t>
      </w:r>
    </w:p>
    <w:p>
      <w:pPr>
        <w:spacing w:after="140" w:line="276"/>
        <w:jc w:val="left"/>
      </w:pPr>
      <w:r>
        <w:rPr>
          <w:rFonts w:ascii="Georgia" w:cs="Georgia" w:eastAsia="Georgia" w:hAnsi="Georgia"/>
          <w:sz w:val="22"/>
          <w:szCs w:val="22"/>
        </w:rPr>
        <w:t xml:space="preserve">Panelist grants Producer, and its licensees, successors, and assigns, the </w:t>
      </w:r>
      <w:r>
        <w:rPr>
          <w:rFonts w:ascii="Georgia" w:cs="Georgia" w:eastAsia="Georgia" w:hAnsi="Georgia"/>
          <w:b/>
          <w:bCs/>
          <w:sz w:val="22"/>
          <w:szCs w:val="22"/>
        </w:rPr>
        <w:t xml:space="preserve">perpetual, irrevocable, worldwide, royalty-free, sublicensable, and transferable right</w:t>
      </w:r>
      <w:r>
        <w:rPr>
          <w:rFonts w:ascii="Georgia" w:cs="Georgia" w:eastAsia="Georgia" w:hAnsi="Georgia"/>
          <w:sz w:val="22"/>
          <w:szCs w:val="22"/>
        </w:rPr>
        <w:t xml:space="preserve"> to record, use, reproduce, edit, adapt, excerpt, caption, translate, dub, transcribe (including with AI-assisted tools), distribute, publicly perform, publicly display, stream, transmit, and create derivative works from the Content and Panelist's Likeness, in any and all media, formats, and platforms now known or later developed, for any purpose connected with the Program, including:</w:t>
      </w:r>
    </w:p>
    <w:p>
      <w:pPr>
        <w:pStyle w:val="ListParagraph"/>
        <w:numPr>
          <w:ilvl w:val="0"/>
          <w:numId w:val="2"/>
        </w:numPr>
        <w:spacing w:after="80" w:line="276"/>
      </w:pPr>
      <w:r>
        <w:rPr>
          <w:rFonts w:ascii="Georgia" w:cs="Georgia" w:eastAsia="Georgia" w:hAnsi="Georgia"/>
          <w:sz w:val="22"/>
          <w:szCs w:val="22"/>
        </w:rPr>
        <w:t xml:space="preserve">full episodes, live streams, and video-on-demand on YouTube, Spotify, Apple Podcasts, and any other platform;</w:t>
      </w:r>
    </w:p>
    <w:p>
      <w:pPr>
        <w:pStyle w:val="ListParagraph"/>
        <w:numPr>
          <w:ilvl w:val="0"/>
          <w:numId w:val="2"/>
        </w:numPr>
        <w:spacing w:after="80" w:line="276"/>
      </w:pPr>
      <w:r>
        <w:rPr>
          <w:rFonts w:ascii="Georgia" w:cs="Georgia" w:eastAsia="Georgia" w:hAnsi="Georgia"/>
          <w:sz w:val="22"/>
          <w:szCs w:val="22"/>
        </w:rPr>
        <w:t xml:space="preserve">clips, shorts, highlights, trailers, and compilations on social media;</w:t>
      </w:r>
    </w:p>
    <w:p>
      <w:pPr>
        <w:pStyle w:val="ListParagraph"/>
        <w:numPr>
          <w:ilvl w:val="0"/>
          <w:numId w:val="2"/>
        </w:numPr>
        <w:spacing w:after="80" w:line="276"/>
      </w:pPr>
      <w:r>
        <w:rPr>
          <w:rFonts w:ascii="Georgia" w:cs="Georgia" w:eastAsia="Georgia" w:hAnsi="Georgia"/>
          <w:sz w:val="22"/>
          <w:szCs w:val="22"/>
        </w:rPr>
        <w:t xml:space="preserve">advertising, marketing, and promotion of the Program, of Producer, and of Tee &amp; Tap as the Program's venue;</w:t>
      </w:r>
    </w:p>
    <w:p>
      <w:pPr>
        <w:pStyle w:val="ListParagraph"/>
        <w:numPr>
          <w:ilvl w:val="0"/>
          <w:numId w:val="2"/>
        </w:numPr>
        <w:spacing w:after="80" w:line="276"/>
      </w:pPr>
      <w:r>
        <w:rPr>
          <w:rFonts w:ascii="Georgia" w:cs="Georgia" w:eastAsia="Georgia" w:hAnsi="Georgia"/>
          <w:sz w:val="22"/>
          <w:szCs w:val="22"/>
        </w:rPr>
        <w:t xml:space="preserve">sponsor and advertiser integrations that appear within or alongside the Program;</w:t>
      </w:r>
    </w:p>
    <w:p>
      <w:pPr>
        <w:pStyle w:val="ListParagraph"/>
        <w:numPr>
          <w:ilvl w:val="0"/>
          <w:numId w:val="2"/>
        </w:numPr>
        <w:spacing w:after="80" w:line="276"/>
      </w:pPr>
      <w:r>
        <w:rPr>
          <w:rFonts w:ascii="Georgia" w:cs="Georgia" w:eastAsia="Georgia" w:hAnsi="Georgia"/>
          <w:sz w:val="22"/>
          <w:szCs w:val="22"/>
        </w:rPr>
        <w:t xml:space="preserve">transcripts, show notes, articles, books, and other written materials derived from the Program; and</w:t>
      </w:r>
    </w:p>
    <w:p>
      <w:pPr>
        <w:pStyle w:val="ListParagraph"/>
        <w:numPr>
          <w:ilvl w:val="0"/>
          <w:numId w:val="2"/>
        </w:numPr>
        <w:spacing w:after="80" w:line="276"/>
      </w:pPr>
      <w:r>
        <w:rPr>
          <w:rFonts w:ascii="Georgia" w:cs="Georgia" w:eastAsia="Georgia" w:hAnsi="Georgia"/>
          <w:sz w:val="22"/>
          <w:szCs w:val="22"/>
        </w:rPr>
        <w:t xml:space="preserve">archival, research, and internal training uses.</w:t>
      </w:r>
    </w:p>
    <w:p>
      <w:pPr>
        <w:spacing w:after="140" w:line="276"/>
        <w:jc w:val="left"/>
      </w:pPr>
      <w:r>
        <w:rPr>
          <w:rFonts w:ascii="Georgia" w:cs="Georgia" w:eastAsia="Georgia" w:hAnsi="Georgia"/>
          <w:b/>
          <w:bCs/>
          <w:sz w:val="22"/>
          <w:szCs w:val="22"/>
        </w:rPr>
        <w:t xml:space="preserve">Limit on endorsements.</w:t>
      </w:r>
      <w:r>
        <w:rPr>
          <w:rFonts w:ascii="Georgia" w:cs="Georgia" w:eastAsia="Georgia" w:hAnsi="Georgia"/>
          <w:sz w:val="22"/>
          <w:szCs w:val="22"/>
        </w:rPr>
        <w:t xml:space="preserve"> Producer will not use Panelist's Likeness as a standalone endorsement or testimonial for a third party's product or service, separate from the Program, without Panelist's further written consent. Panelist's Likeness appearing in a Program episode or clip that also contains sponsorship is not a standalone endorsement.</w:t>
      </w:r>
    </w:p>
    <w:p>
      <w:pPr>
        <w:spacing w:after="140" w:line="276"/>
        <w:jc w:val="left"/>
      </w:pPr>
      <w:r>
        <w:rPr>
          <w:rFonts w:ascii="Georgia" w:cs="Georgia" w:eastAsia="Georgia" w:hAnsi="Georgia"/>
          <w:sz w:val="22"/>
          <w:szCs w:val="22"/>
        </w:rPr>
        <w:t xml:space="preserve">Panelist also grants Producer the right to use Panelist's Likeness to identify Panelist as a participant before an episode is released, for example in a promotional post announcing the panel, unless Panelist has asked in the Information Form to be identified only after release.</w:t>
      </w:r>
    </w:p>
    <w:p>
      <w:pPr>
        <w:pStyle w:val="Heading2"/>
        <w:keepNext/>
        <w:spacing w:after="120" w:before="320"/>
      </w:pPr>
      <w:r>
        <w:rPr>
          <w:rFonts w:ascii="Arial" w:cs="Arial" w:eastAsia="Arial" w:hAnsi="Arial"/>
          <w:b/>
          <w:bCs/>
          <w:color w:val="111111"/>
          <w:sz w:val="24"/>
          <w:szCs w:val="24"/>
        </w:rPr>
        <w:t xml:space="preserve">4. Editorial Control; No Obligation to Use</w:t>
      </w:r>
    </w:p>
    <w:p>
      <w:pPr>
        <w:spacing w:after="140" w:line="276"/>
        <w:jc w:val="left"/>
      </w:pPr>
      <w:r>
        <w:rPr>
          <w:rFonts w:ascii="Georgia" w:cs="Georgia" w:eastAsia="Georgia" w:hAnsi="Georgia"/>
          <w:sz w:val="22"/>
          <w:szCs w:val="22"/>
        </w:rPr>
        <w:t xml:space="preserve">Producer has </w:t>
      </w:r>
      <w:r>
        <w:rPr>
          <w:rFonts w:ascii="Georgia" w:cs="Georgia" w:eastAsia="Georgia" w:hAnsi="Georgia"/>
          <w:b/>
          <w:bCs/>
          <w:sz w:val="22"/>
          <w:szCs w:val="22"/>
        </w:rPr>
        <w:t xml:space="preserve">sole and final editorial control</w:t>
      </w:r>
      <w:r>
        <w:rPr>
          <w:rFonts w:ascii="Georgia" w:cs="Georgia" w:eastAsia="Georgia" w:hAnsi="Georgia"/>
          <w:sz w:val="22"/>
          <w:szCs w:val="22"/>
        </w:rPr>
        <w:t xml:space="preserve"> over the Program, including what to record, what to cut, how to arrange and juxtapose segments, what titles and captions to add, and whether, when, where, and for how long to publish. Producer may edit Panelist's appearance in any way, may use only a portion of it, may combine it with other material, and may decide not to use it at all. Producer has </w:t>
      </w:r>
      <w:r>
        <w:rPr>
          <w:rFonts w:ascii="Georgia" w:cs="Georgia" w:eastAsia="Georgia" w:hAnsi="Georgia"/>
          <w:b/>
          <w:bCs/>
          <w:sz w:val="22"/>
          <w:szCs w:val="22"/>
        </w:rPr>
        <w:t xml:space="preserve">no obligation</w:t>
      </w:r>
      <w:r>
        <w:rPr>
          <w:rFonts w:ascii="Georgia" w:cs="Georgia" w:eastAsia="Georgia" w:hAnsi="Georgia"/>
          <w:sz w:val="22"/>
          <w:szCs w:val="22"/>
        </w:rPr>
        <w:t xml:space="preserve"> to record, publish, or continue to publish any Content, and no obligation to credit Panelist.</w:t>
      </w:r>
    </w:p>
    <w:p>
      <w:pPr>
        <w:spacing w:after="140" w:line="276"/>
        <w:jc w:val="left"/>
      </w:pPr>
      <w:r>
        <w:rPr>
          <w:rFonts w:ascii="Georgia" w:cs="Georgia" w:eastAsia="Georgia" w:hAnsi="Georgia"/>
          <w:b/>
          <w:bCs/>
          <w:sz w:val="22"/>
          <w:szCs w:val="22"/>
        </w:rPr>
        <w:t xml:space="preserve">Waiver of approval.</w:t>
      </w:r>
      <w:r>
        <w:rPr>
          <w:rFonts w:ascii="Georgia" w:cs="Georgia" w:eastAsia="Georgia" w:hAnsi="Georgia"/>
          <w:sz w:val="22"/>
          <w:szCs w:val="22"/>
        </w:rPr>
        <w:t xml:space="preserve"> Panelist waives any right to inspect or approve the Content, any edit, any title or caption, or any use of Panelist's Likeness, before or after publication.</w:t>
      </w:r>
    </w:p>
    <w:p>
      <w:pPr>
        <w:pStyle w:val="Heading2"/>
        <w:keepNext/>
        <w:spacing w:after="120" w:before="320"/>
      </w:pPr>
      <w:r>
        <w:rPr>
          <w:rFonts w:ascii="Arial" w:cs="Arial" w:eastAsia="Arial" w:hAnsi="Arial"/>
          <w:b/>
          <w:bCs/>
          <w:color w:val="111111"/>
          <w:sz w:val="24"/>
          <w:szCs w:val="24"/>
        </w:rPr>
        <w:t xml:space="preserve">5. Ownership</w:t>
      </w:r>
    </w:p>
    <w:p>
      <w:pPr>
        <w:spacing w:after="140" w:line="276"/>
        <w:jc w:val="left"/>
      </w:pPr>
      <w:r>
        <w:rPr>
          <w:rFonts w:ascii="Georgia" w:cs="Georgia" w:eastAsia="Georgia" w:hAnsi="Georgia"/>
          <w:sz w:val="22"/>
          <w:szCs w:val="22"/>
        </w:rPr>
        <w:t xml:space="preserve">As between the Parties, Producer </w:t>
      </w:r>
      <w:r>
        <w:rPr>
          <w:rFonts w:ascii="Georgia" w:cs="Georgia" w:eastAsia="Georgia" w:hAnsi="Georgia"/>
          <w:b/>
          <w:bCs/>
          <w:sz w:val="22"/>
          <w:szCs w:val="22"/>
        </w:rPr>
        <w:t xml:space="preserve">owns all right, title, and interest</w:t>
      </w:r>
      <w:r>
        <w:rPr>
          <w:rFonts w:ascii="Georgia" w:cs="Georgia" w:eastAsia="Georgia" w:hAnsi="Georgia"/>
          <w:sz w:val="22"/>
          <w:szCs w:val="22"/>
        </w:rPr>
        <w:t xml:space="preserve"> in the Content, including the copyright, as the author of the Program. To the extent Panelist's contribution to a Taping is protectable, Panelist assigns to Producer all rights in it, and to the extent that assignment is ineffective, the license in Section 3 applies. Panelist keeps ownership of any material Panelist created before the Taping and brings to it (for example a chart or a photograph) and grants Producer the Section 3 license to it.</w:t>
      </w:r>
    </w:p>
    <w:p>
      <w:pPr>
        <w:pStyle w:val="Heading2"/>
        <w:keepNext/>
        <w:spacing w:after="120" w:before="320"/>
      </w:pPr>
      <w:r>
        <w:rPr>
          <w:rFonts w:ascii="Arial" w:cs="Arial" w:eastAsia="Arial" w:hAnsi="Arial"/>
          <w:b/>
          <w:bCs/>
          <w:color w:val="111111"/>
          <w:sz w:val="24"/>
          <w:szCs w:val="24"/>
        </w:rPr>
        <w:t xml:space="preserve">6. Panelist's Statements; Representations and Warranties</w:t>
      </w:r>
    </w:p>
    <w:p>
      <w:pPr>
        <w:spacing w:after="140" w:line="276"/>
        <w:jc w:val="left"/>
      </w:pPr>
      <w:r>
        <w:rPr>
          <w:rFonts w:ascii="Georgia" w:cs="Georgia" w:eastAsia="Georgia" w:hAnsi="Georgia"/>
          <w:sz w:val="22"/>
          <w:szCs w:val="22"/>
        </w:rPr>
        <w:t xml:space="preserve">Panelist understands that the Program is unscripted and that Panelist's own words are the product. Panelist represents and warrants that:</w:t>
      </w:r>
    </w:p>
    <w:p>
      <w:pPr>
        <w:pStyle w:val="ListParagraph"/>
        <w:numPr>
          <w:ilvl w:val="0"/>
          <w:numId w:val="2"/>
        </w:numPr>
        <w:spacing w:after="80" w:line="276"/>
      </w:pPr>
      <w:r>
        <w:rPr>
          <w:rFonts w:ascii="Georgia" w:cs="Georgia" w:eastAsia="Georgia" w:hAnsi="Georgia"/>
          <w:sz w:val="22"/>
          <w:szCs w:val="22"/>
        </w:rPr>
        <w:t xml:space="preserve">Panelist is at least </w:t>
      </w:r>
      <w:r>
        <w:rPr>
          <w:rFonts w:ascii="Georgia" w:cs="Georgia" w:eastAsia="Georgia" w:hAnsi="Georgia"/>
          <w:b/>
          <w:bCs/>
          <w:sz w:val="22"/>
          <w:szCs w:val="22"/>
        </w:rPr>
        <w:t xml:space="preserve">18 years old</w:t>
      </w:r>
      <w:r>
        <w:rPr>
          <w:rFonts w:ascii="Georgia" w:cs="Georgia" w:eastAsia="Georgia" w:hAnsi="Georgia"/>
          <w:sz w:val="22"/>
          <w:szCs w:val="22"/>
        </w:rPr>
        <w:t xml:space="preserve">, has full legal capacity to sign this Agreement, and is not bound by any other agreement (for example with an employer, a political campaign, a party organization, or another media company) that conflicts with it;</w:t>
      </w:r>
    </w:p>
    <w:p>
      <w:pPr>
        <w:pStyle w:val="ListParagraph"/>
        <w:numPr>
          <w:ilvl w:val="0"/>
          <w:numId w:val="2"/>
        </w:numPr>
        <w:spacing w:after="80" w:line="276"/>
      </w:pPr>
      <w:r>
        <w:rPr>
          <w:rFonts w:ascii="Georgia" w:cs="Georgia" w:eastAsia="Georgia" w:hAnsi="Georgia"/>
          <w:sz w:val="22"/>
          <w:szCs w:val="22"/>
        </w:rPr>
        <w:t xml:space="preserve">the views Panelist expresses are </w:t>
      </w:r>
      <w:r>
        <w:rPr>
          <w:rFonts w:ascii="Georgia" w:cs="Georgia" w:eastAsia="Georgia" w:hAnsi="Georgia"/>
          <w:b/>
          <w:bCs/>
          <w:sz w:val="22"/>
          <w:szCs w:val="22"/>
        </w:rPr>
        <w:t xml:space="preserve">Panelist's own</w:t>
      </w:r>
      <w:r>
        <w:rPr>
          <w:rFonts w:ascii="Georgia" w:cs="Georgia" w:eastAsia="Georgia" w:hAnsi="Georgia"/>
          <w:sz w:val="22"/>
          <w:szCs w:val="22"/>
        </w:rPr>
        <w:t xml:space="preserve">, and Panelist is not appearing on behalf of, or being compensated by, any campaign, party, PAC, lobbying firm, employer, or other organization, except as disclosed in writing to Producer in the Information Form;</w:t>
      </w:r>
    </w:p>
    <w:p>
      <w:pPr>
        <w:pStyle w:val="ListParagraph"/>
        <w:numPr>
          <w:ilvl w:val="0"/>
          <w:numId w:val="2"/>
        </w:numPr>
        <w:spacing w:after="80" w:line="276"/>
      </w:pPr>
      <w:r>
        <w:rPr>
          <w:rFonts w:ascii="Georgia" w:cs="Georgia" w:eastAsia="Georgia" w:hAnsi="Georgia"/>
          <w:sz w:val="22"/>
          <w:szCs w:val="22"/>
        </w:rPr>
        <w:t xml:space="preserve">any statement Panelist makes about an identifiable real person or business will be Panelist's honest opinion or a statement of fact that Panelist reasonably believes to be true and can support, and Panelist will not knowingly make a false statement of fact about anyone;</w:t>
      </w:r>
    </w:p>
    <w:p>
      <w:pPr>
        <w:pStyle w:val="ListParagraph"/>
        <w:numPr>
          <w:ilvl w:val="0"/>
          <w:numId w:val="2"/>
        </w:numPr>
        <w:spacing w:after="80" w:line="276"/>
      </w:pPr>
      <w:r>
        <w:rPr>
          <w:rFonts w:ascii="Georgia" w:cs="Georgia" w:eastAsia="Georgia" w:hAnsi="Georgia"/>
          <w:sz w:val="22"/>
          <w:szCs w:val="22"/>
        </w:rPr>
        <w:t xml:space="preserve">Panelist will not disclose anyone's private information (home address, phone number, medical information, or similar) or repeat information Panelist is legally bound to keep confidential;</w:t>
      </w:r>
    </w:p>
    <w:p>
      <w:pPr>
        <w:pStyle w:val="ListParagraph"/>
        <w:numPr>
          <w:ilvl w:val="0"/>
          <w:numId w:val="2"/>
        </w:numPr>
        <w:spacing w:after="80" w:line="276"/>
      </w:pPr>
      <w:r>
        <w:rPr>
          <w:rFonts w:ascii="Georgia" w:cs="Georgia" w:eastAsia="Georgia" w:hAnsi="Georgia"/>
          <w:sz w:val="22"/>
          <w:szCs w:val="22"/>
        </w:rPr>
        <w:t xml:space="preserve">any material Panelist brings to a Taping (images, documents, recordings, quotations) is Panelist's own or Panelist has permission to use it, and Panelist will identify the source when asked; and</w:t>
      </w:r>
    </w:p>
    <w:p>
      <w:pPr>
        <w:pStyle w:val="ListParagraph"/>
        <w:numPr>
          <w:ilvl w:val="0"/>
          <w:numId w:val="2"/>
        </w:numPr>
        <w:spacing w:after="80" w:line="276"/>
      </w:pPr>
      <w:r>
        <w:rPr>
          <w:rFonts w:ascii="Georgia" w:cs="Georgia" w:eastAsia="Georgia" w:hAnsi="Georgia"/>
          <w:sz w:val="22"/>
          <w:szCs w:val="22"/>
        </w:rPr>
        <w:t xml:space="preserve">Panelist's participation and statements will not infringe or violate any third party's copyright, trademark, privacy, publicity, contract, or other rights.</w:t>
      </w:r>
    </w:p>
    <w:p>
      <w:pPr>
        <w:pStyle w:val="Heading2"/>
        <w:keepNext/>
        <w:spacing w:after="120" w:before="320"/>
      </w:pPr>
      <w:r>
        <w:rPr>
          <w:rFonts w:ascii="Arial" w:cs="Arial" w:eastAsia="Arial" w:hAnsi="Arial"/>
          <w:b/>
          <w:bCs/>
          <w:color w:val="111111"/>
          <w:sz w:val="24"/>
          <w:szCs w:val="24"/>
        </w:rPr>
        <w:t xml:space="preserve">7. Compensation</w:t>
      </w:r>
    </w:p>
    <w:p>
      <w:pPr>
        <w:spacing w:after="140" w:line="276"/>
        <w:jc w:val="left"/>
      </w:pPr>
      <w:r>
        <w:rPr>
          <w:rFonts w:ascii="Georgia" w:cs="Georgia" w:eastAsia="Georgia" w:hAnsi="Georgia"/>
          <w:sz w:val="22"/>
          <w:szCs w:val="22"/>
        </w:rPr>
        <w:t xml:space="preserve">Producer will pay Panelist an appearance stipend of $35.00 per hour of time on site, measured from Panelist's scheduled call time to wrap and rounded up to the next half hour (a typical Taping runs about three hours, or about $105.00), for each Taping in which Panelist participates through wrap, payable by </w:t>
      </w:r>
      <w:r>
        <w:rPr>
          <w:rFonts w:ascii="Georgia" w:cs="Georgia" w:eastAsia="Georgia" w:hAnsi="Georgia"/>
          <w:b/>
          <w:bCs/>
          <w:sz w:val="22"/>
          <w:szCs w:val="22"/>
          <w:highlight w:val="yellow"/>
          <w:highlightCs w:val="yellow"/>
        </w:rPr>
        <w:t xml:space="preserve">[PAYMENT METHOD, e.g., Venmo, Zelle, or check]</w:t>
      </w:r>
      <w:r>
        <w:rPr>
          <w:rFonts w:ascii="Georgia" w:cs="Georgia" w:eastAsia="Georgia" w:hAnsi="Georgia"/>
          <w:sz w:val="22"/>
          <w:szCs w:val="22"/>
        </w:rPr>
        <w:t xml:space="preserve"> within </w:t>
      </w:r>
      <w:r>
        <w:rPr>
          <w:rFonts w:ascii="Georgia" w:cs="Georgia" w:eastAsia="Georgia" w:hAnsi="Georgia"/>
          <w:b/>
          <w:bCs/>
          <w:sz w:val="22"/>
          <w:szCs w:val="22"/>
          <w:highlight w:val="yellow"/>
          <w:highlightCs w:val="yellow"/>
        </w:rPr>
        <w:t xml:space="preserve">[NUMBER]</w:t>
      </w:r>
      <w:r>
        <w:rPr>
          <w:rFonts w:ascii="Georgia" w:cs="Georgia" w:eastAsia="Georgia" w:hAnsi="Georgia"/>
          <w:sz w:val="22"/>
          <w:szCs w:val="22"/>
        </w:rPr>
        <w:t xml:space="preserve"> days after the Taping, and will provide food and beverages on site. Producer will not reimburse travel, parking, or other expenses unless agreed in writing in advance. The stipend is the </w:t>
      </w:r>
      <w:r>
        <w:rPr>
          <w:rFonts w:ascii="Georgia" w:cs="Georgia" w:eastAsia="Georgia" w:hAnsi="Georgia"/>
          <w:b/>
          <w:bCs/>
          <w:sz w:val="22"/>
          <w:szCs w:val="22"/>
        </w:rPr>
        <w:t xml:space="preserve">only compensation</w:t>
      </w:r>
      <w:r>
        <w:rPr>
          <w:rFonts w:ascii="Georgia" w:cs="Georgia" w:eastAsia="Georgia" w:hAnsi="Georgia"/>
          <w:sz w:val="22"/>
          <w:szCs w:val="22"/>
        </w:rPr>
        <w:t xml:space="preserve"> for all rights granted in this Agreement; Panelist is not entitled to any royalty, residual, or share of revenue no matter how widely or how long the Content is used.</w:t>
      </w:r>
    </w:p>
    <w:p>
      <w:pPr>
        <w:spacing w:after="140" w:line="276"/>
        <w:jc w:val="left"/>
      </w:pPr>
      <w:r>
        <w:rPr>
          <w:rFonts w:ascii="Georgia" w:cs="Georgia" w:eastAsia="Georgia" w:hAnsi="Georgia"/>
          <w:sz w:val="22"/>
          <w:szCs w:val="22"/>
        </w:rPr>
        <w:t xml:space="preserve">Panelist is a </w:t>
      </w:r>
      <w:r>
        <w:rPr>
          <w:rFonts w:ascii="Georgia" w:cs="Georgia" w:eastAsia="Georgia" w:hAnsi="Georgia"/>
          <w:b/>
          <w:bCs/>
          <w:sz w:val="22"/>
          <w:szCs w:val="22"/>
        </w:rPr>
        <w:t xml:space="preserve">guest</w:t>
      </w:r>
      <w:r>
        <w:rPr>
          <w:rFonts w:ascii="Georgia" w:cs="Georgia" w:eastAsia="Georgia" w:hAnsi="Georgia"/>
          <w:sz w:val="22"/>
          <w:szCs w:val="22"/>
        </w:rPr>
        <w:t xml:space="preserve">, not an employee, contractor, or agent of Producer or Tee &amp; Tap, and is not entitled to wages, benefits, or workers' compensation. Panelist is responsible for any taxes on the stipend. If payments to Panelist may reach $600 in a calendar year, Panelist will provide a completed IRS Form W-9 before payment.</w:t>
      </w:r>
    </w:p>
    <w:p>
      <w:pPr>
        <w:spacing w:after="140" w:line="276"/>
        <w:jc w:val="left"/>
      </w:pPr>
      <w:r>
        <w:rPr>
          <w:rFonts w:ascii="Georgia" w:cs="Georgia" w:eastAsia="Georgia" w:hAnsi="Georgia"/>
          <w:sz w:val="22"/>
          <w:szCs w:val="22"/>
        </w:rPr>
        <w:t xml:space="preserve">If Producer removes Panelist from a Taping for violating the Panelist Code of Conduct, or Panelist leaves before wrap without Producer's permission, no stipend is owed for that Taping. If Producer cancels a Taping after Panelist has arrived on site, Producer will pay the stipend anyway.</w:t>
      </w:r>
    </w:p>
    <w:p>
      <w:pPr>
        <w:pStyle w:val="Heading2"/>
        <w:keepNext/>
        <w:spacing w:after="120" w:before="320"/>
      </w:pPr>
      <w:r>
        <w:rPr>
          <w:rFonts w:ascii="Arial" w:cs="Arial" w:eastAsia="Arial" w:hAnsi="Arial"/>
          <w:b/>
          <w:bCs/>
          <w:color w:val="111111"/>
          <w:sz w:val="24"/>
          <w:szCs w:val="24"/>
        </w:rPr>
        <w:t xml:space="preserve">8. On-Screen Identification</w:t>
      </w:r>
    </w:p>
    <w:p>
      <w:pPr>
        <w:spacing w:after="140" w:line="276"/>
        <w:jc w:val="left"/>
      </w:pPr>
      <w:r>
        <w:rPr>
          <w:rFonts w:ascii="Georgia" w:cs="Georgia" w:eastAsia="Georgia" w:hAnsi="Georgia"/>
          <w:sz w:val="22"/>
          <w:szCs w:val="22"/>
        </w:rPr>
        <w:t xml:space="preserve">Producer may identify Panelist on screen and in show notes by the on-screen name and one-line description Panelist provides in the Information Form. If Panelist requests first name and last initial only, Producer will honor that request in the on-screen graphics and show notes, but Panelist understands that Producer cannot prevent viewers from recognizing or identifying Panelist, and that Panelist's full name may appear in Producer's internal records and legal documents.</w:t>
      </w:r>
    </w:p>
    <w:p>
      <w:pPr>
        <w:pStyle w:val="Heading2"/>
        <w:keepNext/>
        <w:spacing w:after="120" w:before="320"/>
      </w:pPr>
      <w:r>
        <w:rPr>
          <w:rFonts w:ascii="Arial" w:cs="Arial" w:eastAsia="Arial" w:hAnsi="Arial"/>
          <w:b/>
          <w:bCs/>
          <w:color w:val="111111"/>
          <w:sz w:val="24"/>
          <w:szCs w:val="24"/>
        </w:rPr>
        <w:t xml:space="preserve">9. Waiver of Claims Relating to the Content</w:t>
      </w:r>
    </w:p>
    <w:p>
      <w:pPr>
        <w:spacing w:after="140" w:line="276"/>
        <w:jc w:val="left"/>
      </w:pPr>
      <w:r>
        <w:rPr>
          <w:rFonts w:ascii="Georgia" w:cs="Georgia" w:eastAsia="Georgia" w:hAnsi="Georgia"/>
          <w:sz w:val="22"/>
          <w:szCs w:val="22"/>
        </w:rPr>
        <w:t xml:space="preserve">To the fullest extent permitted by law, Panelist </w:t>
      </w:r>
      <w:r>
        <w:rPr>
          <w:rFonts w:ascii="Georgia" w:cs="Georgia" w:eastAsia="Georgia" w:hAnsi="Georgia"/>
          <w:b/>
          <w:bCs/>
          <w:sz w:val="22"/>
          <w:szCs w:val="22"/>
        </w:rPr>
        <w:t xml:space="preserve">releases and waives</w:t>
      </w:r>
      <w:r>
        <w:rPr>
          <w:rFonts w:ascii="Georgia" w:cs="Georgia" w:eastAsia="Georgia" w:hAnsi="Georgia"/>
          <w:sz w:val="22"/>
          <w:szCs w:val="22"/>
        </w:rPr>
        <w:t xml:space="preserve"> any claim against Producer, its owners, members, officers, employees, contractors, the Program's moderator, Tee &amp; Tap and its owners and staff, and Producer's licensees, distributors, platforms, successors, and assigns (the "</w:t>
      </w:r>
      <w:r>
        <w:rPr>
          <w:rFonts w:ascii="Georgia" w:cs="Georgia" w:eastAsia="Georgia" w:hAnsi="Georgia"/>
          <w:b/>
          <w:bCs/>
          <w:sz w:val="22"/>
          <w:szCs w:val="22"/>
        </w:rPr>
        <w:t xml:space="preserve">Released Parties</w:t>
      </w:r>
      <w:r>
        <w:rPr>
          <w:rFonts w:ascii="Georgia" w:cs="Georgia" w:eastAsia="Georgia" w:hAnsi="Georgia"/>
          <w:sz w:val="22"/>
          <w:szCs w:val="22"/>
        </w:rPr>
        <w:t xml:space="preserve">") arising out of the recording, editing, publication, or use of the Content or Panelist's Likeness under this Agreement, including any claim for defamation, invasion of privacy, violation of the right of publicity, false light, infliction of emotional distress, misappropriation, or copyright or moral rights infringement, and any claim based on the editing, shortening, juxtaposition, or context in which Panelist's statements appear.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600" w:sz="4"/>
              <w:left w:val="single" w:color="FF6600" w:sz="24"/>
              <w:bottom w:val="single" w:color="FF6600" w:sz="4"/>
              <w:right w:val="single" w:color="FF6600" w:sz="4"/>
            </w:tcBorders>
            <w:shd w:fill="FFF1E6" w:color="auto" w:val="clear"/>
            <w:tcMar>
              <w:top w:type="dxa" w:w="140"/>
              <w:left w:type="dxa" w:w="200"/>
              <w:bottom w:type="dxa" w:w="140"/>
              <w:right w:type="dxa" w:w="200"/>
            </w:tcMar>
          </w:tcPr>
          <w:p>
            <w:pPr>
              <w:spacing w:after="80" w:line="264"/>
            </w:pPr>
            <w:r>
              <w:rPr>
                <w:rFonts w:ascii="Georgia" w:cs="Georgia" w:eastAsia="Georgia" w:hAnsi="Georgia"/>
                <w:b/>
                <w:bCs/>
                <w:sz w:val="20"/>
                <w:szCs w:val="20"/>
              </w:rPr>
              <w:t xml:space="preserve">Exception.</w:t>
            </w:r>
            <w:r>
              <w:rPr>
                <w:rFonts w:ascii="Georgia" w:cs="Georgia" w:eastAsia="Georgia" w:hAnsi="Georgia"/>
                <w:sz w:val="20"/>
                <w:szCs w:val="20"/>
              </w:rPr>
              <w:t xml:space="preserve"> This waiver does not apply to (a) the </w:t>
            </w:r>
            <w:r>
              <w:rPr>
                <w:rFonts w:ascii="Georgia" w:cs="Georgia" w:eastAsia="Georgia" w:hAnsi="Georgia"/>
                <w:b/>
                <w:bCs/>
                <w:sz w:val="20"/>
                <w:szCs w:val="20"/>
              </w:rPr>
              <w:t xml:space="preserve">fabrication of statements Panelist did not make</w:t>
            </w:r>
            <w:r>
              <w:rPr>
                <w:rFonts w:ascii="Georgia" w:cs="Georgia" w:eastAsia="Georgia" w:hAnsi="Georgia"/>
                <w:sz w:val="20"/>
                <w:szCs w:val="20"/>
              </w:rPr>
              <w:t xml:space="preserve">, including synthetic, dubbed, or AI-generated audio or video that presents Panelist as saying something Panelist did not say, or (b) Producer's </w:t>
            </w:r>
            <w:r>
              <w:rPr>
                <w:rFonts w:ascii="Georgia" w:cs="Georgia" w:eastAsia="Georgia" w:hAnsi="Georgia"/>
                <w:b/>
                <w:bCs/>
                <w:sz w:val="20"/>
                <w:szCs w:val="20"/>
              </w:rPr>
              <w:t xml:space="preserve">knowing misrepresentation</w:t>
            </w:r>
            <w:r>
              <w:rPr>
                <w:rFonts w:ascii="Georgia" w:cs="Georgia" w:eastAsia="Georgia" w:hAnsi="Georgia"/>
                <w:sz w:val="20"/>
                <w:szCs w:val="20"/>
              </w:rPr>
              <w:t xml:space="preserve"> of Panelist's stated position. Selecting, shortening, or rearranging things Panelist actually said is not fabrication.</w:t>
            </w:r>
          </w:p>
        </w:tc>
      </w:tr>
    </w:tbl>
    <w:p>
      <w:pPr>
        <w:pStyle w:val="Heading2"/>
        <w:keepNext/>
        <w:spacing w:after="120" w:before="320"/>
      </w:pPr>
      <w:r>
        <w:rPr>
          <w:rFonts w:ascii="Arial" w:cs="Arial" w:eastAsia="Arial" w:hAnsi="Arial"/>
          <w:b/>
          <w:bCs/>
          <w:color w:val="111111"/>
          <w:sz w:val="24"/>
          <w:szCs w:val="24"/>
        </w:rPr>
        <w:t xml:space="preserve">10. Indemnity</w:t>
      </w:r>
    </w:p>
    <w:p>
      <w:pPr>
        <w:spacing w:after="140" w:line="276"/>
        <w:jc w:val="left"/>
      </w:pPr>
      <w:r>
        <w:rPr>
          <w:rFonts w:ascii="Georgia" w:cs="Georgia" w:eastAsia="Georgia" w:hAnsi="Georgia"/>
          <w:sz w:val="22"/>
          <w:szCs w:val="22"/>
        </w:rPr>
        <w:t xml:space="preserve">Panelist will defend, indemnify, and hold harmless the Released Parties from any third-party claim, and the resulting damages, settlements, and reasonable attorneys' fees, to the extent caused by Panelist's breach of the representations and warranties in Section 6 or by Panelist's intentional misconduct at a Taping.</w:t>
      </w:r>
    </w:p>
    <w:p>
      <w:pPr>
        <w:pStyle w:val="Heading2"/>
        <w:keepNext/>
        <w:spacing w:after="120" w:before="320"/>
      </w:pPr>
      <w:r>
        <w:rPr>
          <w:rFonts w:ascii="Arial" w:cs="Arial" w:eastAsia="Arial" w:hAnsi="Arial"/>
          <w:b/>
          <w:bCs/>
          <w:color w:val="111111"/>
          <w:sz w:val="24"/>
          <w:szCs w:val="24"/>
        </w:rPr>
        <w:t xml:space="preserve">11. No Right to Withdraw or Require Removal</w:t>
      </w:r>
    </w:p>
    <w:p>
      <w:pPr>
        <w:spacing w:after="140" w:line="276"/>
        <w:jc w:val="left"/>
      </w:pPr>
      <w:r>
        <w:rPr>
          <w:rFonts w:ascii="Georgia" w:cs="Georgia" w:eastAsia="Georgia" w:hAnsi="Georgia"/>
          <w:sz w:val="22"/>
          <w:szCs w:val="22"/>
        </w:rPr>
        <w:t xml:space="preserve">Panelist understands that once Content is published, it may be copied, downloaded, quoted, and shared by others beyond Producer's control. Panelist has </w:t>
      </w:r>
      <w:r>
        <w:rPr>
          <w:rFonts w:ascii="Georgia" w:cs="Georgia" w:eastAsia="Georgia" w:hAnsi="Georgia"/>
          <w:b/>
          <w:bCs/>
          <w:sz w:val="22"/>
          <w:szCs w:val="22"/>
        </w:rPr>
        <w:t xml:space="preserve">no right</w:t>
      </w:r>
      <w:r>
        <w:rPr>
          <w:rFonts w:ascii="Georgia" w:cs="Georgia" w:eastAsia="Georgia" w:hAnsi="Georgia"/>
          <w:sz w:val="22"/>
          <w:szCs w:val="22"/>
        </w:rPr>
        <w:t xml:space="preserve"> to withdraw consent, to require Producer to remove or alter published Content, or to require Producer to pursue third parties who copy it. Producer may, in its sole discretion and without obligation, consider a good-faith written request sent to legal@openpodtalk.com.</w:t>
      </w:r>
    </w:p>
    <w:p>
      <w:pPr>
        <w:pStyle w:val="Heading2"/>
        <w:keepNext/>
        <w:spacing w:after="120" w:before="320"/>
      </w:pPr>
      <w:r>
        <w:rPr>
          <w:rFonts w:ascii="Arial" w:cs="Arial" w:eastAsia="Arial" w:hAnsi="Arial"/>
          <w:b/>
          <w:bCs/>
          <w:color w:val="111111"/>
          <w:sz w:val="24"/>
          <w:szCs w:val="24"/>
        </w:rPr>
        <w:t xml:space="preserve">12. Term</w:t>
      </w:r>
    </w:p>
    <w:p>
      <w:pPr>
        <w:spacing w:after="140" w:line="276"/>
        <w:jc w:val="left"/>
      </w:pPr>
      <w:r>
        <w:rPr>
          <w:rFonts w:ascii="Georgia" w:cs="Georgia" w:eastAsia="Georgia" w:hAnsi="Georgia"/>
          <w:sz w:val="22"/>
          <w:szCs w:val="22"/>
        </w:rPr>
        <w:t xml:space="preserve">This Agreement applies to </w:t>
      </w:r>
      <w:r>
        <w:rPr>
          <w:rFonts w:ascii="Georgia" w:cs="Georgia" w:eastAsia="Georgia" w:hAnsi="Georgia"/>
          <w:b/>
          <w:bCs/>
          <w:sz w:val="22"/>
          <w:szCs w:val="22"/>
        </w:rPr>
        <w:t xml:space="preserve">every Taping in which Panelist participates during the twelve (12) months</w:t>
      </w:r>
      <w:r>
        <w:rPr>
          <w:rFonts w:ascii="Georgia" w:cs="Georgia" w:eastAsia="Georgia" w:hAnsi="Georgia"/>
          <w:sz w:val="22"/>
          <w:szCs w:val="22"/>
        </w:rPr>
        <w:t xml:space="preserve"> after the Effective Date (the "</w:t>
      </w:r>
      <w:r>
        <w:rPr>
          <w:rFonts w:ascii="Georgia" w:cs="Georgia" w:eastAsia="Georgia" w:hAnsi="Georgia"/>
          <w:b/>
          <w:bCs/>
          <w:sz w:val="22"/>
          <w:szCs w:val="22"/>
        </w:rPr>
        <w:t xml:space="preserve">Term</w:t>
      </w:r>
      <w:r>
        <w:rPr>
          <w:rFonts w:ascii="Georgia" w:cs="Georgia" w:eastAsia="Georgia" w:hAnsi="Georgia"/>
          <w:sz w:val="22"/>
          <w:szCs w:val="22"/>
        </w:rPr>
        <w:t xml:space="preserve">"), so Panelist does not need to re-sign for each appearance. The rights granted in Sections 3, 5, 9, 10, and 11 are perpetual and survive the end of the Term.</w:t>
      </w:r>
    </w:p>
    <w:p>
      <w:pPr>
        <w:pStyle w:val="Heading2"/>
        <w:keepNext/>
        <w:spacing w:after="120" w:before="320"/>
      </w:pPr>
      <w:r>
        <w:rPr>
          <w:rFonts w:ascii="Arial" w:cs="Arial" w:eastAsia="Arial" w:hAnsi="Arial"/>
          <w:b/>
          <w:bCs/>
          <w:color w:val="111111"/>
          <w:sz w:val="24"/>
          <w:szCs w:val="24"/>
        </w:rPr>
        <w:t xml:space="preserve">General Terms</w:t>
      </w:r>
    </w:p>
    <w:p>
      <w:pPr>
        <w:spacing w:after="140" w:line="276"/>
        <w:jc w:val="left"/>
      </w:pPr>
      <w:r>
        <w:rPr>
          <w:rFonts w:ascii="Georgia" w:cs="Georgia" w:eastAsia="Georgia" w:hAnsi="Georgia"/>
          <w:b/>
          <w:bCs/>
          <w:sz w:val="22"/>
          <w:szCs w:val="22"/>
        </w:rPr>
        <w:t xml:space="preserve">Entire agreement.</w:t>
      </w:r>
      <w:r>
        <w:rPr>
          <w:rFonts w:ascii="Georgia" w:cs="Georgia" w:eastAsia="Georgia" w:hAnsi="Georgia"/>
          <w:sz w:val="22"/>
          <w:szCs w:val="22"/>
        </w:rPr>
        <w:t xml:space="preserve"> This Agreement, together with the other documents in Producer's Panelist Packet that Panelist signs (the Panelist Appearance Release and Consent Agreement, the Liability Waiver, the Panelist Code of Conduct, the Confidentiality and Pre-Release Agreement, and the Panelist Information Form), is the entire agreement between the Parties about its subject matter and replaces any earlier discussions. If these documents conflict, the Appearance Release controls as to rights in Content, and the Liability Waiver controls as to personal injury and property claims.</w:t>
      </w:r>
    </w:p>
    <w:p>
      <w:pPr>
        <w:spacing w:after="140" w:line="276"/>
        <w:jc w:val="left"/>
      </w:pPr>
      <w:r>
        <w:rPr>
          <w:rFonts w:ascii="Georgia" w:cs="Georgia" w:eastAsia="Georgia" w:hAnsi="Georgia"/>
          <w:b/>
          <w:bCs/>
          <w:sz w:val="22"/>
          <w:szCs w:val="22"/>
        </w:rPr>
        <w:t xml:space="preserve">Amendments and waivers.</w:t>
      </w:r>
      <w:r>
        <w:rPr>
          <w:rFonts w:ascii="Georgia" w:cs="Georgia" w:eastAsia="Georgia" w:hAnsi="Georgia"/>
          <w:sz w:val="22"/>
          <w:szCs w:val="22"/>
        </w:rPr>
        <w:t xml:space="preserve"> Changes must be in a writing signed by both Parties. A Party's failure to enforce a term is not a waiver of it.</w:t>
      </w:r>
    </w:p>
    <w:p>
      <w:pPr>
        <w:spacing w:after="140" w:line="276"/>
        <w:jc w:val="left"/>
      </w:pPr>
      <w:r>
        <w:rPr>
          <w:rFonts w:ascii="Georgia" w:cs="Georgia" w:eastAsia="Georgia" w:hAnsi="Georgia"/>
          <w:b/>
          <w:bCs/>
          <w:sz w:val="22"/>
          <w:szCs w:val="22"/>
        </w:rPr>
        <w:t xml:space="preserve">Severability.</w:t>
      </w:r>
      <w:r>
        <w:rPr>
          <w:rFonts w:ascii="Georgia" w:cs="Georgia" w:eastAsia="Georgia" w:hAnsi="Georgia"/>
          <w:sz w:val="22"/>
          <w:szCs w:val="22"/>
        </w:rPr>
        <w:t xml:space="preserve"> If any part of this Agreement is held unenforceable, it will be enforced to the maximum extent permitted and the rest of the Agreement stays in effect.</w:t>
      </w:r>
    </w:p>
    <w:p>
      <w:pPr>
        <w:spacing w:after="140" w:line="276"/>
        <w:jc w:val="left"/>
      </w:pPr>
      <w:r>
        <w:rPr>
          <w:rFonts w:ascii="Georgia" w:cs="Georgia" w:eastAsia="Georgia" w:hAnsi="Georgia"/>
          <w:b/>
          <w:bCs/>
          <w:sz w:val="22"/>
          <w:szCs w:val="22"/>
        </w:rPr>
        <w:t xml:space="preserve">Assignment.</w:t>
      </w:r>
      <w:r>
        <w:rPr>
          <w:rFonts w:ascii="Georgia" w:cs="Georgia" w:eastAsia="Georgia" w:hAnsi="Georgia"/>
          <w:sz w:val="22"/>
          <w:szCs w:val="22"/>
        </w:rPr>
        <w:t xml:space="preserve"> Producer may assign this Agreement, and may license or transfer its rights in the Content, to any successor, distributor, platform, or affiliate. Panelist may not assign this Agreement.</w:t>
      </w:r>
    </w:p>
    <w:p>
      <w:pPr>
        <w:spacing w:after="140" w:line="276"/>
        <w:jc w:val="left"/>
      </w:pPr>
      <w:r>
        <w:rPr>
          <w:rFonts w:ascii="Georgia" w:cs="Georgia" w:eastAsia="Georgia" w:hAnsi="Georgia"/>
          <w:b/>
          <w:bCs/>
          <w:sz w:val="22"/>
          <w:szCs w:val="22"/>
        </w:rPr>
        <w:t xml:space="preserve">Electronic signatures and counterparts.</w:t>
      </w:r>
      <w:r>
        <w:rPr>
          <w:rFonts w:ascii="Georgia" w:cs="Georgia" w:eastAsia="Georgia" w:hAnsi="Georgia"/>
          <w:sz w:val="22"/>
          <w:szCs w:val="22"/>
        </w:rPr>
        <w:t xml:space="preserve"> This Agreement may be signed electronically and in counterparts. Electronic signatures and scanned copies are as effective as originals under the federal E-SIGN Act and the Pennsylvania Uniform Electronic Transactions Act.</w:t>
      </w:r>
    </w:p>
    <w:p>
      <w:pPr>
        <w:spacing w:after="140" w:line="276"/>
        <w:jc w:val="left"/>
      </w:pPr>
      <w:r>
        <w:rPr>
          <w:rFonts w:ascii="Georgia" w:cs="Georgia" w:eastAsia="Georgia" w:hAnsi="Georgia"/>
          <w:b/>
          <w:bCs/>
          <w:sz w:val="22"/>
          <w:szCs w:val="22"/>
        </w:rPr>
        <w:t xml:space="preserve">Governing law and venue.</w:t>
      </w:r>
      <w:r>
        <w:rPr>
          <w:rFonts w:ascii="Georgia" w:cs="Georgia" w:eastAsia="Georgia" w:hAnsi="Georgia"/>
          <w:sz w:val="22"/>
          <w:szCs w:val="22"/>
        </w:rPr>
        <w:t xml:space="preserve"> Pennsylvania law governs this Agreement without regard to conflict-of-laws rules. Any dispute will be brought exclusively in the state or federal courts sitting in Allegheny County, Pennsylvania, and each Party consents to that jurisdiction. </w:t>
      </w:r>
      <w:r>
        <w:rPr>
          <w:rFonts w:ascii="Georgia" w:cs="Georgia" w:eastAsia="Georgia" w:hAnsi="Georgia"/>
          <w:b/>
          <w:bCs/>
          <w:sz w:val="22"/>
          <w:szCs w:val="22"/>
        </w:rPr>
        <w:t xml:space="preserve">EACH PARTY KNOWINGLY AND VOLUNTARILY WAIVES ANY RIGHT TO A JURY TRIAL</w:t>
      </w:r>
      <w:r>
        <w:rPr>
          <w:rFonts w:ascii="Georgia" w:cs="Georgia" w:eastAsia="Georgia" w:hAnsi="Georgia"/>
          <w:sz w:val="22"/>
          <w:szCs w:val="22"/>
        </w:rPr>
        <w:t xml:space="preserve"> in any dispute arising from this Agreement or Panelist's participation in the Program.</w:t>
      </w:r>
    </w:p>
    <w:p>
      <w:pPr>
        <w:spacing w:after="140" w:line="276"/>
        <w:jc w:val="left"/>
      </w:pPr>
      <w:r>
        <w:rPr>
          <w:rFonts w:ascii="Georgia" w:cs="Georgia" w:eastAsia="Georgia" w:hAnsi="Georgia"/>
          <w:b/>
          <w:bCs/>
          <w:sz w:val="22"/>
          <w:szCs w:val="22"/>
        </w:rPr>
        <w:t xml:space="preserve">Voluntary agreement.</w:t>
      </w:r>
      <w:r>
        <w:rPr>
          <w:rFonts w:ascii="Georgia" w:cs="Georgia" w:eastAsia="Georgia" w:hAnsi="Georgia"/>
          <w:sz w:val="22"/>
          <w:szCs w:val="22"/>
        </w:rPr>
        <w:t xml:space="preserve"> Panelist confirms that Panelist has read this entire Agreement, has had the opportunity to ask questions and to consult a lawyer, understands it, and signs it voluntarily. Panelist is at least 18 years old.</w:t>
      </w:r>
    </w:p>
    <w:p>
      <w:pPr>
        <w:spacing w:after="120"/>
      </w:pPr>
    </w:p>
    <w:p>
      <w:pPr>
        <w:spacing w:after="140" w:line="276"/>
      </w:pPr>
      <w:r>
        <w:rPr>
          <w:rFonts w:ascii="Georgia" w:cs="Georgia" w:eastAsia="Georgia" w:hAnsi="Georgia"/>
          <w:b/>
          <w:bCs/>
          <w:sz w:val="22"/>
          <w:szCs w:val="22"/>
        </w:rPr>
        <w:t xml:space="preserve">BY SIGNING BELOW, PANELIST CONFIRMS THAT PANELIST HAS READ THIS AGREEMENT, INCLUDING THE CONSENT TO RECORD, THE PERPETUAL GRANT OF RIGHTS, THE WAIVER OF APPROVAL, THE WAIVER OF CLAIMS, AND THE JURY-TRIAL WAIVER, AND AGREES TO BE BOUND BY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rPr>
          <w:cantSplit/>
        </w:trPr>
        <w:tc>
          <w:tcPr>
            <w:tcW w:type="dxa" w:w="4560"/>
            <w:tcBorders>
              <w:top w:val="none" w:color="FFFFFF" w:sz="0"/>
              <w:left w:val="none" w:color="FFFFFF" w:sz="0"/>
              <w:bottom w:val="none" w:color="FFFFFF" w:sz="0"/>
              <w:right w:val="none" w:color="FFFFFF" w:sz="0"/>
            </w:tcBorders>
          </w:tcPr>
          <w:p>
            <w:pPr>
              <w:spacing w:after="160"/>
            </w:pPr>
            <w:r>
              <w:rPr>
                <w:rFonts w:ascii="Arial" w:cs="Arial" w:eastAsia="Arial" w:hAnsi="Arial"/>
                <w:b/>
                <w:bCs/>
                <w:sz w:val="20"/>
                <w:szCs w:val="20"/>
              </w:rPr>
              <w:t xml:space="preserve">PANELIST</w:t>
            </w:r>
          </w:p>
          <w:p>
            <w:pPr>
              <w:tabs>
                <w:tab w:val="right" w:pos="4460" w:leader="underscore"/>
              </w:tabs>
              <w:spacing w:after="40" w:before="200"/>
            </w:pPr>
            <w:r>
              <w:rPr>
                <w:rFonts w:ascii="Georgia" w:cs="Georgia" w:eastAsia="Georgia" w:hAnsi="Georgia"/>
                <w:sz w:val="20"/>
                <w:szCs w:val="20"/>
              </w:rPr>
              <w:t xml:space="preserve">Signature: </w:t>
            </w:r>
            <w:r>
              <w:rPr>
                <w:rFonts w:ascii="Georgia" w:cs="Georgia" w:eastAsia="Georgia" w:hAnsi="Georgia"/>
                <w:sz w:val="20"/>
                <w:szCs w:val="20"/>
              </w:rPr>
              <w:t xml:space="preserve">	</w:t>
            </w:r>
          </w:p>
          <w:p>
            <w:pPr>
              <w:tabs>
                <w:tab w:val="right" w:pos="4460" w:leader="underscore"/>
              </w:tabs>
              <w:spacing w:after="40" w:before="200"/>
            </w:pPr>
            <w:r>
              <w:rPr>
                <w:rFonts w:ascii="Georgia" w:cs="Georgia" w:eastAsia="Georgia" w:hAnsi="Georgia"/>
                <w:sz w:val="20"/>
                <w:szCs w:val="20"/>
              </w:rPr>
              <w:t xml:space="preserve">Printed legal name: </w:t>
            </w:r>
            <w:r>
              <w:rPr>
                <w:rFonts w:ascii="Georgia" w:cs="Georgia" w:eastAsia="Georgia" w:hAnsi="Georgia"/>
                <w:sz w:val="20"/>
                <w:szCs w:val="20"/>
              </w:rPr>
              <w:t xml:space="preserve">	</w:t>
            </w:r>
          </w:p>
          <w:p>
            <w:pPr>
              <w:tabs>
                <w:tab w:val="right" w:pos="4460" w:leader="underscore"/>
              </w:tabs>
              <w:spacing w:after="40" w:before="200"/>
            </w:pPr>
            <w:r>
              <w:rPr>
                <w:rFonts w:ascii="Georgia" w:cs="Georgia" w:eastAsia="Georgia" w:hAnsi="Georgia"/>
                <w:sz w:val="20"/>
                <w:szCs w:val="20"/>
              </w:rPr>
              <w:t xml:space="preserve">On-screen name (if different): </w:t>
            </w:r>
            <w:r>
              <w:rPr>
                <w:rFonts w:ascii="Georgia" w:cs="Georgia" w:eastAsia="Georgia" w:hAnsi="Georgia"/>
                <w:sz w:val="20"/>
                <w:szCs w:val="20"/>
              </w:rPr>
              <w:t xml:space="preserve">	</w:t>
            </w:r>
          </w:p>
          <w:p>
            <w:pPr>
              <w:tabs>
                <w:tab w:val="right" w:pos="4460" w:leader="underscore"/>
              </w:tabs>
              <w:spacing w:after="40" w:before="200"/>
            </w:pPr>
            <w:r>
              <w:rPr>
                <w:rFonts w:ascii="Georgia" w:cs="Georgia" w:eastAsia="Georgia" w:hAnsi="Georgia"/>
                <w:sz w:val="20"/>
                <w:szCs w:val="20"/>
              </w:rPr>
              <w:t xml:space="preserve">Email: </w:t>
            </w:r>
            <w:r>
              <w:rPr>
                <w:rFonts w:ascii="Georgia" w:cs="Georgia" w:eastAsia="Georgia" w:hAnsi="Georgia"/>
                <w:sz w:val="20"/>
                <w:szCs w:val="20"/>
              </w:rPr>
              <w:t xml:space="preserve">	</w:t>
            </w:r>
          </w:p>
          <w:p>
            <w:pPr>
              <w:tabs>
                <w:tab w:val="right" w:pos="4460" w:leader="underscore"/>
              </w:tabs>
              <w:spacing w:after="40" w:before="200"/>
            </w:pPr>
            <w:r>
              <w:rPr>
                <w:rFonts w:ascii="Georgia" w:cs="Georgia" w:eastAsia="Georgia" w:hAnsi="Georgia"/>
                <w:sz w:val="20"/>
                <w:szCs w:val="20"/>
              </w:rPr>
              <w:t xml:space="preserve">Date: </w:t>
            </w:r>
            <w:r>
              <w:rPr>
                <w:rFonts w:ascii="Georgia" w:cs="Georgia" w:eastAsia="Georgia" w:hAnsi="Georgia"/>
                <w:sz w:val="20"/>
                <w:szCs w:val="20"/>
              </w:rPr>
              <w:t xml:space="preserve">	</w:t>
            </w:r>
          </w:p>
        </w:tc>
        <w:tc>
          <w:tcPr>
            <w:tcW w:type="dxa" w:w="240"/>
            <w:tcBorders>
              <w:top w:val="none" w:color="FFFFFF" w:sz="0"/>
              <w:left w:val="none" w:color="FFFFFF" w:sz="0"/>
              <w:bottom w:val="none" w:color="FFFFFF" w:sz="0"/>
              <w:right w:val="none" w:color="FFFFFF" w:sz="0"/>
            </w:tcBorders>
          </w:tcPr>
          <w:p/>
        </w:tc>
        <w:tc>
          <w:tcPr>
            <w:tcW w:type="dxa" w:w="4560"/>
            <w:tcBorders>
              <w:top w:val="none" w:color="FFFFFF" w:sz="0"/>
              <w:left w:val="none" w:color="FFFFFF" w:sz="0"/>
              <w:bottom w:val="none" w:color="FFFFFF" w:sz="0"/>
              <w:right w:val="none" w:color="FFFFFF" w:sz="0"/>
            </w:tcBorders>
          </w:tcPr>
          <w:p>
            <w:pPr>
              <w:spacing w:after="160"/>
            </w:pPr>
            <w:r>
              <w:rPr>
                <w:rFonts w:ascii="Arial" w:cs="Arial" w:eastAsia="Arial" w:hAnsi="Arial"/>
                <w:b/>
                <w:bCs/>
                <w:sz w:val="20"/>
                <w:szCs w:val="20"/>
              </w:rPr>
              <w:t xml:space="preserve">PRODUCER — Open Pod Talk</w:t>
            </w:r>
          </w:p>
          <w:p>
            <w:pPr>
              <w:tabs>
                <w:tab w:val="right" w:pos="4460" w:leader="underscore"/>
              </w:tabs>
              <w:spacing w:after="40" w:before="200"/>
            </w:pPr>
            <w:r>
              <w:rPr>
                <w:rFonts w:ascii="Georgia" w:cs="Georgia" w:eastAsia="Georgia" w:hAnsi="Georgia"/>
                <w:sz w:val="20"/>
                <w:szCs w:val="20"/>
              </w:rPr>
              <w:t xml:space="preserve">Signature: </w:t>
            </w:r>
            <w:r>
              <w:rPr>
                <w:rFonts w:ascii="Georgia" w:cs="Georgia" w:eastAsia="Georgia" w:hAnsi="Georgia"/>
                <w:sz w:val="20"/>
                <w:szCs w:val="20"/>
              </w:rPr>
              <w:t xml:space="preserve">	</w:t>
            </w:r>
          </w:p>
          <w:p>
            <w:pPr>
              <w:tabs>
                <w:tab w:val="right" w:pos="4460" w:leader="underscore"/>
              </w:tabs>
              <w:spacing w:after="40" w:before="200"/>
            </w:pPr>
            <w:r>
              <w:rPr>
                <w:rFonts w:ascii="Georgia" w:cs="Georgia" w:eastAsia="Georgia" w:hAnsi="Georgia"/>
                <w:sz w:val="20"/>
                <w:szCs w:val="20"/>
              </w:rPr>
              <w:t xml:space="preserve">Printed legal name: </w:t>
            </w:r>
            <w:r>
              <w:rPr>
                <w:rFonts w:ascii="Georgia" w:cs="Georgia" w:eastAsia="Georgia" w:hAnsi="Georgia"/>
                <w:sz w:val="20"/>
                <w:szCs w:val="20"/>
              </w:rPr>
              <w:t xml:space="preserve">	</w:t>
            </w:r>
          </w:p>
          <w:p>
            <w:pPr>
              <w:tabs>
                <w:tab w:val="right" w:pos="4460" w:leader="underscore"/>
              </w:tabs>
              <w:spacing w:after="40" w:before="200"/>
            </w:pPr>
            <w:r>
              <w:rPr>
                <w:rFonts w:ascii="Georgia" w:cs="Georgia" w:eastAsia="Georgia" w:hAnsi="Georgia"/>
                <w:sz w:val="20"/>
                <w:szCs w:val="20"/>
              </w:rPr>
              <w:t xml:space="preserve">On-screen name (if different): </w:t>
            </w:r>
            <w:r>
              <w:rPr>
                <w:rFonts w:ascii="Georgia" w:cs="Georgia" w:eastAsia="Georgia" w:hAnsi="Georgia"/>
                <w:sz w:val="20"/>
                <w:szCs w:val="20"/>
              </w:rPr>
              <w:t xml:space="preserve">	</w:t>
            </w:r>
          </w:p>
          <w:p>
            <w:pPr>
              <w:tabs>
                <w:tab w:val="right" w:pos="4460" w:leader="underscore"/>
              </w:tabs>
              <w:spacing w:after="40" w:before="200"/>
            </w:pPr>
            <w:r>
              <w:rPr>
                <w:rFonts w:ascii="Georgia" w:cs="Georgia" w:eastAsia="Georgia" w:hAnsi="Georgia"/>
                <w:sz w:val="20"/>
                <w:szCs w:val="20"/>
              </w:rPr>
              <w:t xml:space="preserve">Email: </w:t>
            </w:r>
            <w:r>
              <w:rPr>
                <w:rFonts w:ascii="Georgia" w:cs="Georgia" w:eastAsia="Georgia" w:hAnsi="Georgia"/>
                <w:sz w:val="20"/>
                <w:szCs w:val="20"/>
              </w:rPr>
              <w:t xml:space="preserve">	</w:t>
            </w:r>
          </w:p>
          <w:p>
            <w:pPr>
              <w:tabs>
                <w:tab w:val="right" w:pos="4460" w:leader="underscore"/>
              </w:tabs>
              <w:spacing w:after="40" w:before="200"/>
            </w:pPr>
            <w:r>
              <w:rPr>
                <w:rFonts w:ascii="Georgia" w:cs="Georgia" w:eastAsia="Georgia" w:hAnsi="Georgia"/>
                <w:sz w:val="20"/>
                <w:szCs w:val="20"/>
              </w:rPr>
              <w:t xml:space="preserve">Date: </w:t>
            </w:r>
            <w:r>
              <w:rPr>
                <w:rFonts w:ascii="Georgia" w:cs="Georgia" w:eastAsia="Georgia" w:hAnsi="Georgia"/>
                <w:sz w:val="20"/>
                <w:szCs w:val="20"/>
              </w:rPr>
              <w:t xml:space="preserve">	</w:t>
            </w:r>
          </w:p>
        </w:tc>
      </w:tr>
    </w:tbl>
    <w:p>
      <w:pPr>
        <w:spacing w:after="120"/>
      </w:pPr>
    </w:p>
    <w:p>
      <w:pPr>
        <w:spacing w:after="140" w:line="276"/>
        <w:jc w:val="left"/>
      </w:pPr>
      <w:r>
        <w:rPr>
          <w:rFonts w:ascii="Georgia" w:cs="Georgia" w:eastAsia="Georgia" w:hAnsi="Georgia"/>
          <w:color w:val="666666"/>
          <w:sz w:val="18"/>
          <w:szCs w:val="18"/>
        </w:rPr>
        <w:t xml:space="preserve">Producer signatory: </w:t>
      </w:r>
      <w:r>
        <w:rPr>
          <w:rFonts w:ascii="Georgia" w:cs="Georgia" w:eastAsia="Georgia" w:hAnsi="Georgia"/>
          <w:b/>
          <w:bCs/>
          <w:color w:val="666666"/>
          <w:sz w:val="18"/>
          <w:szCs w:val="18"/>
          <w:highlight w:val="yellow"/>
          <w:highlightCs w:val="yellow"/>
        </w:rPr>
        <w:t xml:space="preserve">[PRODUCER SIGNATORY NAME AND TITLE]</w:t>
      </w:r>
      <w:r>
        <w:rPr>
          <w:rFonts w:ascii="Georgia" w:cs="Georgia" w:eastAsia="Georgia" w:hAnsi="Georgia"/>
          <w:color w:val="666666"/>
          <w:sz w:val="18"/>
          <w:szCs w:val="18"/>
        </w:rPr>
        <w:t xml:space="preserve">. Questions: legal@openpodtalk.com.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6666"/>
        <w:sz w:val="16"/>
        <w:szCs w:val="16"/>
      </w:rPr>
      <w:t xml:space="preserve">Panelist initials: ________      Appearance Release · Panel Packet v1.0 — September 2026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Open Pod Talk  ·  Panelist Appearance Release and Consent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Arial" w:cs="Arial" w:eastAsia="Arial" w:hAnsi="Arial"/>
      <w:b/>
      <w:bCs/>
      <w:sz w:val="40"/>
      <w:szCs w:val="40"/>
    </w:rPr>
  </w:style>
  <w:style w:type="paragraph" w:styleId="Heading2">
    <w:name w:val="Heading 2"/>
    <w:basedOn w:val="Normal"/>
    <w:next w:val="Normal"/>
    <w:qFormat/>
    <w:pPr>
      <w:spacing w:after="120" w:before="320"/>
      <w:outlineLvl w:val="1"/>
    </w:pPr>
    <w:rPr>
      <w:rFonts w:ascii="Arial" w:cs="Arial" w:eastAsia="Arial" w:hAnsi="Arial"/>
      <w:b/>
      <w:bCs/>
      <w:sz w:val="24"/>
      <w:szCs w:val="24"/>
    </w:rPr>
  </w:style>
  <w:style w:type="paragraph" w:styleId="Heading3">
    <w:name w:val="Heading 3"/>
    <w:basedOn w:val="Normal"/>
    <w:next w:val="Normal"/>
    <w:qFormat/>
    <w:pPr>
      <w:spacing w:after="80" w:before="200"/>
      <w:outlineLvl w:val="2"/>
    </w:pPr>
    <w:rPr>
      <w:rFonts w:ascii="Arial" w:cs="Arial" w:eastAsia="Arial" w:hAnsi="Arial"/>
      <w:b/>
      <w:bCs/>
      <w:color w:val="FF660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Panelist Appearance Release and Consent Agreement</dc:title>
  <dc:creator>Open Pod Talk</dc:creator>
  <dc:description>Panelist Appearance Release and Consent Agreement</dc:description>
  <cp:lastModifiedBy>Un-named</cp:lastModifiedBy>
  <cp:revision>1</cp:revision>
  <dcterms:created xsi:type="dcterms:W3CDTF">2026-09-09T15:15:07.240Z</dcterms:created>
  <dcterms:modified xsi:type="dcterms:W3CDTF">2026-09-09T15:15:07.240Z</dcterms:modified>
</cp:coreProperties>
</file>

<file path=docProps/custom.xml><?xml version="1.0" encoding="utf-8"?>
<Properties xmlns="http://schemas.openxmlformats.org/officeDocument/2006/custom-properties" xmlns:vt="http://schemas.openxmlformats.org/officeDocument/2006/docPropsVTypes"/>
</file>