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FF6600"/>
          <w:spacing w:val="60"/>
          <w:sz w:val="18"/>
          <w:szCs w:val="18"/>
        </w:rPr>
        <w:t xml:space="preserve">OPEN POD TALK</w:t>
      </w:r>
    </w:p>
    <w:p>
      <w:pPr>
        <w:pStyle w:val="Title"/>
        <w:spacing w:after="80"/>
      </w:pPr>
      <w:r>
        <w:rPr>
          <w:rFonts w:ascii="Arial" w:cs="Arial" w:eastAsia="Arial" w:hAnsi="Arial"/>
          <w:b/>
          <w:bCs/>
          <w:color w:val="111111"/>
          <w:sz w:val="40"/>
          <w:szCs w:val="40"/>
        </w:rPr>
        <w:t xml:space="preserve">Signing Checklist and Day-of Sheet</w:t>
      </w:r>
    </w:p>
    <w:p>
      <w:pPr>
        <w:spacing w:after="240"/>
      </w:pPr>
      <w:r>
        <w:rPr>
          <w:rFonts w:ascii="Georgia" w:cs="Georgia" w:eastAsia="Georgia" w:hAnsi="Georgia"/>
          <w:i/>
          <w:iCs/>
          <w:color w:val="666666"/>
          <w:sz w:val="20"/>
          <w:szCs w:val="20"/>
        </w:rPr>
        <w:t xml:space="preserve">One per taping · Floor manager owns this sheet · Panel Packet v1.0 — September 2026</w:t>
      </w:r>
    </w:p>
    <w:p>
      <w:pPr>
        <w:pBdr>
          <w:bottom w:val="single" w:color="FF6600" w:sz="12"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rHeight w:val="44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Taping date</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44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Session / episode number</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44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Panelist call time</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44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Record start (planned)</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44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Moderator</w:t>
            </w:r>
          </w:p>
          <w:p>
            <w:r>
              <w:rPr>
                <w:rFonts w:ascii="Georgia" w:cs="Georgia" w:eastAsia="Georgia" w:hAnsi="Georgia"/>
                <w:b/>
                <w:bCs/>
                <w:i/>
                <w:iCs/>
                <w:color w:val="666666"/>
                <w:sz w:val="16"/>
                <w:szCs w:val="16"/>
                <w:highlight w:val="yellow"/>
                <w:highlightCs w:val="yellow"/>
              </w:rPr>
              <w:t xml:space="preserve">[MODERATOR FULL NAME]</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44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Floor manager</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44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Camera / audio lead</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44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Bar manager on duty</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bl>
    <w:p>
      <w:pPr>
        <w:pStyle w:val="Heading2"/>
        <w:keepNext/>
        <w:spacing w:after="120" w:before="320"/>
      </w:pPr>
      <w:r>
        <w:rPr>
          <w:rFonts w:ascii="Arial" w:cs="Arial" w:eastAsia="Arial" w:hAnsi="Arial"/>
          <w:b/>
          <w:bCs/>
          <w:color w:val="111111"/>
          <w:sz w:val="24"/>
          <w:szCs w:val="24"/>
        </w:rPr>
        <w:t xml:space="preserve">1. Paperwork and check-in</w:t>
      </w:r>
    </w:p>
    <w:p>
      <w:pPr>
        <w:spacing w:after="140" w:line="276"/>
        <w:jc w:val="left"/>
      </w:pPr>
      <w:r>
        <w:rPr>
          <w:rFonts w:ascii="Georgia" w:cs="Georgia" w:eastAsia="Georgia" w:hAnsi="Georgia"/>
          <w:sz w:val="22"/>
          <w:szCs w:val="22"/>
        </w:rPr>
        <w:t xml:space="preserve">Tick each document only after you have seen the completed signature in the e-sign envelope or on paper. "R" seats are conservatives, "L" seats are liberals, "ALT" seats are alternates who are on standby and paid the show-up fee whether or not they 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60"/>
        <w:gridCol w:w="760"/>
        <w:gridCol w:w="760"/>
        <w:gridCol w:w="800"/>
        <w:gridCol w:w="700"/>
        <w:gridCol w:w="700"/>
        <w:gridCol w:w="1090"/>
        <w:gridCol w:w="1090"/>
      </w:tblGrid>
      <w:tr>
        <w:trPr>
          <w:tblHeader/>
        </w:trPr>
        <w:tc>
          <w:tcPr>
            <w:tcW w:type="dxa" w:w="80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Seat</w:t>
            </w:r>
          </w:p>
        </w:tc>
        <w:tc>
          <w:tcPr>
            <w:tcW w:type="dxa" w:w="266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Panelist name</w:t>
            </w:r>
          </w:p>
        </w:tc>
        <w:tc>
          <w:tcPr>
            <w:tcW w:type="dxa" w:w="76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01</w:t>
            </w:r>
          </w:p>
          <w:p>
            <w:pPr>
              <w:spacing w:after="40"/>
            </w:pPr>
            <w:r>
              <w:rPr>
                <w:rFonts w:ascii="Georgia" w:cs="Georgia" w:eastAsia="Georgia" w:hAnsi="Georgia"/>
                <w:b/>
                <w:bCs/>
                <w:sz w:val="17"/>
                <w:szCs w:val="17"/>
              </w:rPr>
              <w:t xml:space="preserve">Release</w:t>
            </w:r>
          </w:p>
        </w:tc>
        <w:tc>
          <w:tcPr>
            <w:tcW w:type="dxa" w:w="76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02</w:t>
            </w:r>
          </w:p>
          <w:p>
            <w:pPr>
              <w:spacing w:after="40"/>
            </w:pPr>
            <w:r>
              <w:rPr>
                <w:rFonts w:ascii="Georgia" w:cs="Georgia" w:eastAsia="Georgia" w:hAnsi="Georgia"/>
                <w:b/>
                <w:bCs/>
                <w:sz w:val="17"/>
                <w:szCs w:val="17"/>
              </w:rPr>
              <w:t xml:space="preserve">Waiver</w:t>
            </w:r>
          </w:p>
        </w:tc>
        <w:tc>
          <w:tcPr>
            <w:tcW w:type="dxa" w:w="80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03</w:t>
            </w:r>
          </w:p>
          <w:p>
            <w:pPr>
              <w:spacing w:after="40"/>
            </w:pPr>
            <w:r>
              <w:rPr>
                <w:rFonts w:ascii="Georgia" w:cs="Georgia" w:eastAsia="Georgia" w:hAnsi="Georgia"/>
                <w:b/>
                <w:bCs/>
                <w:sz w:val="17"/>
                <w:szCs w:val="17"/>
              </w:rPr>
              <w:t xml:space="preserve">Conduct</w:t>
            </w:r>
          </w:p>
        </w:tc>
        <w:tc>
          <w:tcPr>
            <w:tcW w:type="dxa" w:w="70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04</w:t>
            </w:r>
          </w:p>
          <w:p>
            <w:pPr>
              <w:spacing w:after="40"/>
            </w:pPr>
            <w:r>
              <w:rPr>
                <w:rFonts w:ascii="Georgia" w:cs="Georgia" w:eastAsia="Georgia" w:hAnsi="Georgia"/>
                <w:b/>
                <w:bCs/>
                <w:sz w:val="17"/>
                <w:szCs w:val="17"/>
              </w:rPr>
              <w:t xml:space="preserve">NDA</w:t>
            </w:r>
          </w:p>
        </w:tc>
        <w:tc>
          <w:tcPr>
            <w:tcW w:type="dxa" w:w="70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05</w:t>
            </w:r>
          </w:p>
          <w:p>
            <w:pPr>
              <w:spacing w:after="40"/>
            </w:pPr>
            <w:r>
              <w:rPr>
                <w:rFonts w:ascii="Georgia" w:cs="Georgia" w:eastAsia="Georgia" w:hAnsi="Georgia"/>
                <w:b/>
                <w:bCs/>
                <w:sz w:val="17"/>
                <w:szCs w:val="17"/>
              </w:rPr>
              <w:t xml:space="preserve">Info</w:t>
            </w:r>
          </w:p>
        </w:tc>
        <w:tc>
          <w:tcPr>
            <w:tcW w:type="dxa" w:w="109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ID ✓</w:t>
            </w:r>
          </w:p>
          <w:p>
            <w:pPr>
              <w:spacing w:after="40"/>
            </w:pPr>
            <w:r>
              <w:rPr>
                <w:rFonts w:ascii="Georgia" w:cs="Georgia" w:eastAsia="Georgia" w:hAnsi="Georgia"/>
                <w:b/>
                <w:bCs/>
                <w:sz w:val="17"/>
                <w:szCs w:val="17"/>
              </w:rPr>
              <w:t xml:space="preserve">init.</w:t>
            </w:r>
          </w:p>
        </w:tc>
        <w:tc>
          <w:tcPr>
            <w:tcW w:type="dxa" w:w="109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Sober ✓</w:t>
            </w:r>
          </w:p>
          <w:p>
            <w:pPr>
              <w:spacing w:after="40"/>
            </w:pPr>
            <w:r>
              <w:rPr>
                <w:rFonts w:ascii="Georgia" w:cs="Georgia" w:eastAsia="Georgia" w:hAnsi="Georgia"/>
                <w:b/>
                <w:bCs/>
                <w:sz w:val="17"/>
                <w:szCs w:val="17"/>
              </w:rPr>
              <w:t xml:space="preserve">init.</w:t>
            </w:r>
          </w:p>
        </w:tc>
      </w:tr>
      <w:tr>
        <w:trPr>
          <w:tblHeader w:val="false"/>
        </w:trPr>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R1</w:t>
            </w:r>
          </w:p>
        </w:tc>
        <w:tc>
          <w:tcPr>
            <w:tcW w:type="dxa" w:w="26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7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7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109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09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r>
        <w:trPr>
          <w:tblHeader w:val="false"/>
        </w:trPr>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R2</w:t>
            </w:r>
          </w:p>
        </w:tc>
        <w:tc>
          <w:tcPr>
            <w:tcW w:type="dxa" w:w="26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7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7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109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09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r>
        <w:trPr>
          <w:tblHeader w:val="false"/>
        </w:trPr>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L1</w:t>
            </w:r>
          </w:p>
        </w:tc>
        <w:tc>
          <w:tcPr>
            <w:tcW w:type="dxa" w:w="26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7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7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109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09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r>
        <w:trPr>
          <w:tblHeader w:val="false"/>
        </w:trPr>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L2</w:t>
            </w:r>
          </w:p>
        </w:tc>
        <w:tc>
          <w:tcPr>
            <w:tcW w:type="dxa" w:w="26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7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7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109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09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r>
        <w:trPr>
          <w:tblHeader w:val="false"/>
        </w:trPr>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ALT-R</w:t>
            </w:r>
          </w:p>
        </w:tc>
        <w:tc>
          <w:tcPr>
            <w:tcW w:type="dxa" w:w="26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7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7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109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09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r>
        <w:trPr>
          <w:tblHeader w:val="false"/>
        </w:trPr>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ALT-L</w:t>
            </w:r>
          </w:p>
        </w:tc>
        <w:tc>
          <w:tcPr>
            <w:tcW w:type="dxa" w:w="26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7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7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109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09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bl>
    <w:p>
      <w:pPr>
        <w:pStyle w:val="Heading2"/>
        <w:keepNext/>
        <w:spacing w:after="120" w:before="320"/>
      </w:pPr>
      <w:r>
        <w:rPr>
          <w:rFonts w:ascii="Arial" w:cs="Arial" w:eastAsia="Arial" w:hAnsi="Arial"/>
          <w:b/>
          <w:bCs/>
          <w:color w:val="111111"/>
          <w:sz w:val="24"/>
          <w:szCs w:val="24"/>
        </w:rPr>
        <w:t xml:space="preserve">2. Pre-roll checklist</w:t>
      </w:r>
    </w:p>
    <w:p>
      <w:pPr>
        <w:spacing w:after="100" w:line="276"/>
        <w:ind w:left="360" w:hanging="360"/>
      </w:pPr>
      <w:r>
        <w:rPr>
          <w:rFonts w:ascii="Segoe UI Symbol" w:cs="Segoe UI Symbol" w:eastAsia="Segoe UI Symbol" w:hAnsi="Segoe UI Symbol"/>
          <w:sz w:val="24"/>
          <w:szCs w:val="24"/>
        </w:rPr>
        <w:t xml:space="preserve">☐  </w:t>
      </w:r>
      <w:r>
        <w:rPr>
          <w:rFonts w:ascii="Georgia" w:cs="Georgia" w:eastAsia="Georgia" w:hAnsi="Georgia"/>
          <w:sz w:val="22"/>
          <w:szCs w:val="22"/>
        </w:rPr>
        <w:t xml:space="preserve">Filming Notice signs posted at every public entrance and at the set door; photos taken with timestamps.</w:t>
      </w:r>
    </w:p>
    <w:p>
      <w:pPr>
        <w:spacing w:after="100" w:line="276"/>
        <w:ind w:left="360" w:hanging="360"/>
      </w:pPr>
      <w:r>
        <w:rPr>
          <w:rFonts w:ascii="Segoe UI Symbol" w:cs="Segoe UI Symbol" w:eastAsia="Segoe UI Symbol" w:hAnsi="Segoe UI Symbol"/>
          <w:sz w:val="24"/>
          <w:szCs w:val="24"/>
        </w:rPr>
        <w:t xml:space="preserve">☐  </w:t>
      </w:r>
      <w:r>
        <w:rPr>
          <w:rFonts w:ascii="Georgia" w:cs="Georgia" w:eastAsia="Georgia" w:hAnsi="Georgia"/>
          <w:sz w:val="22"/>
          <w:szCs w:val="22"/>
        </w:rPr>
        <w:t xml:space="preserve">Bar manager briefed: no service to panelist lanyards until recording starts; table service after that at the bar's discretion; cut off anyone Mark or the floor manager flags.</w:t>
      </w:r>
    </w:p>
    <w:p>
      <w:pPr>
        <w:spacing w:after="100" w:line="276"/>
        <w:ind w:left="360" w:hanging="360"/>
      </w:pPr>
      <w:r>
        <w:rPr>
          <w:rFonts w:ascii="Segoe UI Symbol" w:cs="Segoe UI Symbol" w:eastAsia="Segoe UI Symbol" w:hAnsi="Segoe UI Symbol"/>
          <w:sz w:val="24"/>
          <w:szCs w:val="24"/>
        </w:rPr>
        <w:t xml:space="preserve">☐  </w:t>
      </w:r>
      <w:r>
        <w:rPr>
          <w:rFonts w:ascii="Georgia" w:cs="Georgia" w:eastAsia="Georgia" w:hAnsi="Georgia"/>
          <w:sz w:val="22"/>
          <w:szCs w:val="22"/>
        </w:rPr>
        <w:t xml:space="preserve">All four seats filled and both alternates present or confirmed on standby by phone.</w:t>
      </w:r>
    </w:p>
    <w:p>
      <w:pPr>
        <w:spacing w:after="100" w:line="276"/>
        <w:ind w:left="360" w:hanging="360"/>
      </w:pPr>
      <w:r>
        <w:rPr>
          <w:rFonts w:ascii="Segoe UI Symbol" w:cs="Segoe UI Symbol" w:eastAsia="Segoe UI Symbol" w:hAnsi="Segoe UI Symbol"/>
          <w:sz w:val="24"/>
          <w:szCs w:val="24"/>
        </w:rPr>
        <w:t xml:space="preserve">☐  </w:t>
      </w:r>
      <w:r>
        <w:rPr>
          <w:rFonts w:ascii="Georgia" w:cs="Georgia" w:eastAsia="Georgia" w:hAnsi="Georgia"/>
          <w:sz w:val="22"/>
          <w:szCs w:val="22"/>
        </w:rPr>
        <w:t xml:space="preserve">Phones collected in pouches; emergency-contact sheet with the floor manager.</w:t>
      </w:r>
    </w:p>
    <w:p>
      <w:pPr>
        <w:spacing w:after="100" w:line="276"/>
        <w:ind w:left="360" w:hanging="360"/>
      </w:pPr>
      <w:r>
        <w:rPr>
          <w:rFonts w:ascii="Segoe UI Symbol" w:cs="Segoe UI Symbol" w:eastAsia="Segoe UI Symbol" w:hAnsi="Segoe UI Symbol"/>
          <w:sz w:val="24"/>
          <w:szCs w:val="24"/>
        </w:rPr>
        <w:t xml:space="preserve">☐  </w:t>
      </w:r>
      <w:r>
        <w:rPr>
          <w:rFonts w:ascii="Georgia" w:cs="Georgia" w:eastAsia="Georgia" w:hAnsi="Georgia"/>
          <w:sz w:val="22"/>
          <w:szCs w:val="22"/>
        </w:rPr>
        <w:t xml:space="preserve">First-aid kit location and nearest exits confirmed with crew; incident log (Section 5) ready.</w:t>
      </w:r>
    </w:p>
    <w:p>
      <w:pPr>
        <w:spacing w:after="100" w:line="276"/>
        <w:ind w:left="360" w:hanging="360"/>
      </w:pPr>
      <w:r>
        <w:rPr>
          <w:rFonts w:ascii="Segoe UI Symbol" w:cs="Segoe UI Symbol" w:eastAsia="Segoe UI Symbol" w:hAnsi="Segoe UI Symbol"/>
          <w:sz w:val="24"/>
          <w:szCs w:val="24"/>
        </w:rPr>
        <w:t xml:space="preserve">☐  </w:t>
      </w:r>
      <w:r>
        <w:rPr>
          <w:rFonts w:ascii="Georgia" w:cs="Georgia" w:eastAsia="Georgia" w:hAnsi="Georgia"/>
          <w:sz w:val="22"/>
          <w:szCs w:val="22"/>
        </w:rPr>
        <w:t xml:space="preserve">Primary and backup recordings running; live stream tested if streaming.</w:t>
      </w:r>
    </w:p>
    <w:p>
      <w:pPr>
        <w:spacing w:after="100" w:line="276"/>
        <w:ind w:left="360" w:hanging="360"/>
      </w:pPr>
      <w:r>
        <w:rPr>
          <w:rFonts w:ascii="Segoe UI Symbol" w:cs="Segoe UI Symbol" w:eastAsia="Segoe UI Symbol" w:hAnsi="Segoe UI Symbol"/>
          <w:sz w:val="24"/>
          <w:szCs w:val="24"/>
        </w:rPr>
        <w:t xml:space="preserve">☐  </w:t>
      </w:r>
      <w:r>
        <w:rPr>
          <w:rFonts w:ascii="Georgia" w:cs="Georgia" w:eastAsia="Georgia" w:hAnsi="Georgia"/>
          <w:sz w:val="22"/>
          <w:szCs w:val="22"/>
        </w:rPr>
        <w:t xml:space="preserve">Mark has the prompt cards and this sheet's consent script.</w:t>
      </w:r>
    </w:p>
    <w:p>
      <w:pPr>
        <w:pStyle w:val="Heading2"/>
        <w:keepNext/>
        <w:spacing w:after="120" w:before="320"/>
      </w:pPr>
      <w:r>
        <w:rPr>
          <w:rFonts w:ascii="Arial" w:cs="Arial" w:eastAsia="Arial" w:hAnsi="Arial"/>
          <w:b/>
          <w:bCs/>
          <w:color w:val="111111"/>
          <w:sz w:val="24"/>
          <w:szCs w:val="24"/>
        </w:rPr>
        <w:t xml:space="preserve">3. On-camera consent (Mark reads, before the first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24"/>
              <w:bottom w:val="single" w:color="999999" w:sz="4"/>
              <w:right w:val="single" w:color="999999" w:sz="4"/>
            </w:tcBorders>
            <w:shd w:fill="F4F4F4" w:color="auto" w:val="clear"/>
            <w:tcMar>
              <w:top w:type="dxa" w:w="140"/>
              <w:left w:type="dxa" w:w="200"/>
              <w:bottom w:type="dxa" w:w="140"/>
              <w:right w:type="dxa" w:w="200"/>
            </w:tcMar>
          </w:tcPr>
          <w:p>
            <w:pPr>
              <w:spacing w:after="80" w:line="264"/>
            </w:pPr>
            <w:r>
              <w:rPr>
                <w:rFonts w:ascii="Georgia" w:cs="Georgia" w:eastAsia="Georgia" w:hAnsi="Georgia"/>
                <w:sz w:val="20"/>
                <w:szCs w:val="20"/>
              </w:rPr>
              <w:t xml:space="preserve">"Before we start, for the record. Everyone at this table has signed Open Pod Talk's appearance release, liability waiver, code of conduct, and confidentiality agreement. You know we're recording audio and video, that this may be streamed live, and that it will be published and clipped. Going around the table, please say your name the way you want it to appear, and say 'I consent.'"</w:t>
            </w:r>
          </w:p>
          <w:p>
            <w:pPr>
              <w:spacing w:after="80" w:line="264"/>
            </w:pPr>
            <w:r>
              <w:rPr>
                <w:rFonts w:ascii="Georgia" w:cs="Georgia" w:eastAsia="Georgia" w:hAnsi="Georgia"/>
                <w:sz w:val="20"/>
                <w:szCs w:val="20"/>
              </w:rPr>
              <w:t xml:space="preserve">(Each panelist answers. Then:)</w:t>
            </w:r>
          </w:p>
          <w:p>
            <w:pPr>
              <w:spacing w:after="80" w:line="264"/>
            </w:pPr>
            <w:r>
              <w:rPr>
                <w:rFonts w:ascii="Georgia" w:cs="Georgia" w:eastAsia="Georgia" w:hAnsi="Georgia"/>
                <w:sz w:val="20"/>
                <w:szCs w:val="20"/>
              </w:rPr>
              <w:t xml:space="preserve">"If anyone does not consent, this is the moment to say so and step away, no hard feelings."</w:t>
            </w:r>
          </w:p>
          <w:p>
            <w:pPr>
              <w:spacing w:after="80" w:line="264"/>
            </w:pPr>
            <w:r>
              <w:rPr>
                <w:rFonts w:ascii="Georgia" w:cs="Georgia" w:eastAsia="Georgia" w:hAnsi="Georgia"/>
                <w:sz w:val="20"/>
                <w:szCs w:val="20"/>
              </w:rPr>
              <w:t xml:space="preserve">(Pause. Note the timecode in the table below. If anyone declines, stop, seat the alternate, and re-run this script.)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60"/>
        <w:gridCol w:w="1300"/>
        <w:gridCol w:w="1700"/>
        <w:gridCol w:w="800"/>
        <w:gridCol w:w="1700"/>
      </w:tblGrid>
      <w:tr>
        <w:trPr>
          <w:tblHeader/>
        </w:trPr>
        <w:tc>
          <w:tcPr>
            <w:tcW w:type="dxa" w:w="80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Seat</w:t>
            </w:r>
          </w:p>
        </w:tc>
        <w:tc>
          <w:tcPr>
            <w:tcW w:type="dxa" w:w="306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On-screen name / description</w:t>
            </w:r>
          </w:p>
        </w:tc>
        <w:tc>
          <w:tcPr>
            <w:tcW w:type="dxa" w:w="130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Verbal consent</w:t>
            </w:r>
          </w:p>
          <w:p>
            <w:pPr>
              <w:spacing w:after="40"/>
            </w:pPr>
            <w:r>
              <w:rPr>
                <w:rFonts w:ascii="Georgia" w:cs="Georgia" w:eastAsia="Georgia" w:hAnsi="Georgia"/>
                <w:b/>
                <w:bCs/>
                <w:sz w:val="17"/>
                <w:szCs w:val="17"/>
              </w:rPr>
              <w:t xml:space="preserve">timecode</w:t>
            </w:r>
          </w:p>
        </w:tc>
        <w:tc>
          <w:tcPr>
            <w:tcW w:type="dxa" w:w="170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Stipend paid</w:t>
            </w:r>
          </w:p>
          <w:p>
            <w:pPr>
              <w:spacing w:after="40"/>
            </w:pPr>
            <w:r>
              <w:rPr>
                <w:rFonts w:ascii="Georgia" w:cs="Georgia" w:eastAsia="Georgia" w:hAnsi="Georgia"/>
                <w:b/>
                <w:bCs/>
                <w:sz w:val="17"/>
                <w:szCs w:val="17"/>
              </w:rPr>
              <w:t xml:space="preserve">(method, date)</w:t>
            </w:r>
          </w:p>
        </w:tc>
        <w:tc>
          <w:tcPr>
            <w:tcW w:type="dxa" w:w="80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W-9</w:t>
            </w:r>
          </w:p>
          <w:p>
            <w:pPr>
              <w:spacing w:after="40"/>
            </w:pPr>
            <w:r>
              <w:rPr>
                <w:rFonts w:ascii="Georgia" w:cs="Georgia" w:eastAsia="Georgia" w:hAnsi="Georgia"/>
                <w:b/>
                <w:bCs/>
                <w:sz w:val="17"/>
                <w:szCs w:val="17"/>
              </w:rPr>
              <w:t xml:space="preserve">on file</w:t>
            </w:r>
          </w:p>
        </w:tc>
        <w:tc>
          <w:tcPr>
            <w:tcW w:type="dxa" w:w="170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Notes</w:t>
            </w:r>
          </w:p>
        </w:tc>
      </w:tr>
      <w:tr>
        <w:trPr>
          <w:tblHeader w:val="false"/>
        </w:trPr>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R1</w:t>
            </w:r>
          </w:p>
        </w:tc>
        <w:tc>
          <w:tcPr>
            <w:tcW w:type="dxa" w:w="30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3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1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r>
        <w:trPr>
          <w:tblHeader w:val="false"/>
        </w:trPr>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R2</w:t>
            </w:r>
          </w:p>
        </w:tc>
        <w:tc>
          <w:tcPr>
            <w:tcW w:type="dxa" w:w="30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3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1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r>
        <w:trPr>
          <w:tblHeader w:val="false"/>
        </w:trPr>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L1</w:t>
            </w:r>
          </w:p>
        </w:tc>
        <w:tc>
          <w:tcPr>
            <w:tcW w:type="dxa" w:w="30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3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1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r>
        <w:trPr>
          <w:tblHeader w:val="false"/>
        </w:trPr>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L2</w:t>
            </w:r>
          </w:p>
        </w:tc>
        <w:tc>
          <w:tcPr>
            <w:tcW w:type="dxa" w:w="30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3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1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r>
        <w:trPr>
          <w:tblHeader w:val="false"/>
        </w:trPr>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ALT-R</w:t>
            </w:r>
          </w:p>
        </w:tc>
        <w:tc>
          <w:tcPr>
            <w:tcW w:type="dxa" w:w="30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3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1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r>
        <w:trPr>
          <w:tblHeader w:val="false"/>
        </w:trPr>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ALT-L</w:t>
            </w:r>
          </w:p>
        </w:tc>
        <w:tc>
          <w:tcPr>
            <w:tcW w:type="dxa" w:w="30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3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8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7"/>
                <w:szCs w:val="17"/>
              </w:rPr>
              <w:t xml:space="preserve">☐</w:t>
            </w:r>
          </w:p>
        </w:tc>
        <w:tc>
          <w:tcPr>
            <w:tcW w:type="dxa" w:w="17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bl>
    <w:p>
      <w:pPr>
        <w:pStyle w:val="Heading2"/>
        <w:keepNext/>
        <w:spacing w:after="120" w:before="320"/>
      </w:pPr>
      <w:r>
        <w:rPr>
          <w:rFonts w:ascii="Arial" w:cs="Arial" w:eastAsia="Arial" w:hAnsi="Arial"/>
          <w:b/>
          <w:bCs/>
          <w:color w:val="111111"/>
          <w:sz w:val="24"/>
          <w:szCs w:val="24"/>
        </w:rPr>
        <w:t xml:space="preserve">4. Post-wrap checklist</w:t>
      </w:r>
    </w:p>
    <w:p>
      <w:pPr>
        <w:spacing w:after="100" w:line="276"/>
        <w:ind w:left="360" w:hanging="360"/>
      </w:pPr>
      <w:r>
        <w:rPr>
          <w:rFonts w:ascii="Segoe UI Symbol" w:cs="Segoe UI Symbol" w:eastAsia="Segoe UI Symbol" w:hAnsi="Segoe UI Symbol"/>
          <w:sz w:val="24"/>
          <w:szCs w:val="24"/>
        </w:rPr>
        <w:t xml:space="preserve">☐  </w:t>
      </w:r>
      <w:r>
        <w:rPr>
          <w:rFonts w:ascii="Georgia" w:cs="Georgia" w:eastAsia="Georgia" w:hAnsi="Georgia"/>
          <w:sz w:val="22"/>
          <w:szCs w:val="22"/>
        </w:rPr>
        <w:t xml:space="preserve">Stipends paid and logged above; W-9 collected from anyone who may reach $600 this calendar year.</w:t>
      </w:r>
    </w:p>
    <w:p>
      <w:pPr>
        <w:spacing w:after="100" w:line="276"/>
        <w:ind w:left="360" w:hanging="360"/>
      </w:pPr>
      <w:r>
        <w:rPr>
          <w:rFonts w:ascii="Segoe UI Symbol" w:cs="Segoe UI Symbol" w:eastAsia="Segoe UI Symbol" w:hAnsi="Segoe UI Symbol"/>
          <w:sz w:val="24"/>
          <w:szCs w:val="24"/>
        </w:rPr>
        <w:t xml:space="preserve">☐  </w:t>
      </w:r>
      <w:r>
        <w:rPr>
          <w:rFonts w:ascii="Georgia" w:cs="Georgia" w:eastAsia="Georgia" w:hAnsi="Georgia"/>
          <w:sz w:val="22"/>
          <w:szCs w:val="22"/>
        </w:rPr>
        <w:t xml:space="preserve">Alternates thanked and paid the show-up fee.</w:t>
      </w:r>
    </w:p>
    <w:p>
      <w:pPr>
        <w:spacing w:after="100" w:line="276"/>
        <w:ind w:left="360" w:hanging="360"/>
      </w:pPr>
      <w:r>
        <w:rPr>
          <w:rFonts w:ascii="Segoe UI Symbol" w:cs="Segoe UI Symbol" w:eastAsia="Segoe UI Symbol" w:hAnsi="Segoe UI Symbol"/>
          <w:sz w:val="24"/>
          <w:szCs w:val="24"/>
        </w:rPr>
        <w:t xml:space="preserve">☐  </w:t>
      </w:r>
      <w:r>
        <w:rPr>
          <w:rFonts w:ascii="Georgia" w:cs="Georgia" w:eastAsia="Georgia" w:hAnsi="Georgia"/>
          <w:sz w:val="22"/>
          <w:szCs w:val="22"/>
        </w:rPr>
        <w:t xml:space="preserve">Any incident recorded in Section 5, with names of witnesses; producer notified the same night.</w:t>
      </w:r>
    </w:p>
    <w:p>
      <w:pPr>
        <w:spacing w:after="100" w:line="276"/>
        <w:ind w:left="360" w:hanging="360"/>
      </w:pPr>
      <w:r>
        <w:rPr>
          <w:rFonts w:ascii="Segoe UI Symbol" w:cs="Segoe UI Symbol" w:eastAsia="Segoe UI Symbol" w:hAnsi="Segoe UI Symbol"/>
          <w:sz w:val="24"/>
          <w:szCs w:val="24"/>
        </w:rPr>
        <w:t xml:space="preserve">☐  </w:t>
      </w:r>
      <w:r>
        <w:rPr>
          <w:rFonts w:ascii="Georgia" w:cs="Georgia" w:eastAsia="Georgia" w:hAnsi="Georgia"/>
          <w:sz w:val="22"/>
          <w:szCs w:val="22"/>
        </w:rPr>
        <w:t xml:space="preserve">Footage backed up to two separate drives before anyone leaves.</w:t>
      </w:r>
    </w:p>
    <w:p>
      <w:pPr>
        <w:spacing w:after="100" w:line="276"/>
        <w:ind w:left="360" w:hanging="360"/>
      </w:pPr>
      <w:r>
        <w:rPr>
          <w:rFonts w:ascii="Segoe UI Symbol" w:cs="Segoe UI Symbol" w:eastAsia="Segoe UI Symbol" w:hAnsi="Segoe UI Symbol"/>
          <w:sz w:val="24"/>
          <w:szCs w:val="24"/>
        </w:rPr>
        <w:t xml:space="preserve">☐  </w:t>
      </w:r>
      <w:r>
        <w:rPr>
          <w:rFonts w:ascii="Georgia" w:cs="Georgia" w:eastAsia="Georgia" w:hAnsi="Georgia"/>
          <w:sz w:val="22"/>
          <w:szCs w:val="22"/>
        </w:rPr>
        <w:t xml:space="preserve">Signed packets exported as PDFs into the folder named for today's date; this sheet scanned into the same folder.</w:t>
      </w:r>
    </w:p>
    <w:p>
      <w:pPr>
        <w:spacing w:after="100" w:line="276"/>
        <w:ind w:left="360" w:hanging="360"/>
      </w:pPr>
      <w:r>
        <w:rPr>
          <w:rFonts w:ascii="Segoe UI Symbol" w:cs="Segoe UI Symbol" w:eastAsia="Segoe UI Symbol" w:hAnsi="Segoe UI Symbol"/>
          <w:sz w:val="24"/>
          <w:szCs w:val="24"/>
        </w:rPr>
        <w:t xml:space="preserve">☐  </w:t>
      </w:r>
      <w:r>
        <w:rPr>
          <w:rFonts w:ascii="Georgia" w:cs="Georgia" w:eastAsia="Georgia" w:hAnsi="Georgia"/>
          <w:sz w:val="22"/>
          <w:szCs w:val="22"/>
        </w:rPr>
        <w:t xml:space="preserve">Each panelist's submission in the admin dashboard tagged with the release version they signed.</w:t>
      </w:r>
    </w:p>
    <w:p>
      <w:pPr>
        <w:spacing w:after="100" w:line="276"/>
        <w:ind w:left="360" w:hanging="360"/>
      </w:pPr>
      <w:r>
        <w:rPr>
          <w:rFonts w:ascii="Segoe UI Symbol" w:cs="Segoe UI Symbol" w:eastAsia="Segoe UI Symbol" w:hAnsi="Segoe UI Symbol"/>
          <w:sz w:val="24"/>
          <w:szCs w:val="24"/>
        </w:rPr>
        <w:t xml:space="preserve">☐  </w:t>
      </w:r>
      <w:r>
        <w:rPr>
          <w:rFonts w:ascii="Georgia" w:cs="Georgia" w:eastAsia="Georgia" w:hAnsi="Georgia"/>
          <w:sz w:val="22"/>
          <w:szCs w:val="22"/>
        </w:rPr>
        <w:t xml:space="preserve">Thank-you email with the embargo reminder and expected release date sent within 24 hours.</w:t>
      </w:r>
    </w:p>
    <w:p>
      <w:pPr>
        <w:spacing w:after="100" w:line="276"/>
        <w:ind w:left="360" w:hanging="360"/>
      </w:pPr>
      <w:r>
        <w:rPr>
          <w:rFonts w:ascii="Segoe UI Symbol" w:cs="Segoe UI Symbol" w:eastAsia="Segoe UI Symbol" w:hAnsi="Segoe UI Symbol"/>
          <w:sz w:val="24"/>
          <w:szCs w:val="24"/>
        </w:rPr>
        <w:t xml:space="preserve">☐  </w:t>
      </w:r>
      <w:r>
        <w:rPr>
          <w:rFonts w:ascii="Georgia" w:cs="Georgia" w:eastAsia="Georgia" w:hAnsi="Georgia"/>
          <w:sz w:val="22"/>
          <w:szCs w:val="22"/>
        </w:rPr>
        <w:t xml:space="preserve">Signs taken down; Premises walked with the bar manager for damage; anything found noted here.</w:t>
      </w:r>
    </w:p>
    <w:p>
      <w:pPr>
        <w:pStyle w:val="Heading2"/>
        <w:keepNext/>
        <w:spacing w:after="120" w:before="320"/>
      </w:pPr>
      <w:r>
        <w:rPr>
          <w:rFonts w:ascii="Arial" w:cs="Arial" w:eastAsia="Arial" w:hAnsi="Arial"/>
          <w:b/>
          <w:bCs/>
          <w:color w:val="111111"/>
          <w:sz w:val="24"/>
          <w:szCs w:val="24"/>
        </w:rPr>
        <w:t xml:space="preserve">5. Incident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900"/>
        <w:gridCol w:w="2300"/>
        <w:gridCol w:w="1160"/>
      </w:tblGrid>
      <w:tr>
        <w:trPr>
          <w:tblHeader/>
        </w:trPr>
        <w:tc>
          <w:tcPr>
            <w:tcW w:type="dxa" w:w="100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Time</w:t>
            </w:r>
          </w:p>
        </w:tc>
        <w:tc>
          <w:tcPr>
            <w:tcW w:type="dxa" w:w="300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What happened</w:t>
            </w:r>
          </w:p>
        </w:tc>
        <w:tc>
          <w:tcPr>
            <w:tcW w:type="dxa" w:w="190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People involved</w:t>
            </w:r>
          </w:p>
        </w:tc>
        <w:tc>
          <w:tcPr>
            <w:tcW w:type="dxa" w:w="230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Action taken</w:t>
            </w:r>
          </w:p>
        </w:tc>
        <w:tc>
          <w:tcPr>
            <w:tcW w:type="dxa" w:w="116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7"/>
                <w:szCs w:val="17"/>
              </w:rPr>
              <w:t xml:space="preserve">Logged by</w:t>
            </w:r>
          </w:p>
        </w:tc>
      </w:tr>
      <w:tr>
        <w:trPr>
          <w:tblHeader w:val="false"/>
        </w:trPr>
        <w:tc>
          <w:tcPr>
            <w:tcW w:type="dxa" w:w="10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30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9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23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1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r>
        <w:trPr>
          <w:tblHeader w:val="false"/>
        </w:trPr>
        <w:tc>
          <w:tcPr>
            <w:tcW w:type="dxa" w:w="10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30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9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23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1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r>
        <w:trPr>
          <w:tblHeader w:val="false"/>
        </w:trPr>
        <w:tc>
          <w:tcPr>
            <w:tcW w:type="dxa" w:w="10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30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9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23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1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bl>
    <w:p>
      <w:pPr>
        <w:spacing w:after="120"/>
      </w:pPr>
    </w:p>
    <w:p>
      <w:pPr>
        <w:keepNext/>
        <w:spacing w:after="120" w:before="240"/>
      </w:pPr>
      <w:r>
        <w:rPr>
          <w:rFonts w:ascii="Arial" w:cs="Arial" w:eastAsia="Arial" w:hAnsi="Arial"/>
          <w:b/>
          <w:bCs/>
          <w:color w:val="111111"/>
          <w:sz w:val="20"/>
          <w:szCs w:val="20"/>
        </w:rPr>
        <w:t xml:space="preserve">FLOOR MANAGER — I confirm the above is accurate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Height w:val="560" w:hRule="atLeast"/>
        </w:trPr>
        <w:tc>
          <w:tcPr>
            <w:tcW w:type="dxa" w:w="2400"/>
            <w:tcBorders>
              <w:top w:val="none" w:color="FFFFFF" w:sz="0"/>
              <w:left w:val="none" w:color="FFFFFF" w:sz="0"/>
              <w:bottom w:val="none" w:color="FFFFFF" w:sz="0"/>
              <w:right w:val="none" w:color="FFFFFF" w:sz="0"/>
            </w:tcBorders>
            <w:vAlign w:val="bottom"/>
          </w:tcPr>
          <w:p>
            <w:r>
              <w:rPr>
                <w:rFonts w:ascii="Georgia" w:cs="Georgia" w:eastAsia="Georgia" w:hAnsi="Georgia"/>
                <w:sz w:val="20"/>
                <w:szCs w:val="20"/>
              </w:rPr>
              <w:t xml:space="preserve">Signature:</w:t>
            </w:r>
          </w:p>
        </w:tc>
        <w:tc>
          <w:tcPr>
            <w:tcW w:type="dxa" w:w="6960"/>
            <w:tcBorders>
              <w:top w:val="none" w:color="FFFFFF" w:sz="0"/>
              <w:left w:val="none" w:color="FFFFFF" w:sz="0"/>
              <w:bottom w:val="single" w:color="111111" w:sz="6"/>
              <w:right w:val="none" w:color="FFFFFF" w:sz="0"/>
            </w:tcBorders>
            <w:vAlign w:val="bottom"/>
          </w:tcPr>
          <w:p/>
        </w:tc>
      </w:tr>
      <w:tr>
        <w:trPr>
          <w:cantSplit/>
          <w:trHeight w:val="560" w:hRule="atLeast"/>
        </w:trPr>
        <w:tc>
          <w:tcPr>
            <w:tcW w:type="dxa" w:w="2400"/>
            <w:tcBorders>
              <w:top w:val="none" w:color="FFFFFF" w:sz="0"/>
              <w:left w:val="none" w:color="FFFFFF" w:sz="0"/>
              <w:bottom w:val="none" w:color="FFFFFF" w:sz="0"/>
              <w:right w:val="none" w:color="FFFFFF" w:sz="0"/>
            </w:tcBorders>
            <w:vAlign w:val="bottom"/>
          </w:tcPr>
          <w:p>
            <w:r>
              <w:rPr>
                <w:rFonts w:ascii="Georgia" w:cs="Georgia" w:eastAsia="Georgia" w:hAnsi="Georgia"/>
                <w:sz w:val="20"/>
                <w:szCs w:val="20"/>
              </w:rPr>
              <w:t xml:space="preserve">Printed name:</w:t>
            </w:r>
          </w:p>
        </w:tc>
        <w:tc>
          <w:tcPr>
            <w:tcW w:type="dxa" w:w="6960"/>
            <w:tcBorders>
              <w:top w:val="none" w:color="FFFFFF" w:sz="0"/>
              <w:left w:val="none" w:color="FFFFFF" w:sz="0"/>
              <w:bottom w:val="single" w:color="111111" w:sz="6"/>
              <w:right w:val="none" w:color="FFFFFF" w:sz="0"/>
            </w:tcBorders>
            <w:vAlign w:val="bottom"/>
          </w:tcPr>
          <w:p/>
        </w:tc>
      </w:tr>
      <w:tr>
        <w:trPr>
          <w:cantSplit/>
          <w:trHeight w:val="560" w:hRule="atLeast"/>
        </w:trPr>
        <w:tc>
          <w:tcPr>
            <w:tcW w:type="dxa" w:w="2400"/>
            <w:tcBorders>
              <w:top w:val="none" w:color="FFFFFF" w:sz="0"/>
              <w:left w:val="none" w:color="FFFFFF" w:sz="0"/>
              <w:bottom w:val="none" w:color="FFFFFF" w:sz="0"/>
              <w:right w:val="none" w:color="FFFFFF" w:sz="0"/>
            </w:tcBorders>
            <w:vAlign w:val="bottom"/>
          </w:tcPr>
          <w:p>
            <w:r>
              <w:rPr>
                <w:rFonts w:ascii="Georgia" w:cs="Georgia" w:eastAsia="Georgia" w:hAnsi="Georgia"/>
                <w:sz w:val="20"/>
                <w:szCs w:val="20"/>
              </w:rPr>
              <w:t xml:space="preserve">Date:</w:t>
            </w:r>
          </w:p>
        </w:tc>
        <w:tc>
          <w:tcPr>
            <w:tcW w:type="dxa" w:w="6960"/>
            <w:tcBorders>
              <w:top w:val="none" w:color="FFFFFF" w:sz="0"/>
              <w:left w:val="none" w:color="FFFFFF" w:sz="0"/>
              <w:bottom w:val="single" w:color="111111" w:sz="6"/>
              <w:right w:val="none" w:color="FFFFFF" w:sz="0"/>
            </w:tcBorders>
            <w:vAlign w:val="bottom"/>
          </w:tcP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Day-of Sheet · Panel Packet v1.0 — September 2026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Open Pod Talk  ·  Signing Checklist and Day-of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sz w:val="40"/>
      <w:szCs w:val="40"/>
    </w:rPr>
  </w:style>
  <w:style w:type="paragraph" w:styleId="Heading2">
    <w:name w:val="Heading 2"/>
    <w:basedOn w:val="Normal"/>
    <w:next w:val="Normal"/>
    <w:qFormat/>
    <w:pPr>
      <w:spacing w:after="120" w:before="320"/>
      <w:outlineLvl w:val="1"/>
    </w:pPr>
    <w:rPr>
      <w:rFonts w:ascii="Arial" w:cs="Arial" w:eastAsia="Arial" w:hAnsi="Arial"/>
      <w:b/>
      <w:bCs/>
      <w:sz w:val="24"/>
      <w:szCs w:val="24"/>
    </w:rPr>
  </w:style>
  <w:style w:type="paragraph" w:styleId="Heading3">
    <w:name w:val="Heading 3"/>
    <w:basedOn w:val="Normal"/>
    <w:next w:val="Normal"/>
    <w:qFormat/>
    <w:pPr>
      <w:spacing w:after="80" w:before="200"/>
      <w:outlineLvl w:val="2"/>
    </w:pPr>
    <w:rPr>
      <w:rFonts w:ascii="Arial" w:cs="Arial" w:eastAsia="Arial" w:hAnsi="Arial"/>
      <w:b/>
      <w:bCs/>
      <w:color w:val="FF66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Signing Checklist and Day-of Sheet</dc:title>
  <dc:creator>Open Pod Talk</dc:creator>
  <dc:description>Signing Checklist and Day-of Sheet</dc:description>
  <cp:lastModifiedBy>Un-named</cp:lastModifiedBy>
  <cp:revision>1</cp:revision>
  <dcterms:created xsi:type="dcterms:W3CDTF">2026-09-09T15:15:07.384Z</dcterms:created>
  <dcterms:modified xsi:type="dcterms:W3CDTF">2026-09-09T15:15:07.384Z</dcterms:modified>
</cp:coreProperties>
</file>

<file path=docProps/custom.xml><?xml version="1.0" encoding="utf-8"?>
<Properties xmlns="http://schemas.openxmlformats.org/officeDocument/2006/custom-properties" xmlns:vt="http://schemas.openxmlformats.org/officeDocument/2006/docPropsVTypes"/>
</file>