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1" w:name="s_software_requirements_specificatio"/>
      <w:r>
        <w:rPr/>
        <w:t>Software Requirements Specification — Network Policy Reviewer (NPR)</w:t>
      </w:r>
      <w:bookmarkEnd w:id="1"/>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What this document is.</w:t>
      </w:r>
      <w:r>
        <w:rPr>
          <w:sz w:val="19"/>
        </w:rPr>
        <w:t xml:space="preserve"> A reverse-engineered, as-built specification of the Network Policy Reviewer. It is written so that a team handed </w:t>
      </w:r>
      <w:r>
        <w:rPr>
          <w:i/>
          <w:sz w:val="19"/>
        </w:rPr>
        <w:t>only</w:t>
      </w:r>
      <w:r>
        <w:rPr>
          <w:sz w:val="19"/>
        </w:rPr>
        <w:t xml:space="preserve"> this document would build the product </w:t>
      </w:r>
      <w:r>
        <w:rPr>
          <w:b/>
          <w:sz w:val="19"/>
        </w:rPr>
        <w:t>exactly as it stands today</w:t>
      </w:r>
      <w:r>
        <w:rPr>
          <w:sz w:val="19"/>
        </w:rPr>
        <w:t xml:space="preserve"> — same architecture, same contracts, same scope, same deliberate simulations. Every requirement below is implemented in the current tree and traced to the file that implements it. </w:t>
      </w:r>
      <w:r>
        <w:rPr>
          <w:b/>
          <w:sz w:val="19"/>
        </w:rPr>
        <w:t>What it is not.</w:t>
      </w:r>
      <w:r>
        <w:rPr>
          <w:sz w:val="19"/>
        </w:rPr>
        <w:t xml:space="preserve"> An aspirational spec. Requirements that are </w:t>
      </w:r>
      <w:r>
        <w:rPr>
          <w:i/>
          <w:sz w:val="19"/>
        </w:rPr>
        <w:t>not yet</w:t>
      </w:r>
      <w:r>
        <w:rPr>
          <w:sz w:val="19"/>
        </w:rPr>
        <w:t xml:space="preserve"> built live in §14 (Future Features), derived from </w:t>
      </w:r>
      <w:r>
        <w:rPr>
          <w:rFonts w:ascii="Consolas" w:hAnsi="Consolas"/>
          <w:sz w:val="15"/>
          <w:shd w:val="clear" w:color="auto" w:fill="F3F3F7"/>
        </w:rPr>
        <w:t>docs/PROD-READINESS-AUDIT.md</w:t>
      </w:r>
      <w:r>
        <w:rPr>
          <w:sz w:val="19"/>
        </w:rPr>
        <w:t xml:space="preserve">, and are marked </w:t>
      </w:r>
      <w:r>
        <w:rPr>
          <w:rFonts w:ascii="Consolas" w:hAnsi="Consolas"/>
          <w:sz w:val="15"/>
          <w:shd w:val="clear" w:color="auto" w:fill="F3F3F7"/>
        </w:rPr>
        <w:t>FUT-*</w:t>
      </w:r>
      <w:r>
        <w:rPr>
          <w:sz w:val="19"/>
        </w:rPr>
        <w:t>. Nothing in §1–§13 is a plan; it is a description.</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r>
          </w:p>
        </w:tc>
        <w:tc>
          <w:tcPr>
            <w:tcW w:type="dxa" w:w="4933"/>
            <w:shd w:val="clear" w:color="auto" w:fill="F3F3F7"/>
          </w:tcPr>
          <w:p>
            <w:pPr>
              <w:spacing w:before="40" w:after="40"/>
            </w:pPr>
            <w:r>
              <w:rPr>
                <w:rFonts w:ascii="Segoe UI" w:hAnsi="Segoe UI"/>
                <w:b/>
                <w:color w:val="55555F"/>
                <w:sz w:val="14"/>
              </w:rPr>
            </w:r>
          </w:p>
        </w:tc>
      </w:tr>
      <w:tr>
        <w:trPr>
          <w:cantSplit w:val="true"/>
        </w:trPr>
        <w:tc>
          <w:tcPr>
            <w:tcW w:type="dxa" w:w="4933"/>
          </w:tcPr>
          <w:p>
            <w:pPr>
              <w:spacing w:before="40" w:after="40" w:line="264" w:lineRule="auto"/>
            </w:pPr>
            <w:r>
              <w:rPr>
                <w:rFonts w:ascii="Segoe UI" w:hAnsi="Segoe UI"/>
                <w:b/>
                <w:sz w:val="16"/>
              </w:rPr>
              <w:t>Product</w:t>
            </w:r>
          </w:p>
        </w:tc>
        <w:tc>
          <w:tcPr>
            <w:tcW w:type="dxa" w:w="4933"/>
          </w:tcPr>
          <w:p>
            <w:pPr>
              <w:spacing w:before="40" w:after="40" w:line="264" w:lineRule="auto"/>
            </w:pPr>
            <w:r>
              <w:rPr>
                <w:rFonts w:ascii="Segoe UI" w:hAnsi="Segoe UI"/>
                <w:sz w:val="16"/>
              </w:rPr>
              <w:t>Network Policy Reviewer (NPR) — cross-tool network-policy risk consolidation</w:t>
            </w:r>
          </w:p>
        </w:tc>
      </w:tr>
      <w:tr>
        <w:trPr>
          <w:cantSplit w:val="true"/>
        </w:trPr>
        <w:tc>
          <w:tcPr>
            <w:tcW w:type="dxa" w:w="4933"/>
          </w:tcPr>
          <w:p>
            <w:pPr>
              <w:spacing w:before="40" w:after="40" w:line="264" w:lineRule="auto"/>
            </w:pPr>
            <w:r>
              <w:rPr>
                <w:rFonts w:ascii="Segoe UI" w:hAnsi="Segoe UI"/>
                <w:b/>
                <w:sz w:val="16"/>
              </w:rPr>
              <w:t>Baseline</w:t>
            </w:r>
          </w:p>
        </w:tc>
        <w:tc>
          <w:tcPr>
            <w:tcW w:type="dxa" w:w="4933"/>
          </w:tcPr>
          <w:p>
            <w:pPr>
              <w:spacing w:before="40" w:after="40" w:line="264" w:lineRule="auto"/>
            </w:pPr>
            <w:r>
              <w:rPr>
                <w:rFonts w:ascii="Segoe UI" w:hAnsi="Segoe UI"/>
                <w:sz w:val="16"/>
              </w:rPr>
              <w:t xml:space="preserve">Current </w:t>
            </w:r>
            <w:r>
              <w:rPr>
                <w:rFonts w:ascii="Consolas" w:hAnsi="Consolas"/>
                <w:sz w:val="13"/>
                <w:shd w:val="clear" w:color="auto" w:fill="F3F3F7"/>
              </w:rPr>
              <w:t>main</w:t>
            </w:r>
            <w:r>
              <w:rPr>
                <w:rFonts w:ascii="Segoe UI" w:hAnsi="Segoe UI"/>
                <w:sz w:val="16"/>
              </w:rPr>
              <w:t xml:space="preserve"> (post QUIC/L7 decoding, post change-pipeline)</w:t>
            </w:r>
          </w:p>
        </w:tc>
      </w:tr>
      <w:tr>
        <w:trPr>
          <w:cantSplit w:val="true"/>
        </w:trPr>
        <w:tc>
          <w:tcPr>
            <w:tcW w:type="dxa" w:w="4933"/>
          </w:tcPr>
          <w:p>
            <w:pPr>
              <w:spacing w:before="40" w:after="40" w:line="264" w:lineRule="auto"/>
            </w:pPr>
            <w:r>
              <w:rPr>
                <w:rFonts w:ascii="Segoe UI" w:hAnsi="Segoe UI"/>
                <w:b/>
                <w:sz w:val="16"/>
              </w:rPr>
              <w:t>Document version</w:t>
            </w:r>
          </w:p>
        </w:tc>
        <w:tc>
          <w:tcPr>
            <w:tcW w:type="dxa" w:w="4933"/>
          </w:tcPr>
          <w:p>
            <w:pPr>
              <w:spacing w:before="40" w:after="40" w:line="264" w:lineRule="auto"/>
            </w:pPr>
            <w:r>
              <w:rPr>
                <w:rFonts w:ascii="Segoe UI" w:hAnsi="Segoe UI"/>
                <w:sz w:val="16"/>
              </w:rPr>
              <w:t>1.0 — as-built baseline, 2026-08-10</w:t>
            </w:r>
          </w:p>
        </w:tc>
      </w:tr>
      <w:tr>
        <w:trPr>
          <w:cantSplit w:val="true"/>
        </w:trPr>
        <w:tc>
          <w:tcPr>
            <w:tcW w:type="dxa" w:w="4933"/>
          </w:tcPr>
          <w:p>
            <w:pPr>
              <w:spacing w:before="40" w:after="40" w:line="264" w:lineRule="auto"/>
            </w:pPr>
            <w:r>
              <w:rPr>
                <w:rFonts w:ascii="Segoe UI" w:hAnsi="Segoe UI"/>
                <w:b/>
                <w:sz w:val="16"/>
              </w:rPr>
              <w:t>Companion docs</w:t>
            </w:r>
          </w:p>
        </w:tc>
        <w:tc>
          <w:tcPr>
            <w:tcW w:type="dxa" w:w="4933"/>
          </w:tcPr>
          <w:p>
            <w:pPr>
              <w:spacing w:before="40" w:after="40" w:line="264" w:lineRule="auto"/>
            </w:pPr>
            <w:r>
              <w:rPr>
                <w:rFonts w:ascii="Consolas" w:hAnsi="Consolas"/>
                <w:sz w:val="13"/>
                <w:shd w:val="clear" w:color="auto" w:fill="F3F3F7"/>
              </w:rPr>
              <w:t>README.md</w:t>
            </w:r>
            <w:r>
              <w:rPr>
                <w:rFonts w:ascii="Segoe UI" w:hAnsi="Segoe UI"/>
                <w:sz w:val="16"/>
              </w:rPr>
              <w:t xml:space="preserve"> (overview) · </w:t>
            </w:r>
            <w:r>
              <w:rPr>
                <w:rFonts w:ascii="Consolas" w:hAnsi="Consolas"/>
                <w:sz w:val="13"/>
                <w:shd w:val="clear" w:color="auto" w:fill="F3F3F7"/>
              </w:rPr>
              <w:t>docs/ENGINE.md</w:t>
            </w:r>
            <w:r>
              <w:rPr>
                <w:rFonts w:ascii="Segoe UI" w:hAnsi="Segoe UI"/>
                <w:sz w:val="16"/>
              </w:rPr>
              <w:t xml:space="preserve"> (math) · </w:t>
            </w:r>
            <w:r>
              <w:rPr>
                <w:rFonts w:ascii="Consolas" w:hAnsi="Consolas"/>
                <w:sz w:val="13"/>
                <w:shd w:val="clear" w:color="auto" w:fill="F3F3F7"/>
              </w:rPr>
              <w:t>docs/AGENTS.md</w:t>
            </w:r>
            <w:r>
              <w:rPr>
                <w:rFonts w:ascii="Segoe UI" w:hAnsi="Segoe UI"/>
                <w:sz w:val="16"/>
              </w:rPr>
              <w:t xml:space="preserve"> (agentic layer) · </w:t>
            </w:r>
            <w:r>
              <w:rPr>
                <w:rFonts w:ascii="Consolas" w:hAnsi="Consolas"/>
                <w:sz w:val="13"/>
                <w:shd w:val="clear" w:color="auto" w:fill="F3F3F7"/>
              </w:rPr>
              <w:t>docs/FEATURES.md</w:t>
            </w:r>
            <w:r>
              <w:rPr>
                <w:rFonts w:ascii="Segoe UI" w:hAnsi="Segoe UI"/>
                <w:sz w:val="16"/>
              </w:rPr>
              <w:t xml:space="preserve"> (USP catalog) · </w:t>
            </w:r>
            <w:r>
              <w:rPr>
                <w:rFonts w:ascii="Consolas" w:hAnsi="Consolas"/>
                <w:sz w:val="13"/>
                <w:shd w:val="clear" w:color="auto" w:fill="F3F3F7"/>
              </w:rPr>
              <w:t>docs/SSO.md</w:t>
            </w:r>
            <w:r>
              <w:rPr>
                <w:rFonts w:ascii="Segoe UI" w:hAnsi="Segoe UI"/>
                <w:sz w:val="16"/>
              </w:rPr>
              <w:t xml:space="preserve"> · </w:t>
            </w:r>
            <w:r>
              <w:rPr>
                <w:rFonts w:ascii="Consolas" w:hAnsi="Consolas"/>
                <w:sz w:val="13"/>
                <w:shd w:val="clear" w:color="auto" w:fill="F3F3F7"/>
              </w:rPr>
              <w:t>docs/DEPLOY.md</w:t>
            </w:r>
            <w:r>
              <w:rPr>
                <w:rFonts w:ascii="Segoe UI" w:hAnsi="Segoe UI"/>
                <w:sz w:val="16"/>
              </w:rPr>
              <w:t xml:space="preserve"> · </w:t>
            </w:r>
            <w:r>
              <w:rPr>
                <w:rFonts w:ascii="Consolas" w:hAnsi="Consolas"/>
                <w:sz w:val="13"/>
                <w:shd w:val="clear" w:color="auto" w:fill="F3F3F7"/>
              </w:rPr>
              <w:t>docs/PROD-READINESS-AUDIT.md</w:t>
            </w:r>
            <w:r>
              <w:rPr>
                <w:rFonts w:ascii="Segoe UI" w:hAnsi="Segoe UI"/>
                <w:sz w:val="16"/>
              </w:rPr>
              <w:t xml:space="preserve"> (independent audit)</w:t>
            </w:r>
          </w:p>
        </w:tc>
      </w:tr>
    </w:tbl>
    <w:p>
      <w:pPr>
        <w:spacing w:after="0"/>
      </w:pPr>
    </w:p>
    <w:p>
      <w:pPr>
        <w:pBdr>
          <w:bottom w:val="single" w:sz="6" w:space="4" w:color="DCDCE4"/>
        </w:pBdr>
        <w:spacing w:before="80" w:after="160"/>
      </w:pPr>
    </w:p>
    <w:p>
      <w:pPr>
        <w:pStyle w:val="Heading2"/>
        <w:pBdr>
          <w:bottom w:val="single" w:sz="16" w:space="4" w:color="FFE600"/>
        </w:pBdr>
      </w:pPr>
      <w:bookmarkStart w:id="2" w:name="s_contents"/>
      <w:r>
        <w:rPr/>
        <w:t>Contents</w:t>
      </w:r>
      <w:bookmarkEnd w:id="2"/>
    </w:p>
    <w:p>
      <w:pPr>
        <w:pStyle w:val="ListNumber"/>
        <w:ind w:left="340"/>
      </w:pPr>
      <w:hyperlink w:anchor="s_1_purpose_scope_and_conventions">
        <w:r>
          <w:rPr>
            <w:color w:val="1A4C8C"/>
            <w:u w:val="single"/>
          </w:rPr>
          <w:t>Purpose, scope and conventions</w:t>
        </w:r>
      </w:hyperlink>
    </w:p>
    <w:p>
      <w:pPr>
        <w:pStyle w:val="ListNumber"/>
        <w:ind w:left="340"/>
      </w:pPr>
      <w:hyperlink w:anchor="s_2_product_overview_and_goals">
        <w:r>
          <w:rPr>
            <w:color w:val="1A4C8C"/>
            <w:u w:val="single"/>
          </w:rPr>
          <w:t>Product overview and goals</w:t>
        </w:r>
      </w:hyperlink>
    </w:p>
    <w:p>
      <w:pPr>
        <w:pStyle w:val="ListNumber"/>
        <w:ind w:left="340"/>
      </w:pPr>
      <w:hyperlink w:anchor="s_3_users_roles_and_permissions">
        <w:r>
          <w:rPr>
            <w:color w:val="1A4C8C"/>
            <w:u w:val="single"/>
          </w:rPr>
          <w:t>Users, roles and permissions</w:t>
        </w:r>
      </w:hyperlink>
    </w:p>
    <w:p>
      <w:pPr>
        <w:pStyle w:val="ListNumber"/>
        <w:ind w:left="340"/>
      </w:pPr>
      <w:hyperlink w:anchor="s_4_system_context_and_architecture_">
        <w:r>
          <w:rPr>
            <w:color w:val="1A4C8C"/>
            <w:u w:val="single"/>
          </w:rPr>
          <w:t>System context and architecture constraints</w:t>
        </w:r>
      </w:hyperlink>
    </w:p>
    <w:p>
      <w:pPr>
        <w:pStyle w:val="ListNumber"/>
        <w:ind w:left="340"/>
      </w:pPr>
      <w:hyperlink w:anchor="s_5_ingestion_and_normalization_ing">
        <w:r>
          <w:rPr>
            <w:color w:val="1A4C8C"/>
            <w:u w:val="single"/>
          </w:rPr>
          <w:t>Ingestion and normalization</w:t>
        </w:r>
      </w:hyperlink>
    </w:p>
    <w:p>
      <w:pPr>
        <w:pStyle w:val="ListNumber"/>
        <w:ind w:left="340"/>
      </w:pPr>
      <w:hyperlink w:anchor="s_6_identity_resolution_idn">
        <w:r>
          <w:rPr>
            <w:color w:val="1A4C8C"/>
            <w:u w:val="single"/>
          </w:rPr>
          <w:t>Identity resolution</w:t>
        </w:r>
      </w:hyperlink>
    </w:p>
    <w:p>
      <w:pPr>
        <w:pStyle w:val="ListNumber"/>
        <w:ind w:left="340"/>
      </w:pPr>
      <w:hyperlink w:anchor="s_7_policy_graph_and_reachability_gr">
        <w:r>
          <w:rPr>
            <w:color w:val="1A4C8C"/>
            <w:u w:val="single"/>
          </w:rPr>
          <w:t>Policy graph and reachability</w:t>
        </w:r>
      </w:hyperlink>
    </w:p>
    <w:p>
      <w:pPr>
        <w:pStyle w:val="ListNumber"/>
        <w:ind w:left="340"/>
      </w:pPr>
      <w:hyperlink w:anchor="s_8_risk_analysis_and_the_severity_m">
        <w:r>
          <w:rPr>
            <w:color w:val="1A4C8C"/>
            <w:u w:val="single"/>
          </w:rPr>
          <w:t>Risk analysis and the severity model</w:t>
        </w:r>
      </w:hyperlink>
    </w:p>
    <w:p>
      <w:pPr>
        <w:pStyle w:val="ListNumber"/>
        <w:ind w:left="340"/>
      </w:pPr>
      <w:hyperlink w:anchor="s_9_change_pipeline_chg">
        <w:r>
          <w:rPr>
            <w:color w:val="1A4C8C"/>
            <w:u w:val="single"/>
          </w:rPr>
          <w:t>Change pipeline</w:t>
        </w:r>
      </w:hyperlink>
    </w:p>
    <w:p>
      <w:pPr>
        <w:pStyle w:val="ListNumber"/>
        <w:ind w:left="340"/>
      </w:pPr>
      <w:hyperlink w:anchor="s_10_ai_advisory_and_agentic_layer_a">
        <w:r>
          <w:rPr>
            <w:color w:val="1A4C8C"/>
            <w:u w:val="single"/>
          </w:rPr>
          <w:t>AI advisory and agentic layer</w:t>
        </w:r>
      </w:hyperlink>
    </w:p>
    <w:p>
      <w:pPr>
        <w:pStyle w:val="ListNumber"/>
        <w:ind w:left="340"/>
      </w:pPr>
      <w:hyperlink w:anchor="s_11_api_dashboard_and_administratio">
        <w:r>
          <w:rPr>
            <w:color w:val="1A4C8C"/>
            <w:u w:val="single"/>
          </w:rPr>
          <w:t>API, dashboard and administration</w:t>
        </w:r>
      </w:hyperlink>
    </w:p>
    <w:p>
      <w:pPr>
        <w:pStyle w:val="ListNumber"/>
        <w:ind w:left="340"/>
      </w:pPr>
      <w:hyperlink w:anchor="s_12_persistence_security_and_non_fu">
        <w:r>
          <w:rPr>
            <w:color w:val="1A4C8C"/>
            <w:u w:val="single"/>
          </w:rPr>
          <w:t>Persistence, security and non-functional requirements</w:t>
        </w:r>
      </w:hyperlink>
    </w:p>
    <w:p>
      <w:pPr>
        <w:pStyle w:val="ListNumber"/>
        <w:ind w:left="340"/>
      </w:pPr>
      <w:hyperlink w:anchor="s_13_acceptance_criteria_and_known_l">
        <w:r>
          <w:rPr>
            <w:color w:val="1A4C8C"/>
            <w:u w:val="single"/>
          </w:rPr>
          <w:t>Acceptance criteria and known limitations</w:t>
        </w:r>
      </w:hyperlink>
    </w:p>
    <w:p>
      <w:pPr>
        <w:pStyle w:val="ListNumber"/>
        <w:ind w:left="340"/>
      </w:pPr>
      <w:hyperlink w:anchor="s_14_future_features__roadmap_from_t">
        <w:r>
          <w:rPr>
            <w:color w:val="1A4C8C"/>
            <w:u w:val="single"/>
          </w:rPr>
          <w:t>Future features — roadmap from the production-readiness audit</w:t>
        </w:r>
      </w:hyperlink>
    </w:p>
    <w:p>
      <w:pPr>
        <w:pBdr>
          <w:bottom w:val="single" w:sz="6" w:space="4" w:color="DCDCE4"/>
        </w:pBdr>
        <w:spacing w:before="80" w:after="160"/>
      </w:pPr>
    </w:p>
    <w:p>
      <w:pPr>
        <w:pStyle w:val="Heading2"/>
        <w:pBdr>
          <w:bottom w:val="single" w:sz="16" w:space="4" w:color="FFE600"/>
        </w:pBdr>
      </w:pPr>
      <w:bookmarkStart w:id="3" w:name="s_1_purpose_scope_and_conventions"/>
      <w:r>
        <w:rPr/>
        <w:t>1. Purpose, scope and conventions</w:t>
      </w:r>
      <w:bookmarkEnd w:id="3"/>
    </w:p>
    <w:p>
      <w:pPr>
        <w:pStyle w:val="Heading3"/>
      </w:pPr>
      <w:bookmarkStart w:id="4" w:name="s_11_purpose"/>
      <w:r>
        <w:rPr/>
        <w:t>1.1 Purpose</w:t>
      </w:r>
      <w:bookmarkEnd w:id="4"/>
    </w:p>
    <w:p>
      <w:r>
        <w:rPr>
          <w:rFonts w:ascii="Consolas" w:hAnsi="Consolas"/>
          <w:sz w:val="17"/>
          <w:shd w:val="clear" w:color="auto" w:fill="F3F3F7"/>
        </w:rPr>
        <w:t>PR-1</w:t>
      </w:r>
      <w:r>
        <w:rPr/>
        <w:t xml:space="preserve"> The system </w:t>
      </w:r>
      <w:r>
        <w:rPr>
          <w:b/>
        </w:rPr>
        <w:t>shall</w:t>
      </w:r>
      <w:r>
        <w:rPr/>
        <w:t xml:space="preserve"> consolidate network-policy exports from multiple security tools into one canonical policy model and one reachability graph, detect policy risk deterministically, explain and prioritise that risk in natural language, and gate proposed policy changes against the computed impact of those changes.</w:t>
      </w:r>
    </w:p>
    <w:p>
      <w:r>
        <w:rPr>
          <w:rFonts w:ascii="Consolas" w:hAnsi="Consolas"/>
          <w:sz w:val="17"/>
          <w:shd w:val="clear" w:color="auto" w:fill="F3F3F7"/>
        </w:rPr>
        <w:t>PR-2</w:t>
      </w:r>
      <w:r>
        <w:rPr/>
        <w:t xml:space="preserve"> The system </w:t>
      </w:r>
      <w:r>
        <w:rPr>
          <w:b/>
        </w:rPr>
        <w:t>shall</w:t>
      </w:r>
      <w:r>
        <w:rPr/>
        <w:t xml:space="preserve"> be demonstrable end-to-end on a laptop with no internet connection and no hosted AI key, using seeded, simulated tool exports.</w:t>
      </w:r>
    </w:p>
    <w:p>
      <w:pPr>
        <w:pStyle w:val="Heading3"/>
      </w:pPr>
      <w:bookmarkStart w:id="5" w:name="s_12_scope_of_this_release"/>
      <w:r>
        <w:rPr/>
        <w:t>1.2 Scope of this release</w:t>
      </w:r>
      <w:bookmarkEnd w:id="5"/>
    </w:p>
    <w:p>
      <w:r>
        <w:rPr>
          <w:b/>
        </w:rPr>
        <w:t>In scope (built):</w:t>
      </w:r>
      <w:r>
        <w:rPr/>
        <w:t xml:space="preserve"> canonical policy model; deterministic identity resolution; policy graph and reachability; five risk analyzers; an auditable severity model with guardrail floors; change simulation, an AI change gate, a staging area and a </w:t>
      </w:r>
      <w:r>
        <w:rPr>
          <w:i/>
        </w:rPr>
        <w:t>simulated</w:t>
      </w:r>
      <w:r>
        <w:rPr/>
        <w:t xml:space="preserve"> push; eleven AI advisory/agentic capabilities over six deterministic engine tools; a thirteen-screen dashboard; a Postgres system of record; OIDC SSO with three application roles; a cross-platform task runner.</w:t>
      </w:r>
    </w:p>
    <w:p>
      <w:r>
        <w:rPr>
          <w:b/>
        </w:rPr>
        <w:t>Explicitly out of scope (deliberate, not oversight):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NON-GOAL</w:t>
            </w:r>
          </w:p>
        </w:tc>
        <w:tc>
          <w:tcPr>
            <w:tcW w:type="dxa" w:w="3289"/>
            <w:shd w:val="clear" w:color="auto" w:fill="F3F3F7"/>
          </w:tcPr>
          <w:p>
            <w:pPr>
              <w:spacing w:before="40" w:after="40"/>
            </w:pPr>
            <w:r>
              <w:rPr>
                <w:rFonts w:ascii="Segoe UI" w:hAnsi="Segoe UI"/>
                <w:b/>
                <w:color w:val="55555F"/>
                <w:sz w:val="14"/>
              </w:rPr>
              <w:t>RATIONALE AS BUILT</w:t>
            </w:r>
          </w:p>
        </w:tc>
      </w:tr>
      <w:tr>
        <w:trPr>
          <w:cantSplit w:val="true"/>
        </w:trPr>
        <w:tc>
          <w:tcPr>
            <w:tcW w:type="dxa" w:w="3289"/>
          </w:tcPr>
          <w:p>
            <w:pPr>
              <w:spacing w:before="40" w:after="40" w:line="264" w:lineRule="auto"/>
            </w:pPr>
            <w:r>
              <w:rPr>
                <w:rFonts w:ascii="Consolas" w:hAnsi="Consolas"/>
                <w:sz w:val="13"/>
                <w:shd w:val="clear" w:color="auto" w:fill="F3F3F7"/>
              </w:rPr>
              <w:t>PR-3</w:t>
            </w:r>
          </w:p>
        </w:tc>
        <w:tc>
          <w:tcPr>
            <w:tcW w:type="dxa" w:w="3289"/>
          </w:tcPr>
          <w:p>
            <w:pPr>
              <w:spacing w:before="40" w:after="40" w:line="264" w:lineRule="auto"/>
            </w:pPr>
            <w:r>
              <w:rPr>
                <w:rFonts w:ascii="Segoe UI" w:hAnsi="Segoe UI"/>
                <w:sz w:val="16"/>
              </w:rPr>
              <w:t>Live connectors to AlgoSec / Guardicore / Wiz</w:t>
            </w:r>
          </w:p>
        </w:tc>
        <w:tc>
          <w:tcPr>
            <w:tcW w:type="dxa" w:w="3289"/>
          </w:tcPr>
          <w:p>
            <w:pPr>
              <w:spacing w:before="40" w:after="40" w:line="264" w:lineRule="auto"/>
            </w:pPr>
            <w:r>
              <w:rPr>
                <w:rFonts w:ascii="Segoe UI" w:hAnsi="Segoe UI"/>
                <w:sz w:val="16"/>
              </w:rPr>
              <w:t>Exports are simulated fixtures; the canonical model downstream is real, so swapping adapters for API clients is the only change needed.</w:t>
            </w:r>
          </w:p>
        </w:tc>
      </w:tr>
      <w:tr>
        <w:trPr>
          <w:cantSplit w:val="true"/>
        </w:trPr>
        <w:tc>
          <w:tcPr>
            <w:tcW w:type="dxa" w:w="3289"/>
          </w:tcPr>
          <w:p>
            <w:pPr>
              <w:spacing w:before="40" w:after="40" w:line="264" w:lineRule="auto"/>
            </w:pPr>
            <w:r>
              <w:rPr>
                <w:rFonts w:ascii="Consolas" w:hAnsi="Consolas"/>
                <w:sz w:val="13"/>
                <w:shd w:val="clear" w:color="auto" w:fill="F3F3F7"/>
              </w:rPr>
              <w:t>PR-4</w:t>
            </w:r>
          </w:p>
        </w:tc>
        <w:tc>
          <w:tcPr>
            <w:tcW w:type="dxa" w:w="3289"/>
          </w:tcPr>
          <w:p>
            <w:pPr>
              <w:spacing w:before="40" w:after="40" w:line="264" w:lineRule="auto"/>
            </w:pPr>
            <w:r>
              <w:rPr>
                <w:rFonts w:ascii="Segoe UI" w:hAnsi="Segoe UI"/>
                <w:sz w:val="16"/>
              </w:rPr>
              <w:t>Writing changes back to a source system</w:t>
            </w:r>
          </w:p>
        </w:tc>
        <w:tc>
          <w:tcPr>
            <w:tcW w:type="dxa" w:w="3289"/>
          </w:tcPr>
          <w:p>
            <w:pPr>
              <w:spacing w:before="40" w:after="40" w:line="264" w:lineRule="auto"/>
            </w:pPr>
            <w:r>
              <w:rPr>
                <w:rFonts w:ascii="Segoe UI" w:hAnsi="Segoe UI"/>
                <w:sz w:val="16"/>
              </w:rPr>
              <w:t>The push is simulated and must be labelled as such; the conflict math it animates is genuine engine math.</w:t>
            </w:r>
          </w:p>
        </w:tc>
      </w:tr>
      <w:tr>
        <w:trPr>
          <w:cantSplit w:val="true"/>
        </w:trPr>
        <w:tc>
          <w:tcPr>
            <w:tcW w:type="dxa" w:w="3289"/>
          </w:tcPr>
          <w:p>
            <w:pPr>
              <w:spacing w:before="40" w:after="40" w:line="264" w:lineRule="auto"/>
            </w:pPr>
            <w:r>
              <w:rPr>
                <w:rFonts w:ascii="Consolas" w:hAnsi="Consolas"/>
                <w:sz w:val="13"/>
                <w:shd w:val="clear" w:color="auto" w:fill="F3F3F7"/>
              </w:rPr>
              <w:t>PR-5</w:t>
            </w:r>
          </w:p>
        </w:tc>
        <w:tc>
          <w:tcPr>
            <w:tcW w:type="dxa" w:w="3289"/>
          </w:tcPr>
          <w:p>
            <w:pPr>
              <w:spacing w:before="40" w:after="40" w:line="264" w:lineRule="auto"/>
            </w:pPr>
            <w:r>
              <w:rPr>
                <w:rFonts w:ascii="Segoe UI" w:hAnsi="Segoe UI"/>
                <w:sz w:val="16"/>
              </w:rPr>
              <w:t>Customer-data upload / ingestion path</w:t>
            </w:r>
          </w:p>
        </w:tc>
        <w:tc>
          <w:tcPr>
            <w:tcW w:type="dxa" w:w="3289"/>
          </w:tcPr>
          <w:p>
            <w:pPr>
              <w:spacing w:before="40" w:after="40" w:line="264" w:lineRule="auto"/>
            </w:pPr>
            <w:r>
              <w:rPr>
                <w:rFonts w:ascii="Segoe UI" w:hAnsi="Segoe UI"/>
                <w:sz w:val="16"/>
              </w:rPr>
              <w:t xml:space="preserve">The engine reads three fixed files under </w:t>
            </w:r>
            <w:r>
              <w:rPr>
                <w:rFonts w:ascii="Consolas" w:hAnsi="Consolas"/>
                <w:sz w:val="13"/>
                <w:shd w:val="clear" w:color="auto" w:fill="F3F3F7"/>
              </w:rPr>
              <w:t>backend/data/mock</w:t>
            </w:r>
            <w:r>
              <w:rPr>
                <w:rFonts w:ascii="Segoe UI" w:hAnsi="Segoe UI"/>
                <w:sz w:val="16"/>
              </w:rPr>
              <w:t xml:space="preserve">. See </w:t>
            </w:r>
            <w:r>
              <w:rPr>
                <w:rFonts w:ascii="Consolas" w:hAnsi="Consolas"/>
                <w:sz w:val="13"/>
                <w:shd w:val="clear" w:color="auto" w:fill="F3F3F7"/>
              </w:rPr>
              <w:t>LIM-4</w:t>
            </w:r>
            <w:r>
              <w:rPr>
                <w:rFonts w:ascii="Segoe UI" w:hAnsi="Segoe UI"/>
                <w:sz w:val="16"/>
              </w:rPr>
              <w:t>.</w:t>
            </w:r>
          </w:p>
        </w:tc>
      </w:tr>
      <w:tr>
        <w:trPr>
          <w:cantSplit w:val="true"/>
        </w:trPr>
        <w:tc>
          <w:tcPr>
            <w:tcW w:type="dxa" w:w="3289"/>
          </w:tcPr>
          <w:p>
            <w:pPr>
              <w:spacing w:before="40" w:after="40" w:line="264" w:lineRule="auto"/>
            </w:pPr>
            <w:r>
              <w:rPr>
                <w:rFonts w:ascii="Consolas" w:hAnsi="Consolas"/>
                <w:sz w:val="13"/>
                <w:shd w:val="clear" w:color="auto" w:fill="F3F3F7"/>
              </w:rPr>
              <w:t>PR-6</w:t>
            </w:r>
          </w:p>
        </w:tc>
        <w:tc>
          <w:tcPr>
            <w:tcW w:type="dxa" w:w="3289"/>
          </w:tcPr>
          <w:p>
            <w:pPr>
              <w:spacing w:before="40" w:after="40" w:line="264" w:lineRule="auto"/>
            </w:pPr>
            <w:r>
              <w:rPr>
                <w:rFonts w:ascii="Segoe UI" w:hAnsi="Segoe UI"/>
                <w:sz w:val="16"/>
              </w:rPr>
              <w:t>Deny-precedence in effective policy</w:t>
            </w:r>
          </w:p>
        </w:tc>
        <w:tc>
          <w:tcPr>
            <w:tcW w:type="dxa" w:w="3289"/>
          </w:tcPr>
          <w:p>
            <w:pPr>
              <w:spacing w:before="40" w:after="40" w:line="264" w:lineRule="auto"/>
            </w:pPr>
            <w:r>
              <w:rPr>
                <w:rFonts w:ascii="Segoe UI" w:hAnsi="Segoe UI"/>
                <w:sz w:val="16"/>
              </w:rPr>
              <w:t xml:space="preserve">Effective policy is the union of </w:t>
            </w:r>
            <w:r>
              <w:rPr>
                <w:rFonts w:ascii="Consolas" w:hAnsi="Consolas"/>
                <w:sz w:val="13"/>
                <w:shd w:val="clear" w:color="auto" w:fill="F3F3F7"/>
              </w:rPr>
              <w:t>allow</w:t>
            </w:r>
            <w:r>
              <w:rPr>
                <w:rFonts w:ascii="Segoe UI" w:hAnsi="Segoe UI"/>
                <w:sz w:val="16"/>
              </w:rPr>
              <w:t xml:space="preserve"> edges; a non-shadowed deny does not subtract. Documented in </w:t>
            </w:r>
            <w:r>
              <w:rPr>
                <w:rFonts w:ascii="Consolas" w:hAnsi="Consolas"/>
                <w:sz w:val="13"/>
                <w:shd w:val="clear" w:color="auto" w:fill="F3F3F7"/>
              </w:rPr>
              <w:t>ENGINE.md</w:t>
            </w:r>
            <w:r>
              <w:rPr>
                <w:rFonts w:ascii="Segoe UI" w:hAnsi="Segoe UI"/>
                <w:sz w:val="16"/>
              </w:rPr>
              <w:t xml:space="preserve"> §10.1.</w:t>
            </w:r>
          </w:p>
        </w:tc>
      </w:tr>
      <w:tr>
        <w:trPr>
          <w:cantSplit w:val="true"/>
        </w:trPr>
        <w:tc>
          <w:tcPr>
            <w:tcW w:type="dxa" w:w="3289"/>
          </w:tcPr>
          <w:p>
            <w:pPr>
              <w:spacing w:before="40" w:after="40" w:line="264" w:lineRule="auto"/>
            </w:pPr>
            <w:r>
              <w:rPr>
                <w:rFonts w:ascii="Consolas" w:hAnsi="Consolas"/>
                <w:sz w:val="13"/>
                <w:shd w:val="clear" w:color="auto" w:fill="F3F3F7"/>
              </w:rPr>
              <w:t>PR-7</w:t>
            </w:r>
          </w:p>
        </w:tc>
        <w:tc>
          <w:tcPr>
            <w:tcW w:type="dxa" w:w="3289"/>
          </w:tcPr>
          <w:p>
            <w:pPr>
              <w:spacing w:before="40" w:after="40" w:line="264" w:lineRule="auto"/>
            </w:pPr>
            <w:r>
              <w:rPr>
                <w:rFonts w:ascii="Segoe UI" w:hAnsi="Segoe UI"/>
                <w:sz w:val="16"/>
              </w:rPr>
              <w:t>Any model-computed fact</w:t>
            </w:r>
          </w:p>
        </w:tc>
        <w:tc>
          <w:tcPr>
            <w:tcW w:type="dxa" w:w="3289"/>
          </w:tcPr>
          <w:p>
            <w:pPr>
              <w:spacing w:before="40" w:after="40" w:line="264" w:lineRule="auto"/>
            </w:pPr>
            <w:r>
              <w:rPr>
                <w:rFonts w:ascii="Segoe UI" w:hAnsi="Segoe UI"/>
                <w:sz w:val="16"/>
              </w:rPr>
              <w:t xml:space="preserve">Reachability, subnet math and severity are Python-only. See </w:t>
            </w:r>
            <w:r>
              <w:rPr>
                <w:rFonts w:ascii="Consolas" w:hAnsi="Consolas"/>
                <w:sz w:val="13"/>
                <w:shd w:val="clear" w:color="auto" w:fill="F3F3F7"/>
              </w:rPr>
              <w:t>PR-8</w:t>
            </w:r>
            <w:r>
              <w:rPr>
                <w:rFonts w:ascii="Segoe UI" w:hAnsi="Segoe UI"/>
                <w:sz w:val="16"/>
              </w:rPr>
              <w:t>.</w:t>
            </w:r>
          </w:p>
        </w:tc>
      </w:tr>
    </w:tbl>
    <w:p>
      <w:pPr>
        <w:spacing w:after="0"/>
      </w:pPr>
    </w:p>
    <w:p>
      <w:pPr>
        <w:pStyle w:val="Heading3"/>
      </w:pPr>
      <w:bookmarkStart w:id="6" w:name="s_13_the_governing_rule"/>
      <w:r>
        <w:rPr/>
        <w:t>1.3 The governing rule</w:t>
      </w:r>
      <w:bookmarkEnd w:id="6"/>
    </w:p>
    <w:p>
      <w:r>
        <w:rPr>
          <w:rFonts w:ascii="Consolas" w:hAnsi="Consolas"/>
          <w:sz w:val="17"/>
          <w:shd w:val="clear" w:color="auto" w:fill="F3F3F7"/>
        </w:rPr>
        <w:t>PR-8</w:t>
      </w:r>
      <w:r>
        <w:rPr/>
        <w:t xml:space="preserve"> </w:t>
      </w:r>
      <w:r>
        <w:rPr>
          <w:b/>
        </w:rPr>
        <w:t>The deterministic engine shall own all facts and math</w:t>
      </w:r>
      <w:r>
        <w:rPr/>
        <w:t xml:space="preserve"> — normalization, identity resolution, CIDR/subnet math, reachability, shadowing, effective policy, change deltas, conflict math, severity. </w:t>
      </w:r>
      <w:r>
        <w:rPr>
          <w:b/>
        </w:rPr>
        <w:t>The AI layer shall own only language and judgment</w:t>
      </w:r>
      <w:r>
        <w:rPr/>
        <w:t xml:space="preserve"> — explaining, ranking, classifying, drafting. A model </w:t>
      </w:r>
      <w:r>
        <w:rPr>
          <w:b/>
        </w:rPr>
        <w:t>shall never</w:t>
      </w:r>
      <w:r>
        <w:rPr/>
        <w:t xml:space="preserve"> compute reachability or subnet math; it </w:t>
      </w:r>
      <w:r>
        <w:rPr>
          <w:b/>
        </w:rPr>
        <w:t>shall</w:t>
      </w:r>
      <w:r>
        <w:rPr/>
        <w:t xml:space="preserve"> call deterministic tools and reason over their structured results. Every requirement in §10 is subordinate to this one.</w:t>
      </w:r>
    </w:p>
    <w:p>
      <w:pPr>
        <w:pStyle w:val="Heading3"/>
      </w:pPr>
      <w:bookmarkStart w:id="7" w:name="s_14_conventions"/>
      <w:r>
        <w:rPr/>
        <w:t>1.4 Conventions</w:t>
      </w:r>
      <w:bookmarkEnd w:id="7"/>
    </w:p>
    <w:p>
      <w:pPr>
        <w:pStyle w:val="ListBullet"/>
        <w:ind w:left="340"/>
      </w:pPr>
      <w:r>
        <w:rPr>
          <w:b/>
        </w:rPr>
        <w:t>shall</w:t>
      </w:r>
      <w:r>
        <w:rPr/>
        <w:t xml:space="preserve"> = mandatory. </w:t>
      </w:r>
      <w:r>
        <w:rPr>
          <w:b/>
        </w:rPr>
        <w:t>should</w:t>
      </w:r>
      <w:r>
        <w:rPr/>
        <w:t xml:space="preserve"> = strongly expected, one implementation exists.</w:t>
      </w:r>
    </w:p>
    <w:p>
      <w:pPr>
        <w:pStyle w:val="ListBullet"/>
        <w:ind w:left="340"/>
      </w:pPr>
      <w:r>
        <w:rPr/>
        <w:t>Each requirement carries an ID (</w:t>
      </w:r>
      <w:r>
        <w:rPr>
          <w:rFonts w:ascii="Consolas" w:hAnsi="Consolas"/>
          <w:sz w:val="17"/>
          <w:shd w:val="clear" w:color="auto" w:fill="F3F3F7"/>
        </w:rPr>
        <w:t>AREA-n</w:t>
      </w:r>
      <w:r>
        <w:rPr/>
        <w:t xml:space="preserve">) and a </w:t>
      </w:r>
      <w:r>
        <w:rPr>
          <w:i/>
        </w:rPr>
        <w:t>Where</w:t>
      </w:r>
      <w:r>
        <w:rPr/>
        <w:t xml:space="preserve"> trace to the implementing file.</w:t>
      </w:r>
    </w:p>
    <w:p>
      <w:pPr>
        <w:pStyle w:val="ListBullet"/>
        <w:ind w:left="340"/>
      </w:pPr>
      <w:r>
        <w:rPr/>
        <w:t xml:space="preserve">Paths are relative to the repository root; backend paths omit the </w:t>
      </w:r>
      <w:r>
        <w:rPr>
          <w:rFonts w:ascii="Consolas" w:hAnsi="Consolas"/>
          <w:sz w:val="17"/>
          <w:shd w:val="clear" w:color="auto" w:fill="F3F3F7"/>
        </w:rPr>
        <w:t>backend/src/</w:t>
      </w:r>
      <w:r>
        <w:rPr/>
        <w:t xml:space="preserve"> prefix where stated.</w:t>
      </w:r>
    </w:p>
    <w:p>
      <w:pPr>
        <w:pStyle w:val="ListBullet"/>
        <w:ind w:left="340"/>
      </w:pPr>
      <w:r>
        <w:rPr/>
        <w:t xml:space="preserve">Numeric constants quoted in this document are </w:t>
      </w:r>
      <w:r>
        <w:rPr>
          <w:b/>
        </w:rPr>
        <w:t>normative</w:t>
      </w:r>
      <w:r>
        <w:rPr/>
        <w:t xml:space="preserve">: </w:t>
      </w:r>
      <w:r>
        <w:rPr>
          <w:rFonts w:ascii="Consolas" w:hAnsi="Consolas"/>
          <w:sz w:val="17"/>
          <w:shd w:val="clear" w:color="auto" w:fill="F3F3F7"/>
        </w:rPr>
        <w:t>ENGINE.md</w:t>
      </w:r>
      <w:r>
        <w:rPr/>
        <w:t xml:space="preserve"> publishes them and clients are invited to recompute scores by hand from them.</w:t>
      </w:r>
    </w:p>
    <w:p>
      <w:pPr>
        <w:pBdr>
          <w:bottom w:val="single" w:sz="6" w:space="4" w:color="DCDCE4"/>
        </w:pBdr>
        <w:spacing w:before="80" w:after="160"/>
      </w:pPr>
    </w:p>
    <w:p>
      <w:pPr>
        <w:pStyle w:val="Heading2"/>
        <w:pBdr>
          <w:bottom w:val="single" w:sz="16" w:space="4" w:color="FFE600"/>
        </w:pBdr>
      </w:pPr>
      <w:bookmarkStart w:id="8" w:name="s_2_product_overview_and_goals"/>
      <w:r>
        <w:rPr/>
        <w:t>2. Product overview and goals</w:t>
      </w:r>
      <w:bookmarkEnd w:id="8"/>
    </w:p>
    <w:p>
      <w:pPr>
        <w:pStyle w:val="Heading3"/>
      </w:pPr>
      <w:bookmarkStart w:id="9" w:name="s_21_the_problem"/>
      <w:r>
        <w:rPr/>
        <w:t>2.1 The problem</w:t>
      </w:r>
      <w:bookmarkEnd w:id="9"/>
    </w:p>
    <w:p>
      <w:r>
        <w:rPr>
          <w:rFonts w:ascii="Consolas" w:hAnsi="Consolas"/>
          <w:sz w:val="17"/>
          <w:shd w:val="clear" w:color="auto" w:fill="F3F3F7"/>
        </w:rPr>
        <w:t>PR-9</w:t>
      </w:r>
      <w:r>
        <w:rPr/>
        <w:t xml:space="preserve"> An estate is governed by several disjoint policy tools — a firewall manager (AlgoSec), a microsegmentation product (Guardicore) and a cloud exposure scanner (Wiz). Each console is authoritative for its own slice and blind to the others. The highest-value risk — a multi-hop path into sensitive data whose hops are enforced by </w:t>
      </w:r>
      <w:r>
        <w:rPr>
          <w:i/>
        </w:rPr>
        <w:t>different</w:t>
      </w:r>
      <w:r>
        <w:rPr/>
        <w:t xml:space="preserve"> tools — is therefore invisible to every individual console.</w:t>
      </w:r>
    </w:p>
    <w:p>
      <w:pPr>
        <w:pStyle w:val="Heading3"/>
      </w:pPr>
      <w:bookmarkStart w:id="10" w:name="s_22_the_product_goal"/>
      <w:r>
        <w:rPr/>
        <w:t>2.2 The product goal</w:t>
      </w:r>
      <w:bookmarkEnd w:id="10"/>
    </w:p>
    <w:p>
      <w:r>
        <w:rPr>
          <w:rFonts w:ascii="Consolas" w:hAnsi="Consolas"/>
          <w:sz w:val="17"/>
          <w:shd w:val="clear" w:color="auto" w:fill="F3F3F7"/>
        </w:rPr>
        <w:t>PR-10</w:t>
      </w:r>
      <w:r>
        <w:rPr/>
        <w:t xml:space="preserve"> The system </w:t>
      </w:r>
      <w:r>
        <w:rPr>
          <w:b/>
        </w:rPr>
        <w:t>shall</w:t>
      </w:r>
      <w:r>
        <w:rPr/>
        <w:t xml:space="preserve"> surface exactly that class of risk. The canonical demonstration is the path</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Internet → lb-public-01 → app-server-07 → internal-app → db-prod-01</w:t>
      </w:r>
    </w:p>
    <w:p>
      <w:r>
        <w:rPr/>
        <w:t xml:space="preserve">which crosses </w:t>
      </w:r>
      <w:r>
        <w:rPr>
          <w:b/>
        </w:rPr>
        <w:t>three</w:t>
      </w:r>
      <w:r>
        <w:rPr/>
        <w:t xml:space="preserve"> tools into PCI/customer data and </w:t>
      </w:r>
      <w:r>
        <w:rPr>
          <w:b/>
        </w:rPr>
        <w:t>shall</w:t>
      </w:r>
      <w:r>
        <w:rPr/>
        <w:t xml:space="preserve"> be force-flagged critical. This path </w:t>
      </w:r>
      <w:r>
        <w:rPr>
          <w:b/>
        </w:rPr>
        <w:t>shall</w:t>
      </w:r>
      <w:r>
        <w:rPr/>
        <w:t xml:space="preserve"> emerge from generic predicates over the canonical model — it </w:t>
      </w:r>
      <w:r>
        <w:rPr>
          <w:b/>
        </w:rPr>
        <w:t>shall not</w:t>
      </w:r>
      <w:r>
        <w:rPr/>
        <w:t xml:space="preserve"> be hardcoded, name-matched, or otherwise special-cased anywhere in </w:t>
      </w:r>
      <w:r>
        <w:rPr>
          <w:rFonts w:ascii="Consolas" w:hAnsi="Consolas"/>
          <w:sz w:val="17"/>
          <w:shd w:val="clear" w:color="auto" w:fill="F3F3F7"/>
        </w:rPr>
        <w:t>graph/</w:t>
      </w:r>
      <w:r>
        <w:rPr/>
        <w:t xml:space="preserve"> or </w:t>
      </w:r>
      <w:r>
        <w:rPr>
          <w:rFonts w:ascii="Consolas" w:hAnsi="Consolas"/>
          <w:sz w:val="17"/>
          <w:shd w:val="clear" w:color="auto" w:fill="F3F3F7"/>
        </w:rPr>
        <w:t>analyzers/</w:t>
      </w:r>
      <w:r>
        <w:rPr/>
        <w:t>.</w:t>
      </w:r>
    </w:p>
    <w:p>
      <w:pPr>
        <w:pStyle w:val="Heading3"/>
      </w:pPr>
      <w:bookmarkStart w:id="11" w:name="s_23_product_principles_binding_on_a"/>
      <w:r>
        <w:rPr/>
        <w:t>2.3 Product principles (binding on all sections)</w:t>
      </w:r>
      <w:bookmarkEnd w:id="11"/>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ID</w:t>
            </w:r>
          </w:p>
        </w:tc>
        <w:tc>
          <w:tcPr>
            <w:tcW w:type="dxa" w:w="4933"/>
            <w:shd w:val="clear" w:color="auto" w:fill="F3F3F7"/>
          </w:tcPr>
          <w:p>
            <w:pPr>
              <w:spacing w:before="40" w:after="40"/>
            </w:pPr>
            <w:r>
              <w:rPr>
                <w:rFonts w:ascii="Segoe UI" w:hAnsi="Segoe UI"/>
                <w:b/>
                <w:color w:val="55555F"/>
                <w:sz w:val="14"/>
              </w:rPr>
              <w:t>PRINCIPLE</w:t>
            </w:r>
          </w:p>
        </w:tc>
      </w:tr>
      <w:tr>
        <w:trPr>
          <w:cantSplit w:val="true"/>
        </w:trPr>
        <w:tc>
          <w:tcPr>
            <w:tcW w:type="dxa" w:w="4933"/>
          </w:tcPr>
          <w:p>
            <w:pPr>
              <w:spacing w:before="40" w:after="40" w:line="264" w:lineRule="auto"/>
            </w:pPr>
            <w:r>
              <w:rPr>
                <w:rFonts w:ascii="Consolas" w:hAnsi="Consolas"/>
                <w:sz w:val="13"/>
                <w:shd w:val="clear" w:color="auto" w:fill="F3F3F7"/>
              </w:rPr>
              <w:t>PR-11</w:t>
            </w:r>
          </w:p>
        </w:tc>
        <w:tc>
          <w:tcPr>
            <w:tcW w:type="dxa" w:w="4933"/>
          </w:tcPr>
          <w:p>
            <w:pPr>
              <w:spacing w:before="40" w:after="40" w:line="264" w:lineRule="auto"/>
            </w:pPr>
            <w:r>
              <w:rPr>
                <w:rFonts w:ascii="Segoe UI" w:hAnsi="Segoe UI"/>
                <w:b/>
                <w:sz w:val="16"/>
              </w:rPr>
              <w:t>Determinism.</w:t>
            </w:r>
            <w:r>
              <w:rPr>
                <w:rFonts w:ascii="Segoe UI" w:hAnsi="Segoe UI"/>
                <w:sz w:val="16"/>
              </w:rPr>
              <w:t xml:space="preserve"> Identical inputs </w:t>
            </w:r>
            <w:r>
              <w:rPr>
                <w:rFonts w:ascii="Segoe UI" w:hAnsi="Segoe UI"/>
                <w:b/>
                <w:sz w:val="16"/>
              </w:rPr>
              <w:t>shall</w:t>
            </w:r>
            <w:r>
              <w:rPr>
                <w:rFonts w:ascii="Segoe UI" w:hAnsi="Segoe UI"/>
                <w:sz w:val="16"/>
              </w:rPr>
              <w:t xml:space="preserve"> yield byte-identical snapshot ids, findings, scores and ordering. No randomness, no timestamps, no model output in the fact path.</w:t>
            </w:r>
          </w:p>
        </w:tc>
      </w:tr>
      <w:tr>
        <w:trPr>
          <w:cantSplit w:val="true"/>
        </w:trPr>
        <w:tc>
          <w:tcPr>
            <w:tcW w:type="dxa" w:w="4933"/>
          </w:tcPr>
          <w:p>
            <w:pPr>
              <w:spacing w:before="40" w:after="40" w:line="264" w:lineRule="auto"/>
            </w:pPr>
            <w:r>
              <w:rPr>
                <w:rFonts w:ascii="Consolas" w:hAnsi="Consolas"/>
                <w:sz w:val="13"/>
                <w:shd w:val="clear" w:color="auto" w:fill="F3F3F7"/>
              </w:rPr>
              <w:t>PR-12</w:t>
            </w:r>
          </w:p>
        </w:tc>
        <w:tc>
          <w:tcPr>
            <w:tcW w:type="dxa" w:w="4933"/>
          </w:tcPr>
          <w:p>
            <w:pPr>
              <w:spacing w:before="40" w:after="40" w:line="264" w:lineRule="auto"/>
            </w:pPr>
            <w:r>
              <w:rPr>
                <w:rFonts w:ascii="Segoe UI" w:hAnsi="Segoe UI"/>
                <w:b/>
                <w:sz w:val="16"/>
              </w:rPr>
              <w:t>Auditability.</w:t>
            </w:r>
            <w:r>
              <w:rPr>
                <w:rFonts w:ascii="Segoe UI" w:hAnsi="Segoe UI"/>
                <w:sz w:val="16"/>
              </w:rPr>
              <w:t xml:space="preserve"> Every score </w:t>
            </w:r>
            <w:r>
              <w:rPr>
                <w:rFonts w:ascii="Segoe UI" w:hAnsi="Segoe UI"/>
                <w:b/>
                <w:sz w:val="16"/>
              </w:rPr>
              <w:t>shall</w:t>
            </w:r>
            <w:r>
              <w:rPr>
                <w:rFonts w:ascii="Segoe UI" w:hAnsi="Segoe UI"/>
                <w:sz w:val="16"/>
              </w:rPr>
              <w:t xml:space="preserve"> ship its own input vector so a client can recompute it by hand from published tables.</w:t>
            </w:r>
          </w:p>
        </w:tc>
      </w:tr>
      <w:tr>
        <w:trPr>
          <w:cantSplit w:val="true"/>
        </w:trPr>
        <w:tc>
          <w:tcPr>
            <w:tcW w:type="dxa" w:w="4933"/>
          </w:tcPr>
          <w:p>
            <w:pPr>
              <w:spacing w:before="40" w:after="40" w:line="264" w:lineRule="auto"/>
            </w:pPr>
            <w:r>
              <w:rPr>
                <w:rFonts w:ascii="Consolas" w:hAnsi="Consolas"/>
                <w:sz w:val="13"/>
                <w:shd w:val="clear" w:color="auto" w:fill="F3F3F7"/>
              </w:rPr>
              <w:t>PR-13</w:t>
            </w:r>
          </w:p>
        </w:tc>
        <w:tc>
          <w:tcPr>
            <w:tcW w:type="dxa" w:w="4933"/>
          </w:tcPr>
          <w:p>
            <w:pPr>
              <w:spacing w:before="40" w:after="40" w:line="264" w:lineRule="auto"/>
            </w:pPr>
            <w:r>
              <w:rPr>
                <w:rFonts w:ascii="Segoe UI" w:hAnsi="Segoe UI"/>
                <w:b/>
                <w:sz w:val="16"/>
              </w:rPr>
              <w:t>Provenance.</w:t>
            </w:r>
            <w:r>
              <w:rPr>
                <w:rFonts w:ascii="Segoe UI" w:hAnsi="Segoe UI"/>
                <w:sz w:val="16"/>
              </w:rPr>
              <w:t xml:space="preserve"> Every canonical record </w:t>
            </w:r>
            <w:r>
              <w:rPr>
                <w:rFonts w:ascii="Segoe UI" w:hAnsi="Segoe UI"/>
                <w:b/>
                <w:sz w:val="16"/>
              </w:rPr>
              <w:t>shall</w:t>
            </w:r>
            <w:r>
              <w:rPr>
                <w:rFonts w:ascii="Segoe UI" w:hAnsi="Segoe UI"/>
                <w:sz w:val="16"/>
              </w:rPr>
              <w:t xml:space="preserve"> carry the source tool and the vendor rule id it came from. Parallel grants </w:t>
            </w:r>
            <w:r>
              <w:rPr>
                <w:rFonts w:ascii="Segoe UI" w:hAnsi="Segoe UI"/>
                <w:b/>
                <w:sz w:val="16"/>
              </w:rPr>
              <w:t>shall</w:t>
            </w:r>
            <w:r>
              <w:rPr>
                <w:rFonts w:ascii="Segoe UI" w:hAnsi="Segoe UI"/>
                <w:sz w:val="16"/>
              </w:rPr>
              <w:t xml:space="preserve"> be preserved, not collapsed.</w:t>
            </w:r>
          </w:p>
        </w:tc>
      </w:tr>
      <w:tr>
        <w:trPr>
          <w:cantSplit w:val="true"/>
        </w:trPr>
        <w:tc>
          <w:tcPr>
            <w:tcW w:type="dxa" w:w="4933"/>
          </w:tcPr>
          <w:p>
            <w:pPr>
              <w:spacing w:before="40" w:after="40" w:line="264" w:lineRule="auto"/>
            </w:pPr>
            <w:r>
              <w:rPr>
                <w:rFonts w:ascii="Consolas" w:hAnsi="Consolas"/>
                <w:sz w:val="13"/>
                <w:shd w:val="clear" w:color="auto" w:fill="F3F3F7"/>
              </w:rPr>
              <w:t>PR-14</w:t>
            </w:r>
          </w:p>
        </w:tc>
        <w:tc>
          <w:tcPr>
            <w:tcW w:type="dxa" w:w="4933"/>
          </w:tcPr>
          <w:p>
            <w:pPr>
              <w:spacing w:before="40" w:after="40" w:line="264" w:lineRule="auto"/>
            </w:pPr>
            <w:r>
              <w:rPr>
                <w:rFonts w:ascii="Segoe UI" w:hAnsi="Segoe UI"/>
                <w:b/>
                <w:sz w:val="16"/>
              </w:rPr>
              <w:t>Fail-closed judgment.</w:t>
            </w:r>
            <w:r>
              <w:rPr>
                <w:rFonts w:ascii="Segoe UI" w:hAnsi="Segoe UI"/>
                <w:sz w:val="16"/>
              </w:rPr>
              <w:t xml:space="preserve"> Where a model's output governs a decision, an unusable output </w:t>
            </w:r>
            <w:r>
              <w:rPr>
                <w:rFonts w:ascii="Segoe UI" w:hAnsi="Segoe UI"/>
                <w:b/>
                <w:sz w:val="16"/>
              </w:rPr>
              <w:t>shall</w:t>
            </w:r>
            <w:r>
              <w:rPr>
                <w:rFonts w:ascii="Segoe UI" w:hAnsi="Segoe UI"/>
                <w:sz w:val="16"/>
              </w:rPr>
              <w:t xml:space="preserve"> resolve to the conservative outcome (escalate / needs-review / deterministic fallback), never to a crash and never to the permissive outcome.</w:t>
            </w:r>
          </w:p>
        </w:tc>
      </w:tr>
      <w:tr>
        <w:trPr>
          <w:cantSplit w:val="true"/>
        </w:trPr>
        <w:tc>
          <w:tcPr>
            <w:tcW w:type="dxa" w:w="4933"/>
          </w:tcPr>
          <w:p>
            <w:pPr>
              <w:spacing w:before="40" w:after="40" w:line="264" w:lineRule="auto"/>
            </w:pPr>
            <w:r>
              <w:rPr>
                <w:rFonts w:ascii="Consolas" w:hAnsi="Consolas"/>
                <w:sz w:val="13"/>
                <w:shd w:val="clear" w:color="auto" w:fill="F3F3F7"/>
              </w:rPr>
              <w:t>PR-15</w:t>
            </w:r>
          </w:p>
        </w:tc>
        <w:tc>
          <w:tcPr>
            <w:tcW w:type="dxa" w:w="4933"/>
          </w:tcPr>
          <w:p>
            <w:pPr>
              <w:spacing w:before="40" w:after="40" w:line="264" w:lineRule="auto"/>
            </w:pPr>
            <w:r>
              <w:rPr>
                <w:rFonts w:ascii="Segoe UI" w:hAnsi="Segoe UI"/>
                <w:b/>
                <w:sz w:val="16"/>
              </w:rPr>
              <w:t>The engine is the judge.</w:t>
            </w:r>
            <w:r>
              <w:rPr>
                <w:rFonts w:ascii="Segoe UI" w:hAnsi="Segoe UI"/>
                <w:sz w:val="16"/>
              </w:rPr>
              <w:t xml:space="preserve"> A model proposal </w:t>
            </w:r>
            <w:r>
              <w:rPr>
                <w:rFonts w:ascii="Segoe UI" w:hAnsi="Segoe UI"/>
                <w:b/>
                <w:sz w:val="16"/>
              </w:rPr>
              <w:t>shall</w:t>
            </w:r>
            <w:r>
              <w:rPr>
                <w:rFonts w:ascii="Segoe UI" w:hAnsi="Segoe UI"/>
                <w:sz w:val="16"/>
              </w:rPr>
              <w:t xml:space="preserve"> be honoured only after the deterministic engine has proven it.</w:t>
            </w:r>
          </w:p>
        </w:tc>
      </w:tr>
    </w:tbl>
    <w:p>
      <w:pPr>
        <w:spacing w:after="0"/>
      </w:pPr>
    </w:p>
    <w:p>
      <w:pPr>
        <w:pBdr>
          <w:bottom w:val="single" w:sz="6" w:space="4" w:color="DCDCE4"/>
        </w:pBdr>
        <w:spacing w:before="80" w:after="160"/>
      </w:pPr>
    </w:p>
    <w:p>
      <w:pPr>
        <w:pStyle w:val="Heading2"/>
        <w:pBdr>
          <w:bottom w:val="single" w:sz="16" w:space="4" w:color="FFE600"/>
        </w:pBdr>
      </w:pPr>
      <w:bookmarkStart w:id="12" w:name="s_3_users_roles_and_permissions"/>
      <w:r>
        <w:rPr/>
        <w:t>3. Users, roles and permissions</w:t>
      </w:r>
      <w:bookmarkEnd w:id="12"/>
    </w:p>
    <w:p>
      <w:r>
        <w:rPr>
          <w:rFonts w:ascii="Consolas" w:hAnsi="Consolas"/>
          <w:sz w:val="17"/>
          <w:shd w:val="clear" w:color="auto" w:fill="F3F3F7"/>
        </w:rPr>
        <w:t>RL-1</w:t>
      </w:r>
      <w:r>
        <w:rPr/>
        <w:t xml:space="preserve"> The system </w:t>
      </w:r>
      <w:r>
        <w:rPr>
          <w:b/>
        </w:rPr>
        <w:t>shall</w:t>
      </w:r>
      <w:r>
        <w:rPr/>
        <w:t xml:space="preserve"> support three application roles, resolved from the identity provider and, where multiple are held, resolved to the </w:t>
      </w:r>
      <w:r>
        <w:rPr>
          <w:b/>
        </w:rPr>
        <w:t>highest</w:t>
      </w:r>
      <w:r>
        <w:rPr/>
        <w:t xml:space="preserve">: </w:t>
      </w:r>
      <w:r>
        <w:rPr>
          <w:rFonts w:ascii="Consolas" w:hAnsi="Consolas"/>
          <w:sz w:val="17"/>
          <w:shd w:val="clear" w:color="auto" w:fill="F3F3F7"/>
        </w:rPr>
        <w:t>admin &gt; analyst &gt; viewer</w:t>
      </w:r>
      <w:r>
        <w:rPr/>
        <w: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ROLE</w:t>
            </w:r>
          </w:p>
        </w:tc>
        <w:tc>
          <w:tcPr>
            <w:tcW w:type="dxa" w:w="3289"/>
            <w:shd w:val="clear" w:color="auto" w:fill="F3F3F7"/>
          </w:tcPr>
          <w:p>
            <w:pPr>
              <w:spacing w:before="40" w:after="40"/>
            </w:pPr>
            <w:r>
              <w:rPr>
                <w:rFonts w:ascii="Segoe UI" w:hAnsi="Segoe UI"/>
                <w:b/>
                <w:color w:val="55555F"/>
                <w:sz w:val="14"/>
              </w:rPr>
              <w:t>SSO APP ROLE</w:t>
            </w:r>
          </w:p>
        </w:tc>
        <w:tc>
          <w:tcPr>
            <w:tcW w:type="dxa" w:w="3289"/>
            <w:shd w:val="clear" w:color="auto" w:fill="F3F3F7"/>
          </w:tcPr>
          <w:p>
            <w:pPr>
              <w:spacing w:before="40" w:after="40"/>
            </w:pPr>
            <w:r>
              <w:rPr>
                <w:rFonts w:ascii="Segoe UI" w:hAnsi="Segoe UI"/>
                <w:b/>
                <w:color w:val="55555F"/>
                <w:sz w:val="14"/>
              </w:rPr>
              <w:t>INTENDED GRANTS</w:t>
            </w:r>
          </w:p>
        </w:tc>
      </w:tr>
      <w:tr>
        <w:trPr>
          <w:cantSplit w:val="true"/>
        </w:trPr>
        <w:tc>
          <w:tcPr>
            <w:tcW w:type="dxa" w:w="3289"/>
          </w:tcPr>
          <w:p>
            <w:pPr>
              <w:spacing w:before="40" w:after="40" w:line="264" w:lineRule="auto"/>
            </w:pPr>
            <w:r>
              <w:rPr>
                <w:rFonts w:ascii="Consolas" w:hAnsi="Consolas"/>
                <w:sz w:val="13"/>
                <w:shd w:val="clear" w:color="auto" w:fill="F3F3F7"/>
              </w:rPr>
              <w:t>admin</w:t>
            </w:r>
          </w:p>
        </w:tc>
        <w:tc>
          <w:tcPr>
            <w:tcW w:type="dxa" w:w="3289"/>
          </w:tcPr>
          <w:p>
            <w:pPr>
              <w:spacing w:before="40" w:after="40" w:line="264" w:lineRule="auto"/>
            </w:pPr>
            <w:r>
              <w:rPr>
                <w:rFonts w:ascii="Consolas" w:hAnsi="Consolas"/>
                <w:sz w:val="13"/>
                <w:shd w:val="clear" w:color="auto" w:fill="F3F3F7"/>
              </w:rPr>
              <w:t>npr_admin</w:t>
            </w:r>
          </w:p>
        </w:tc>
        <w:tc>
          <w:tcPr>
            <w:tcW w:type="dxa" w:w="3289"/>
          </w:tcPr>
          <w:p>
            <w:pPr>
              <w:spacing w:before="40" w:after="40" w:line="264" w:lineRule="auto"/>
            </w:pPr>
            <w:r>
              <w:rPr>
                <w:rFonts w:ascii="Segoe UI" w:hAnsi="Segoe UI"/>
                <w:sz w:val="16"/>
              </w:rPr>
              <w:t>Everything, plus the admin console: users, snapshots, per-role capability toggles, usage metrics, dataset switching, demo reset</w:t>
            </w:r>
          </w:p>
        </w:tc>
      </w:tr>
      <w:tr>
        <w:trPr>
          <w:cantSplit w:val="true"/>
        </w:trPr>
        <w:tc>
          <w:tcPr>
            <w:tcW w:type="dxa" w:w="3289"/>
          </w:tcPr>
          <w:p>
            <w:pPr>
              <w:spacing w:before="40" w:after="40" w:line="264" w:lineRule="auto"/>
            </w:pPr>
            <w:r>
              <w:rPr>
                <w:rFonts w:ascii="Consolas" w:hAnsi="Consolas"/>
                <w:sz w:val="13"/>
                <w:shd w:val="clear" w:color="auto" w:fill="F3F3F7"/>
              </w:rPr>
              <w:t>analyst</w:t>
            </w:r>
          </w:p>
        </w:tc>
        <w:tc>
          <w:tcPr>
            <w:tcW w:type="dxa" w:w="3289"/>
          </w:tcPr>
          <w:p>
            <w:pPr>
              <w:spacing w:before="40" w:after="40" w:line="264" w:lineRule="auto"/>
            </w:pPr>
            <w:r>
              <w:rPr>
                <w:rFonts w:ascii="Consolas" w:hAnsi="Consolas"/>
                <w:sz w:val="13"/>
                <w:shd w:val="clear" w:color="auto" w:fill="F3F3F7"/>
              </w:rPr>
              <w:t>npr_analyst</w:t>
            </w:r>
          </w:p>
        </w:tc>
        <w:tc>
          <w:tcPr>
            <w:tcW w:type="dxa" w:w="3289"/>
          </w:tcPr>
          <w:p>
            <w:pPr>
              <w:spacing w:before="40" w:after="40" w:line="264" w:lineRule="auto"/>
            </w:pPr>
            <w:r>
              <w:rPr>
                <w:rFonts w:ascii="Segoe UI" w:hAnsi="Segoe UI"/>
                <w:sz w:val="16"/>
              </w:rPr>
              <w:t xml:space="preserve">Full read + AI advisory; submit </w:t>
            </w:r>
            <w:r>
              <w:rPr>
                <w:rFonts w:ascii="Segoe UI" w:hAnsi="Segoe UI"/>
                <w:b/>
                <w:sz w:val="16"/>
              </w:rPr>
              <w:t>and</w:t>
            </w:r>
            <w:r>
              <w:rPr>
                <w:rFonts w:ascii="Segoe UI" w:hAnsi="Segoe UI"/>
                <w:sz w:val="16"/>
              </w:rPr>
              <w:t xml:space="preserve"> approve/reject change requests; run remediation campaigns</w:t>
            </w:r>
          </w:p>
        </w:tc>
      </w:tr>
      <w:tr>
        <w:trPr>
          <w:cantSplit w:val="true"/>
        </w:trPr>
        <w:tc>
          <w:tcPr>
            <w:tcW w:type="dxa" w:w="3289"/>
          </w:tcPr>
          <w:p>
            <w:pPr>
              <w:spacing w:before="40" w:after="40" w:line="264" w:lineRule="auto"/>
            </w:pPr>
            <w:r>
              <w:rPr>
                <w:rFonts w:ascii="Consolas" w:hAnsi="Consolas"/>
                <w:sz w:val="13"/>
                <w:shd w:val="clear" w:color="auto" w:fill="F3F3F7"/>
              </w:rPr>
              <w:t>viewer</w:t>
            </w:r>
          </w:p>
        </w:tc>
        <w:tc>
          <w:tcPr>
            <w:tcW w:type="dxa" w:w="3289"/>
          </w:tcPr>
          <w:p>
            <w:pPr>
              <w:spacing w:before="40" w:after="40" w:line="264" w:lineRule="auto"/>
            </w:pPr>
            <w:r>
              <w:rPr>
                <w:rFonts w:ascii="Consolas" w:hAnsi="Consolas"/>
                <w:sz w:val="13"/>
                <w:shd w:val="clear" w:color="auto" w:fill="F3F3F7"/>
              </w:rPr>
              <w:t>npr_viewer</w:t>
            </w:r>
          </w:p>
        </w:tc>
        <w:tc>
          <w:tcPr>
            <w:tcW w:type="dxa" w:w="3289"/>
          </w:tcPr>
          <w:p>
            <w:pPr>
              <w:spacing w:before="40" w:after="40" w:line="264" w:lineRule="auto"/>
            </w:pPr>
            <w:r>
              <w:rPr>
                <w:rFonts w:ascii="Segoe UI" w:hAnsi="Segoe UI"/>
                <w:sz w:val="16"/>
              </w:rPr>
              <w:t>Read-only: findings, graph, reports, evidence</w:t>
            </w:r>
          </w:p>
        </w:tc>
      </w:tr>
    </w:tbl>
    <w:p>
      <w:pPr>
        <w:spacing w:after="0"/>
      </w:pPr>
    </w:p>
    <w:p>
      <w:r>
        <w:rPr>
          <w:rFonts w:ascii="Consolas" w:hAnsi="Consolas"/>
          <w:sz w:val="17"/>
          <w:shd w:val="clear" w:color="auto" w:fill="F3F3F7"/>
        </w:rPr>
        <w:t>RL-2</w:t>
      </w:r>
      <w:r>
        <w:rPr/>
        <w:t xml:space="preserve"> A user holding </w:t>
      </w:r>
      <w:r>
        <w:rPr>
          <w:b/>
        </w:rPr>
        <w:t>no</w:t>
      </w:r>
      <w:r>
        <w:rPr/>
        <w:t xml:space="preserve"> recognised role </w:t>
      </w:r>
      <w:r>
        <w:rPr>
          <w:b/>
        </w:rPr>
        <w:t>shall</w:t>
      </w:r>
      <w:r>
        <w:rPr/>
        <w:t xml:space="preserve"> be authenticated but not entitled, and </w:t>
      </w:r>
      <w:r>
        <w:rPr>
          <w:b/>
        </w:rPr>
        <w:t>shall</w:t>
      </w:r>
      <w:r>
        <w:rPr/>
        <w:t xml:space="preserve"> be routed to a </w:t>
      </w:r>
      <w:r>
        <w:rPr>
          <w:rFonts w:ascii="Consolas" w:hAnsi="Consolas"/>
          <w:sz w:val="17"/>
          <w:shd w:val="clear" w:color="auto" w:fill="F3F3F7"/>
        </w:rPr>
        <w:t>/no-access</w:t>
      </w:r>
      <w:r>
        <w:rPr/>
        <w:t xml:space="preserve"> screen with a real retry that issues a fresh authorization request. There </w:t>
      </w:r>
      <w:r>
        <w:rPr>
          <w:b/>
        </w:rPr>
        <w:t>shall be no</w:t>
      </w:r>
      <w:r>
        <w:rPr/>
        <w:t xml:space="preserve"> implicit </w:t>
      </w:r>
      <w:r>
        <w:rPr>
          <w:rFonts w:ascii="Consolas" w:hAnsi="Consolas"/>
          <w:sz w:val="17"/>
          <w:shd w:val="clear" w:color="auto" w:fill="F3F3F7"/>
        </w:rPr>
        <w:t>viewer</w:t>
      </w:r>
      <w:r>
        <w:rPr/>
        <w:t xml:space="preserve"> fallback.</w:t>
      </w:r>
    </w:p>
    <w:p>
      <w:r>
        <w:rPr>
          <w:rFonts w:ascii="Consolas" w:hAnsi="Consolas"/>
          <w:sz w:val="17"/>
          <w:shd w:val="clear" w:color="auto" w:fill="F3F3F7"/>
        </w:rPr>
        <w:t>RL-3</w:t>
      </w:r>
      <w:r>
        <w:rPr/>
        <w:t xml:space="preserve"> The bare names </w:t>
      </w:r>
      <w:r>
        <w:rPr>
          <w:rFonts w:ascii="Consolas" w:hAnsi="Consolas"/>
          <w:sz w:val="17"/>
          <w:shd w:val="clear" w:color="auto" w:fill="F3F3F7"/>
        </w:rPr>
        <w:t>admin</w:t>
      </w:r>
      <w:r>
        <w:rPr/>
        <w:t xml:space="preserve"> / </w:t>
      </w:r>
      <w:r>
        <w:rPr>
          <w:rFonts w:ascii="Consolas" w:hAnsi="Consolas"/>
          <w:sz w:val="17"/>
          <w:shd w:val="clear" w:color="auto" w:fill="F3F3F7"/>
        </w:rPr>
        <w:t>analyst</w:t>
      </w:r>
      <w:r>
        <w:rPr/>
        <w:t xml:space="preserve"> / </w:t>
      </w:r>
      <w:r>
        <w:rPr>
          <w:rFonts w:ascii="Consolas" w:hAnsi="Consolas"/>
          <w:sz w:val="17"/>
          <w:shd w:val="clear" w:color="auto" w:fill="F3F3F7"/>
        </w:rPr>
        <w:t>viewer</w:t>
      </w:r>
      <w:r>
        <w:rPr/>
        <w:t xml:space="preserve"> </w:t>
      </w:r>
      <w:r>
        <w:rPr>
          <w:b/>
        </w:rPr>
        <w:t>shall</w:t>
      </w:r>
      <w:r>
        <w:rPr/>
        <w:t xml:space="preserve"> also be accepted, and the mapping from IdP role name to application role </w:t>
      </w:r>
      <w:r>
        <w:rPr>
          <w:b/>
        </w:rPr>
        <w:t>shall</w:t>
      </w:r>
      <w:r>
        <w:rPr/>
        <w:t xml:space="preserve"> be overridable by configuration (</w:t>
      </w:r>
      <w:r>
        <w:rPr>
          <w:rFonts w:ascii="Consolas" w:hAnsi="Consolas"/>
          <w:sz w:val="17"/>
          <w:shd w:val="clear" w:color="auto" w:fill="F3F3F7"/>
        </w:rPr>
        <w:t>SSO_ROLE_MAP</w:t>
      </w:r>
      <w:r>
        <w:rPr/>
        <w:t>) without a code change.</w:t>
      </w:r>
    </w:p>
    <w:p>
      <w:r>
        <w:rPr>
          <w:rFonts w:ascii="Consolas" w:hAnsi="Consolas"/>
          <w:sz w:val="17"/>
          <w:shd w:val="clear" w:color="auto" w:fill="F3F3F7"/>
        </w:rPr>
        <w:t>RL-4</w:t>
      </w:r>
      <w:r>
        <w:rPr/>
        <w:t xml:space="preserve"> The directory-wide role claim (</w:t>
      </w:r>
      <w:r>
        <w:rPr>
          <w:rFonts w:ascii="Consolas" w:hAnsi="Consolas"/>
          <w:sz w:val="17"/>
          <w:shd w:val="clear" w:color="auto" w:fill="F3F3F7"/>
        </w:rPr>
        <w:t>autox:roles</w:t>
      </w:r>
      <w:r>
        <w:rPr/>
        <w:t xml:space="preserve">) </w:t>
      </w:r>
      <w:r>
        <w:rPr>
          <w:b/>
        </w:rPr>
        <w:t>shall</w:t>
      </w:r>
      <w:r>
        <w:rPr/>
        <w:t xml:space="preserve"> be read for display and audit only and </w:t>
      </w:r>
      <w:r>
        <w:rPr>
          <w:b/>
        </w:rPr>
        <w:t>shall never</w:t>
      </w:r>
      <w:r>
        <w:rPr/>
        <w:t xml:space="preserve"> be an authorization input.</w:t>
      </w:r>
    </w:p>
    <w:p>
      <w:pPr>
        <w:pStyle w:val="ListBullet"/>
        <w:ind w:left="340"/>
      </w:pPr>
      <w:r>
        <w:rPr>
          <w:i/>
        </w:rPr>
        <w:t>Where:</w:t>
      </w:r>
      <w:r>
        <w:rPr/>
        <w:t xml:space="preserve"> </w:t>
      </w:r>
      <w:r>
        <w:rPr>
          <w:rFonts w:ascii="Consolas" w:hAnsi="Consolas"/>
          <w:sz w:val="17"/>
          <w:shd w:val="clear" w:color="auto" w:fill="F3F3F7"/>
        </w:rPr>
        <w:t>frontend/auth.ts</w:t>
      </w:r>
      <w:r>
        <w:rPr/>
        <w:t xml:space="preserve">, </w:t>
      </w:r>
      <w:r>
        <w:rPr>
          <w:rFonts w:ascii="Consolas" w:hAnsi="Consolas"/>
          <w:sz w:val="17"/>
          <w:shd w:val="clear" w:color="auto" w:fill="F3F3F7"/>
        </w:rPr>
        <w:t>frontend/auth.autox.ts</w:t>
      </w:r>
      <w:r>
        <w:rPr/>
        <w:t xml:space="preserve">, </w:t>
      </w:r>
      <w:r>
        <w:rPr>
          <w:rFonts w:ascii="Consolas" w:hAnsi="Consolas"/>
          <w:sz w:val="17"/>
          <w:shd w:val="clear" w:color="auto" w:fill="F3F3F7"/>
        </w:rPr>
        <w:t>docs/SSO.md</w:t>
      </w:r>
      <w:r>
        <w:rPr/>
        <w:t xml:space="preserve">, </w:t>
      </w:r>
      <w:r>
        <w:rPr>
          <w:rFonts w:ascii="Consolas" w:hAnsi="Consolas"/>
          <w:sz w:val="17"/>
          <w:shd w:val="clear" w:color="auto" w:fill="F3F3F7"/>
        </w:rPr>
        <w:t>backend/src/request_ctx.py</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enforcement gap.</w:t>
      </w:r>
      <w:r>
        <w:rPr>
          <w:sz w:val="19"/>
        </w:rPr>
        <w:t xml:space="preserve"> </w:t>
      </w:r>
      <w:r>
        <w:rPr>
          <w:rFonts w:ascii="Consolas" w:hAnsi="Consolas"/>
          <w:sz w:val="15"/>
          <w:shd w:val="clear" w:color="auto" w:fill="F3F3F7"/>
        </w:rPr>
        <w:t>RL-1</w:t>
      </w:r>
      <w:r>
        <w:rPr>
          <w:sz w:val="19"/>
        </w:rPr>
        <w:t xml:space="preserve">'s viewer restriction is enforced on some routes and not others; see </w:t>
      </w:r>
      <w:r>
        <w:rPr>
          <w:rFonts w:ascii="Consolas" w:hAnsi="Consolas"/>
          <w:sz w:val="15"/>
          <w:shd w:val="clear" w:color="auto" w:fill="F3F3F7"/>
        </w:rPr>
        <w:t>LIM-6</w:t>
      </w:r>
      <w:r>
        <w:rPr>
          <w:sz w:val="19"/>
        </w:rPr>
        <w:t xml:space="preserve"> and </w:t>
      </w:r>
      <w:r>
        <w:rPr>
          <w:rFonts w:ascii="Consolas" w:hAnsi="Consolas"/>
          <w:sz w:val="15"/>
          <w:shd w:val="clear" w:color="auto" w:fill="F3F3F7"/>
        </w:rPr>
        <w:t>FUT-P0-3</w:t>
      </w:r>
      <w:r>
        <w:rPr>
          <w:sz w:val="19"/>
        </w:rPr>
        <w:t xml:space="preserve">. This document records the intent </w:t>
      </w:r>
      <w:r>
        <w:rPr>
          <w:i/>
          <w:sz w:val="19"/>
        </w:rPr>
        <w:t>and</w:t>
      </w:r>
      <w:r>
        <w:rPr>
          <w:sz w:val="19"/>
        </w:rPr>
        <w:t xml:space="preserve"> the gap.</w:t>
      </w:r>
    </w:p>
    <w:p>
      <w:pPr>
        <w:pBdr>
          <w:bottom w:val="single" w:sz="6" w:space="4" w:color="DCDCE4"/>
        </w:pBdr>
        <w:spacing w:before="80" w:after="160"/>
      </w:pPr>
    </w:p>
    <w:p>
      <w:pPr>
        <w:pStyle w:val="Heading2"/>
        <w:pBdr>
          <w:bottom w:val="single" w:sz="16" w:space="4" w:color="FFE600"/>
        </w:pBdr>
      </w:pPr>
      <w:bookmarkStart w:id="13" w:name="s_4_system_context_and_architecture_"/>
      <w:r>
        <w:rPr/>
        <w:t>4. System context and architecture constraints</w:t>
      </w:r>
      <w:bookmarkEnd w:id="13"/>
    </w:p>
    <w:p>
      <w:pPr>
        <w:pStyle w:val="Heading3"/>
      </w:pPr>
      <w:bookmarkStart w:id="14" w:name="s_41_component_decomposition"/>
      <w:r>
        <w:rPr/>
        <w:t>4.1 Component decomposition</w:t>
      </w:r>
      <w:bookmarkEnd w:id="14"/>
    </w:p>
    <w:p>
      <w:r>
        <w:rPr>
          <w:rFonts w:ascii="Consolas" w:hAnsi="Consolas"/>
          <w:sz w:val="17"/>
          <w:shd w:val="clear" w:color="auto" w:fill="F3F3F7"/>
        </w:rPr>
        <w:t>ARC-1</w:t>
      </w:r>
      <w:r>
        <w:rPr/>
        <w:t xml:space="preserve"> The system </w:t>
      </w:r>
      <w:r>
        <w:rPr>
          <w:b/>
        </w:rPr>
        <w:t>shall</w:t>
      </w:r>
      <w:r>
        <w:rPr/>
        <w:t xml:space="preserve"> be composed of three deployable parts and one database:</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Simulated exports          Deterministic engine (Python)          AI advisory (pluggable)      Dashboard</w:t>
      </w:r>
      <w:r>
        <w:br/>
      </w:r>
      <w:r>
        <w:rPr>
          <w:rFonts w:ascii="Consolas" w:hAnsi="Consolas"/>
          <w:sz w:val="15"/>
        </w:rPr>
        <w:t xml:space="preserve"> AlgoSec  ─┐                 normalize → resolve identity              explain · rank · classify     Next.js</w:t>
      </w:r>
      <w:r>
        <w:br/>
      </w:r>
      <w:r>
        <w:rPr>
          <w:rFonts w:ascii="Consolas" w:hAnsi="Consolas"/>
          <w:sz w:val="15"/>
        </w:rPr>
        <w:t xml:space="preserve"> Guardicore├─▶ normalizers ─▶ → graph → analyzers → severity ─▶ findings ─▶ remediate · report · ask ─▶ (EY-branded,</w:t>
      </w:r>
      <w:r>
        <w:br/>
      </w:r>
      <w:r>
        <w:rPr>
          <w:rFonts w:ascii="Consolas" w:hAnsi="Consolas"/>
          <w:sz w:val="15"/>
        </w:rPr>
        <w:t xml:space="preserve"> Wiz      ─┘   (+ profiles)   reachability · change-delta            agent = tools, never math       React Flow)</w:t>
      </w:r>
      <w:r>
        <w:br/>
      </w:r>
      <w:r>
        <w:rPr>
          <w:rFonts w:ascii="Consolas" w:hAnsi="Consolas"/>
          <w:sz w:val="15"/>
        </w:rPr>
        <w:t xml:space="preserve">                                       │                                        │</w:t>
      </w:r>
      <w:r>
        <w:br/>
      </w:r>
      <w:r>
        <w:rPr>
          <w:rFonts w:ascii="Consolas" w:hAnsi="Consolas"/>
          <w:sz w:val="15"/>
        </w:rPr>
        <w:t xml:space="preserve">                                       ▼                                        ▼</w:t>
      </w:r>
      <w:r>
        <w:br/>
      </w:r>
      <w:r>
        <w:rPr>
          <w:rFonts w:ascii="Consolas" w:hAnsi="Consolas"/>
          <w:sz w:val="15"/>
        </w:rPr>
        <w:t xml:space="preserve">                             Postgres (Neon, ztpa schema) ◀── system of record ─┘   audit_log</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2466"/>
        <w:gridCol w:w="2466"/>
        <w:gridCol w:w="2466"/>
        <w:gridCol w:w="2466"/>
      </w:tblGrid>
      <w:tr>
        <w:trPr>
          <w:cantSplit w:val="true"/>
          <w:tblHeader w:val="true"/>
        </w:trPr>
        <w:tc>
          <w:tcPr>
            <w:tcW w:type="dxa" w:w="2466"/>
            <w:shd w:val="clear" w:color="auto" w:fill="F3F3F7"/>
          </w:tcPr>
          <w:p>
            <w:pPr>
              <w:spacing w:before="40" w:after="40"/>
            </w:pPr>
            <w:r>
              <w:rPr>
                <w:rFonts w:ascii="Segoe UI" w:hAnsi="Segoe UI"/>
                <w:b/>
                <w:color w:val="55555F"/>
                <w:sz w:val="14"/>
              </w:rPr>
              <w:t>ID</w:t>
            </w:r>
          </w:p>
        </w:tc>
        <w:tc>
          <w:tcPr>
            <w:tcW w:type="dxa" w:w="2466"/>
            <w:shd w:val="clear" w:color="auto" w:fill="F3F3F7"/>
          </w:tcPr>
          <w:p>
            <w:pPr>
              <w:spacing w:before="40" w:after="40"/>
            </w:pPr>
            <w:r>
              <w:rPr>
                <w:rFonts w:ascii="Segoe UI" w:hAnsi="Segoe UI"/>
                <w:b/>
                <w:color w:val="55555F"/>
                <w:sz w:val="14"/>
              </w:rPr>
              <w:t>COMPONENT</w:t>
            </w:r>
          </w:p>
        </w:tc>
        <w:tc>
          <w:tcPr>
            <w:tcW w:type="dxa" w:w="2466"/>
            <w:shd w:val="clear" w:color="auto" w:fill="F3F3F7"/>
          </w:tcPr>
          <w:p>
            <w:pPr>
              <w:spacing w:before="40" w:after="40"/>
            </w:pPr>
            <w:r>
              <w:rPr>
                <w:rFonts w:ascii="Segoe UI" w:hAnsi="Segoe UI"/>
                <w:b/>
                <w:color w:val="55555F"/>
                <w:sz w:val="14"/>
              </w:rPr>
              <w:t>REQUIREMENT</w:t>
            </w:r>
          </w:p>
        </w:tc>
        <w:tc>
          <w:tcPr>
            <w:tcW w:type="dxa" w:w="2466"/>
            <w:shd w:val="clear" w:color="auto" w:fill="F3F3F7"/>
          </w:tcPr>
          <w:p>
            <w:pPr>
              <w:spacing w:before="40" w:after="40"/>
            </w:pPr>
            <w:r>
              <w:rPr>
                <w:rFonts w:ascii="Segoe UI" w:hAnsi="Segoe UI"/>
                <w:b/>
                <w:color w:val="55555F"/>
                <w:sz w:val="14"/>
              </w:rPr>
              <w:t>STACK AS BUILT</w:t>
            </w:r>
          </w:p>
        </w:tc>
      </w:tr>
      <w:tr>
        <w:trPr>
          <w:cantSplit w:val="true"/>
        </w:trPr>
        <w:tc>
          <w:tcPr>
            <w:tcW w:type="dxa" w:w="2466"/>
          </w:tcPr>
          <w:p>
            <w:pPr>
              <w:spacing w:before="40" w:after="40" w:line="264" w:lineRule="auto"/>
            </w:pPr>
            <w:r>
              <w:rPr>
                <w:rFonts w:ascii="Consolas" w:hAnsi="Consolas"/>
                <w:sz w:val="13"/>
                <w:shd w:val="clear" w:color="auto" w:fill="F3F3F7"/>
              </w:rPr>
              <w:t>ARC-2</w:t>
            </w:r>
          </w:p>
        </w:tc>
        <w:tc>
          <w:tcPr>
            <w:tcW w:type="dxa" w:w="2466"/>
          </w:tcPr>
          <w:p>
            <w:pPr>
              <w:spacing w:before="40" w:after="40" w:line="264" w:lineRule="auto"/>
            </w:pPr>
            <w:r>
              <w:rPr>
                <w:rFonts w:ascii="Segoe UI" w:hAnsi="Segoe UI"/>
                <w:sz w:val="16"/>
              </w:rPr>
              <w:t>Backend</w:t>
            </w:r>
          </w:p>
        </w:tc>
        <w:tc>
          <w:tcPr>
            <w:tcW w:type="dxa" w:w="2466"/>
          </w:tcPr>
          <w:p>
            <w:pPr>
              <w:spacing w:before="40" w:after="40" w:line="264" w:lineRule="auto"/>
            </w:pPr>
            <w:r>
              <w:rPr>
                <w:rFonts w:ascii="Segoe UI" w:hAnsi="Segoe UI"/>
                <w:sz w:val="16"/>
              </w:rPr>
              <w:t>FastAPI application exposing the engine and the advisory layer over HTTP</w:t>
            </w:r>
          </w:p>
        </w:tc>
        <w:tc>
          <w:tcPr>
            <w:tcW w:type="dxa" w:w="2466"/>
          </w:tcPr>
          <w:p>
            <w:pPr>
              <w:spacing w:before="40" w:after="40" w:line="264" w:lineRule="auto"/>
            </w:pPr>
            <w:r>
              <w:rPr>
                <w:rFonts w:ascii="Segoe UI" w:hAnsi="Segoe UI"/>
                <w:sz w:val="16"/>
              </w:rPr>
              <w:t xml:space="preserve">FastAPI, pydantic v2, </w:t>
            </w:r>
            <w:r>
              <w:rPr>
                <w:rFonts w:ascii="Consolas" w:hAnsi="Consolas"/>
                <w:sz w:val="13"/>
                <w:shd w:val="clear" w:color="auto" w:fill="F3F3F7"/>
              </w:rPr>
              <w:t>networkx</w:t>
            </w:r>
            <w:r>
              <w:rPr>
                <w:rFonts w:ascii="Segoe UI" w:hAnsi="Segoe UI"/>
                <w:sz w:val="16"/>
              </w:rPr>
              <w:t xml:space="preserve">, </w:t>
            </w:r>
            <w:r>
              <w:rPr>
                <w:rFonts w:ascii="Consolas" w:hAnsi="Consolas"/>
                <w:sz w:val="13"/>
                <w:shd w:val="clear" w:color="auto" w:fill="F3F3F7"/>
              </w:rPr>
              <w:t>ipaddress</w:t>
            </w:r>
            <w:r>
              <w:rPr>
                <w:rFonts w:ascii="Segoe UI" w:hAnsi="Segoe UI"/>
                <w:sz w:val="16"/>
              </w:rPr>
              <w:t>, psycopg 3</w:t>
            </w:r>
          </w:p>
        </w:tc>
      </w:tr>
      <w:tr>
        <w:trPr>
          <w:cantSplit w:val="true"/>
        </w:trPr>
        <w:tc>
          <w:tcPr>
            <w:tcW w:type="dxa" w:w="2466"/>
          </w:tcPr>
          <w:p>
            <w:pPr>
              <w:spacing w:before="40" w:after="40" w:line="264" w:lineRule="auto"/>
            </w:pPr>
            <w:r>
              <w:rPr>
                <w:rFonts w:ascii="Consolas" w:hAnsi="Consolas"/>
                <w:sz w:val="13"/>
                <w:shd w:val="clear" w:color="auto" w:fill="F3F3F7"/>
              </w:rPr>
              <w:t>ARC-3</w:t>
            </w:r>
          </w:p>
        </w:tc>
        <w:tc>
          <w:tcPr>
            <w:tcW w:type="dxa" w:w="2466"/>
          </w:tcPr>
          <w:p>
            <w:pPr>
              <w:spacing w:before="40" w:after="40" w:line="264" w:lineRule="auto"/>
            </w:pPr>
            <w:r>
              <w:rPr>
                <w:rFonts w:ascii="Segoe UI" w:hAnsi="Segoe UI"/>
                <w:sz w:val="16"/>
              </w:rPr>
              <w:t>Engine</w:t>
            </w:r>
          </w:p>
        </w:tc>
        <w:tc>
          <w:tcPr>
            <w:tcW w:type="dxa" w:w="2466"/>
          </w:tcPr>
          <w:p>
            <w:pPr>
              <w:spacing w:before="40" w:after="40" w:line="264" w:lineRule="auto"/>
            </w:pPr>
            <w:r>
              <w:rPr>
                <w:rFonts w:ascii="Segoe UI" w:hAnsi="Segoe UI"/>
                <w:sz w:val="16"/>
              </w:rPr>
              <w:t>A pure-Python library with no HTTP, no model and no I/O in its fact path</w:t>
            </w:r>
          </w:p>
        </w:tc>
        <w:tc>
          <w:tcPr>
            <w:tcW w:type="dxa" w:w="2466"/>
          </w:tcPr>
          <w:p>
            <w:pPr>
              <w:spacing w:before="40" w:after="40" w:line="264" w:lineRule="auto"/>
            </w:pPr>
            <w:r>
              <w:rPr>
                <w:rFonts w:ascii="Consolas" w:hAnsi="Consolas"/>
                <w:sz w:val="13"/>
                <w:shd w:val="clear" w:color="auto" w:fill="F3F3F7"/>
              </w:rPr>
              <w:t>backend/src/</w:t>
            </w:r>
          </w:p>
        </w:tc>
      </w:tr>
      <w:tr>
        <w:trPr>
          <w:cantSplit w:val="true"/>
        </w:trPr>
        <w:tc>
          <w:tcPr>
            <w:tcW w:type="dxa" w:w="2466"/>
          </w:tcPr>
          <w:p>
            <w:pPr>
              <w:spacing w:before="40" w:after="40" w:line="264" w:lineRule="auto"/>
            </w:pPr>
            <w:r>
              <w:rPr>
                <w:rFonts w:ascii="Consolas" w:hAnsi="Consolas"/>
                <w:sz w:val="13"/>
                <w:shd w:val="clear" w:color="auto" w:fill="F3F3F7"/>
              </w:rPr>
              <w:t>ARC-4</w:t>
            </w:r>
          </w:p>
        </w:tc>
        <w:tc>
          <w:tcPr>
            <w:tcW w:type="dxa" w:w="2466"/>
          </w:tcPr>
          <w:p>
            <w:pPr>
              <w:spacing w:before="40" w:after="40" w:line="264" w:lineRule="auto"/>
            </w:pPr>
            <w:r>
              <w:rPr>
                <w:rFonts w:ascii="Segoe UI" w:hAnsi="Segoe UI"/>
                <w:sz w:val="16"/>
              </w:rPr>
              <w:t>Frontend</w:t>
            </w:r>
          </w:p>
        </w:tc>
        <w:tc>
          <w:tcPr>
            <w:tcW w:type="dxa" w:w="2466"/>
          </w:tcPr>
          <w:p>
            <w:pPr>
              <w:spacing w:before="40" w:after="40" w:line="264" w:lineRule="auto"/>
            </w:pPr>
            <w:r>
              <w:rPr>
                <w:rFonts w:ascii="Segoe UI" w:hAnsi="Segoe UI"/>
                <w:sz w:val="16"/>
              </w:rPr>
              <w:t>Next.js App Router dashboard, EY-branded, dark + light</w:t>
            </w:r>
          </w:p>
        </w:tc>
        <w:tc>
          <w:tcPr>
            <w:tcW w:type="dxa" w:w="2466"/>
          </w:tcPr>
          <w:p>
            <w:pPr>
              <w:spacing w:before="40" w:after="40" w:line="264" w:lineRule="auto"/>
            </w:pPr>
            <w:r>
              <w:rPr>
                <w:rFonts w:ascii="Segoe UI" w:hAnsi="Segoe UI"/>
                <w:sz w:val="16"/>
              </w:rPr>
              <w:t>Next 14, Tailwind, Framer Motion, React Flow (</w:t>
            </w:r>
            <w:r>
              <w:rPr>
                <w:rFonts w:ascii="Consolas" w:hAnsi="Consolas"/>
                <w:sz w:val="13"/>
                <w:shd w:val="clear" w:color="auto" w:fill="F3F3F7"/>
              </w:rPr>
              <w:t>@xyflow/react</w:t>
            </w:r>
            <w:r>
              <w:rPr>
                <w:rFonts w:ascii="Segoe UI" w:hAnsi="Segoe UI"/>
                <w:sz w:val="16"/>
              </w:rPr>
              <w:t>), Auth.js v5</w:t>
            </w:r>
          </w:p>
        </w:tc>
      </w:tr>
      <w:tr>
        <w:trPr>
          <w:cantSplit w:val="true"/>
        </w:trPr>
        <w:tc>
          <w:tcPr>
            <w:tcW w:type="dxa" w:w="2466"/>
          </w:tcPr>
          <w:p>
            <w:pPr>
              <w:spacing w:before="40" w:after="40" w:line="264" w:lineRule="auto"/>
            </w:pPr>
            <w:r>
              <w:rPr>
                <w:rFonts w:ascii="Consolas" w:hAnsi="Consolas"/>
                <w:sz w:val="13"/>
                <w:shd w:val="clear" w:color="auto" w:fill="F3F3F7"/>
              </w:rPr>
              <w:t>ARC-5</w:t>
            </w:r>
          </w:p>
        </w:tc>
        <w:tc>
          <w:tcPr>
            <w:tcW w:type="dxa" w:w="2466"/>
          </w:tcPr>
          <w:p>
            <w:pPr>
              <w:spacing w:before="40" w:after="40" w:line="264" w:lineRule="auto"/>
            </w:pPr>
            <w:r>
              <w:rPr>
                <w:rFonts w:ascii="Segoe UI" w:hAnsi="Segoe UI"/>
                <w:sz w:val="16"/>
              </w:rPr>
              <w:t>Database</w:t>
            </w:r>
          </w:p>
        </w:tc>
        <w:tc>
          <w:tcPr>
            <w:tcW w:type="dxa" w:w="2466"/>
          </w:tcPr>
          <w:p>
            <w:pPr>
              <w:spacing w:before="40" w:after="40" w:line="264" w:lineRule="auto"/>
            </w:pPr>
            <w:r>
              <w:rPr>
                <w:rFonts w:ascii="Segoe UI" w:hAnsi="Segoe UI"/>
                <w:sz w:val="16"/>
              </w:rPr>
              <w:t xml:space="preserve">Neon Postgres, all objects in the </w:t>
            </w:r>
            <w:r>
              <w:rPr>
                <w:rFonts w:ascii="Consolas" w:hAnsi="Consolas"/>
                <w:sz w:val="13"/>
                <w:shd w:val="clear" w:color="auto" w:fill="F3F3F7"/>
              </w:rPr>
              <w:t>ztpa</w:t>
            </w:r>
            <w:r>
              <w:rPr>
                <w:rFonts w:ascii="Segoe UI" w:hAnsi="Segoe UI"/>
                <w:sz w:val="16"/>
              </w:rPr>
              <w:t xml:space="preserve"> schema</w:t>
            </w:r>
          </w:p>
        </w:tc>
        <w:tc>
          <w:tcPr>
            <w:tcW w:type="dxa" w:w="2466"/>
          </w:tcPr>
          <w:p>
            <w:pPr>
              <w:spacing w:before="40" w:after="40" w:line="264" w:lineRule="auto"/>
            </w:pPr>
            <w:r>
              <w:rPr>
                <w:rFonts w:ascii="Consolas" w:hAnsi="Consolas"/>
                <w:sz w:val="13"/>
                <w:shd w:val="clear" w:color="auto" w:fill="F3F3F7"/>
              </w:rPr>
              <w:t>db/schema.sql</w:t>
            </w:r>
            <w:r>
              <w:rPr>
                <w:rFonts w:ascii="Segoe UI" w:hAnsi="Segoe UI"/>
                <w:sz w:val="16"/>
              </w:rPr>
              <w:t xml:space="preserve">, </w:t>
            </w:r>
            <w:r>
              <w:rPr>
                <w:rFonts w:ascii="Consolas" w:hAnsi="Consolas"/>
                <w:sz w:val="13"/>
                <w:shd w:val="clear" w:color="auto" w:fill="F3F3F7"/>
              </w:rPr>
              <w:t>db/auth_schema.sql</w:t>
            </w:r>
            <w:r>
              <w:rPr>
                <w:rFonts w:ascii="Segoe UI" w:hAnsi="Segoe UI"/>
                <w:sz w:val="16"/>
              </w:rPr>
              <w:t xml:space="preserve">, </w:t>
            </w:r>
            <w:r>
              <w:rPr>
                <w:rFonts w:ascii="Consolas" w:hAnsi="Consolas"/>
                <w:sz w:val="13"/>
                <w:shd w:val="clear" w:color="auto" w:fill="F3F3F7"/>
              </w:rPr>
              <w:t>db/sso_schema.sql</w:t>
            </w:r>
          </w:p>
        </w:tc>
      </w:tr>
    </w:tbl>
    <w:p>
      <w:pPr>
        <w:spacing w:after="0"/>
      </w:pPr>
    </w:p>
    <w:p>
      <w:r>
        <w:rPr>
          <w:rFonts w:ascii="Consolas" w:hAnsi="Consolas"/>
          <w:sz w:val="17"/>
          <w:shd w:val="clear" w:color="auto" w:fill="F3F3F7"/>
        </w:rPr>
        <w:t>ARC-6</w:t>
      </w:r>
      <w:r>
        <w:rPr/>
        <w:t xml:space="preserve"> The canonical data contracts </w:t>
      </w:r>
      <w:r>
        <w:rPr>
          <w:b/>
        </w:rPr>
        <w:t>shall</w:t>
      </w:r>
      <w:r>
        <w:rPr/>
        <w:t xml:space="preserve"> be defined once, as pydantic v2 models, and </w:t>
      </w:r>
      <w:r>
        <w:rPr>
          <w:b/>
        </w:rPr>
        <w:t>shall</w:t>
      </w:r>
      <w:r>
        <w:rPr/>
        <w:t xml:space="preserve"> be the single vocabulary spoken by normalizers, graph, analyzers, advisory, change pipeline and API alike.</w:t>
      </w:r>
    </w:p>
    <w:p>
      <w:pPr>
        <w:pStyle w:val="ListBullet"/>
        <w:ind w:left="340"/>
      </w:pPr>
      <w:r>
        <w:rPr>
          <w:i/>
        </w:rPr>
        <w:t>Where:</w:t>
      </w:r>
      <w:r>
        <w:rPr/>
        <w:t xml:space="preserve"> </w:t>
      </w:r>
      <w:r>
        <w:rPr>
          <w:rFonts w:ascii="Consolas" w:hAnsi="Consolas"/>
          <w:sz w:val="17"/>
          <w:shd w:val="clear" w:color="auto" w:fill="F3F3F7"/>
        </w:rPr>
        <w:t>models.py</w:t>
      </w:r>
      <w:r>
        <w:rPr/>
        <w:t xml:space="preserve"> — </w:t>
      </w:r>
      <w:r>
        <w:rPr>
          <w:rFonts w:ascii="Consolas" w:hAnsi="Consolas"/>
          <w:sz w:val="17"/>
          <w:shd w:val="clear" w:color="auto" w:fill="F3F3F7"/>
        </w:rPr>
        <w:t>PolicyRecord</w:t>
      </w:r>
      <w:r>
        <w:rPr/>
        <w:t xml:space="preserve">, </w:t>
      </w:r>
      <w:r>
        <w:rPr>
          <w:rFonts w:ascii="Consolas" w:hAnsi="Consolas"/>
          <w:sz w:val="17"/>
          <w:shd w:val="clear" w:color="auto" w:fill="F3F3F7"/>
        </w:rPr>
        <w:t>Finding</w:t>
      </w:r>
      <w:r>
        <w:rPr/>
        <w:t xml:space="preserve">, </w:t>
      </w:r>
      <w:r>
        <w:rPr>
          <w:rFonts w:ascii="Consolas" w:hAnsi="Consolas"/>
          <w:sz w:val="17"/>
          <w:shd w:val="clear" w:color="auto" w:fill="F3F3F7"/>
        </w:rPr>
        <w:t>ChangeRequest</w:t>
      </w:r>
      <w:r>
        <w:rPr/>
        <w:t xml:space="preserve">, </w:t>
      </w:r>
      <w:r>
        <w:rPr>
          <w:rFonts w:ascii="Consolas" w:hAnsi="Consolas"/>
          <w:sz w:val="17"/>
          <w:shd w:val="clear" w:color="auto" w:fill="F3F3F7"/>
        </w:rPr>
        <w:t>ChangeDecision</w:t>
      </w:r>
      <w:r>
        <w:rPr/>
        <w:t xml:space="preserve">, </w:t>
      </w:r>
      <w:r>
        <w:rPr>
          <w:rFonts w:ascii="Consolas" w:hAnsi="Consolas"/>
          <w:sz w:val="17"/>
          <w:shd w:val="clear" w:color="auto" w:fill="F3F3F7"/>
        </w:rPr>
        <w:t>RankedAction(s)</w:t>
      </w:r>
      <w:r>
        <w:rPr/>
        <w:t xml:space="preserve">, </w:t>
      </w:r>
      <w:r>
        <w:rPr>
          <w:rFonts w:ascii="Consolas" w:hAnsi="Consolas"/>
          <w:sz w:val="17"/>
          <w:shd w:val="clear" w:color="auto" w:fill="F3F3F7"/>
        </w:rPr>
        <w:t>Asset</w:t>
      </w:r>
      <w:r>
        <w:rPr/>
        <w:t xml:space="preserve">, </w:t>
      </w:r>
      <w:r>
        <w:rPr>
          <w:rFonts w:ascii="Consolas" w:hAnsi="Consolas"/>
          <w:sz w:val="17"/>
          <w:shd w:val="clear" w:color="auto" w:fill="F3F3F7"/>
        </w:rPr>
        <w:t>AssetCorrelation</w:t>
      </w:r>
      <w:r>
        <w:rPr/>
        <w:t xml:space="preserve">, </w:t>
      </w:r>
      <w:r>
        <w:rPr>
          <w:rFonts w:ascii="Consolas" w:hAnsi="Consolas"/>
          <w:sz w:val="17"/>
          <w:shd w:val="clear" w:color="auto" w:fill="F3F3F7"/>
        </w:rPr>
        <w:t>Snapshot</w:t>
      </w:r>
    </w:p>
    <w:p>
      <w:r>
        <w:rPr>
          <w:rFonts w:ascii="Consolas" w:hAnsi="Consolas"/>
          <w:sz w:val="17"/>
          <w:shd w:val="clear" w:color="auto" w:fill="F3F3F7"/>
        </w:rPr>
        <w:t>ARC-7</w:t>
      </w:r>
      <w:r>
        <w:rPr/>
        <w:t xml:space="preserve"> The advisory layer </w:t>
      </w:r>
      <w:r>
        <w:rPr>
          <w:b/>
        </w:rPr>
        <w:t>shall never</w:t>
      </w:r>
      <w:r>
        <w:rPr/>
        <w:t xml:space="preserve"> mutate a model instance. It </w:t>
      </w:r>
      <w:r>
        <w:rPr>
          <w:b/>
        </w:rPr>
        <w:t>shall</w:t>
      </w:r>
      <w:r>
        <w:rPr/>
        <w:t xml:space="preserve"> read facts and return separate language.</w:t>
      </w:r>
    </w:p>
    <w:p>
      <w:pPr>
        <w:pStyle w:val="Heading3"/>
      </w:pPr>
      <w:bookmarkStart w:id="15" w:name="s_42_runtime_constraints"/>
      <w:r>
        <w:rPr/>
        <w:t>4.2 Runtime constraints</w:t>
      </w:r>
      <w:bookmarkEnd w:id="15"/>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ID</w:t>
            </w:r>
          </w:p>
        </w:tc>
        <w:tc>
          <w:tcPr>
            <w:tcW w:type="dxa" w:w="4933"/>
            <w:shd w:val="clear" w:color="auto" w:fill="F3F3F7"/>
          </w:tcPr>
          <w:p>
            <w:pPr>
              <w:spacing w:before="40" w:after="40"/>
            </w:pPr>
            <w:r>
              <w:rPr>
                <w:rFonts w:ascii="Segoe UI" w:hAnsi="Segoe UI"/>
                <w:b/>
                <w:color w:val="55555F"/>
                <w:sz w:val="14"/>
              </w:rPr>
              <w:t>REQUIREMENT</w:t>
            </w:r>
          </w:p>
        </w:tc>
      </w:tr>
      <w:tr>
        <w:trPr>
          <w:cantSplit w:val="true"/>
        </w:trPr>
        <w:tc>
          <w:tcPr>
            <w:tcW w:type="dxa" w:w="4933"/>
          </w:tcPr>
          <w:p>
            <w:pPr>
              <w:spacing w:before="40" w:after="40" w:line="264" w:lineRule="auto"/>
            </w:pPr>
            <w:r>
              <w:rPr>
                <w:rFonts w:ascii="Consolas" w:hAnsi="Consolas"/>
                <w:sz w:val="13"/>
                <w:shd w:val="clear" w:color="auto" w:fill="F3F3F7"/>
              </w:rPr>
              <w:t>ARC-8</w:t>
            </w:r>
          </w:p>
        </w:tc>
        <w:tc>
          <w:tcPr>
            <w:tcW w:type="dxa" w:w="4933"/>
          </w:tcPr>
          <w:p>
            <w:pPr>
              <w:spacing w:before="40" w:after="40" w:line="264" w:lineRule="auto"/>
            </w:pPr>
            <w:r>
              <w:rPr>
                <w:rFonts w:ascii="Segoe UI" w:hAnsi="Segoe UI"/>
                <w:sz w:val="16"/>
              </w:rPr>
              <w:t xml:space="preserve">Every FastAPI route handler </w:t>
            </w:r>
            <w:r>
              <w:rPr>
                <w:rFonts w:ascii="Segoe UI" w:hAnsi="Segoe UI"/>
                <w:b/>
                <w:sz w:val="16"/>
              </w:rPr>
              <w:t>shall</w:t>
            </w:r>
            <w:r>
              <w:rPr>
                <w:rFonts w:ascii="Segoe UI" w:hAnsi="Segoe UI"/>
                <w:sz w:val="16"/>
              </w:rPr>
              <w:t xml:space="preserve"> be a synchronous </w:t>
            </w:r>
            <w:r>
              <w:rPr>
                <w:rFonts w:ascii="Consolas" w:hAnsi="Consolas"/>
                <w:sz w:val="13"/>
                <w:shd w:val="clear" w:color="auto" w:fill="F3F3F7"/>
              </w:rPr>
              <w:t>def</w:t>
            </w:r>
            <w:r>
              <w:rPr>
                <w:rFonts w:ascii="Segoe UI" w:hAnsi="Segoe UI"/>
                <w:sz w:val="16"/>
              </w:rPr>
              <w:t xml:space="preserve">, never </w:t>
            </w:r>
            <w:r>
              <w:rPr>
                <w:rFonts w:ascii="Consolas" w:hAnsi="Consolas"/>
                <w:sz w:val="13"/>
                <w:shd w:val="clear" w:color="auto" w:fill="F3F3F7"/>
              </w:rPr>
              <w:t>async def</w:t>
            </w:r>
            <w:r>
              <w:rPr>
                <w:rFonts w:ascii="Segoe UI" w:hAnsi="Segoe UI"/>
                <w:sz w:val="16"/>
              </w:rPr>
              <w:t>, so slow model calls run on the threadpool and cannot block the event loop. This applies to all 46 endpoints.</w:t>
            </w:r>
          </w:p>
        </w:tc>
      </w:tr>
      <w:tr>
        <w:trPr>
          <w:cantSplit w:val="true"/>
        </w:trPr>
        <w:tc>
          <w:tcPr>
            <w:tcW w:type="dxa" w:w="4933"/>
          </w:tcPr>
          <w:p>
            <w:pPr>
              <w:spacing w:before="40" w:after="40" w:line="264" w:lineRule="auto"/>
            </w:pPr>
            <w:r>
              <w:rPr>
                <w:rFonts w:ascii="Consolas" w:hAnsi="Consolas"/>
                <w:sz w:val="13"/>
                <w:shd w:val="clear" w:color="auto" w:fill="F3F3F7"/>
              </w:rPr>
              <w:t>ARC-9</w:t>
            </w:r>
          </w:p>
        </w:tc>
        <w:tc>
          <w:tcPr>
            <w:tcW w:type="dxa" w:w="4933"/>
          </w:tcPr>
          <w:p>
            <w:pPr>
              <w:spacing w:before="40" w:after="40" w:line="264" w:lineRule="auto"/>
            </w:pPr>
            <w:r>
              <w:rPr>
                <w:rFonts w:ascii="Segoe UI" w:hAnsi="Segoe UI"/>
                <w:sz w:val="16"/>
              </w:rPr>
              <w:t xml:space="preserve">The engine </w:t>
            </w:r>
            <w:r>
              <w:rPr>
                <w:rFonts w:ascii="Segoe UI" w:hAnsi="Segoe UI"/>
                <w:b/>
                <w:sz w:val="16"/>
              </w:rPr>
              <w:t>shall</w:t>
            </w:r>
            <w:r>
              <w:rPr>
                <w:rFonts w:ascii="Segoe UI" w:hAnsi="Segoe UI"/>
                <w:sz w:val="16"/>
              </w:rPr>
              <w:t xml:space="preserve"> be built once into a process-level singleton and warmed in a background thread at startup, so the first request does not pay the build cost.</w:t>
            </w:r>
          </w:p>
        </w:tc>
      </w:tr>
      <w:tr>
        <w:trPr>
          <w:cantSplit w:val="true"/>
        </w:trPr>
        <w:tc>
          <w:tcPr>
            <w:tcW w:type="dxa" w:w="4933"/>
          </w:tcPr>
          <w:p>
            <w:pPr>
              <w:spacing w:before="40" w:after="40" w:line="264" w:lineRule="auto"/>
            </w:pPr>
            <w:r>
              <w:rPr>
                <w:rFonts w:ascii="Consolas" w:hAnsi="Consolas"/>
                <w:sz w:val="13"/>
                <w:shd w:val="clear" w:color="auto" w:fill="F3F3F7"/>
              </w:rPr>
              <w:t>ARC-10</w:t>
            </w:r>
          </w:p>
        </w:tc>
        <w:tc>
          <w:tcPr>
            <w:tcW w:type="dxa" w:w="4933"/>
          </w:tcPr>
          <w:p>
            <w:pPr>
              <w:spacing w:before="40" w:after="40" w:line="264" w:lineRule="auto"/>
            </w:pPr>
            <w:r>
              <w:rPr>
                <w:rFonts w:ascii="Segoe UI" w:hAnsi="Segoe UI"/>
                <w:sz w:val="16"/>
              </w:rPr>
              <w:t xml:space="preserve">Actor identity (role, email, subject) </w:t>
            </w:r>
            <w:r>
              <w:rPr>
                <w:rFonts w:ascii="Segoe UI" w:hAnsi="Segoe UI"/>
                <w:b/>
                <w:sz w:val="16"/>
              </w:rPr>
              <w:t>shall</w:t>
            </w:r>
            <w:r>
              <w:rPr>
                <w:rFonts w:ascii="Segoe UI" w:hAnsi="Segoe UI"/>
                <w:sz w:val="16"/>
              </w:rPr>
              <w:t xml:space="preserve"> be propagated per request via a </w:t>
            </w:r>
            <w:r>
              <w:rPr>
                <w:rFonts w:ascii="Consolas" w:hAnsi="Consolas"/>
                <w:sz w:val="13"/>
                <w:shd w:val="clear" w:color="auto" w:fill="F3F3F7"/>
              </w:rPr>
              <w:t>ContextVar</w:t>
            </w:r>
            <w:r>
              <w:rPr>
                <w:rFonts w:ascii="Segoe UI" w:hAnsi="Segoe UI"/>
                <w:sz w:val="16"/>
              </w:rPr>
              <w:t xml:space="preserve"> set by pure-ASGI middleware, and any client-supplied </w:t>
            </w:r>
            <w:r>
              <w:rPr>
                <w:rFonts w:ascii="Consolas" w:hAnsi="Consolas"/>
                <w:sz w:val="13"/>
                <w:shd w:val="clear" w:color="auto" w:fill="F3F3F7"/>
              </w:rPr>
              <w:t>x-npr-*</w:t>
            </w:r>
            <w:r>
              <w:rPr>
                <w:rFonts w:ascii="Segoe UI" w:hAnsi="Segoe UI"/>
                <w:sz w:val="16"/>
              </w:rPr>
              <w:t xml:space="preserve"> header </w:t>
            </w:r>
            <w:r>
              <w:rPr>
                <w:rFonts w:ascii="Segoe UI" w:hAnsi="Segoe UI"/>
                <w:b/>
                <w:sz w:val="16"/>
              </w:rPr>
              <w:t>shall</w:t>
            </w:r>
            <w:r>
              <w:rPr>
                <w:rFonts w:ascii="Segoe UI" w:hAnsi="Segoe UI"/>
                <w:sz w:val="16"/>
              </w:rPr>
              <w:t xml:space="preserve"> be stripped before the middleware sets its own.</w:t>
            </w:r>
          </w:p>
        </w:tc>
      </w:tr>
      <w:tr>
        <w:trPr>
          <w:cantSplit w:val="true"/>
        </w:trPr>
        <w:tc>
          <w:tcPr>
            <w:tcW w:type="dxa" w:w="4933"/>
          </w:tcPr>
          <w:p>
            <w:pPr>
              <w:spacing w:before="40" w:after="40" w:line="264" w:lineRule="auto"/>
            </w:pPr>
            <w:r>
              <w:rPr>
                <w:rFonts w:ascii="Consolas" w:hAnsi="Consolas"/>
                <w:sz w:val="13"/>
                <w:shd w:val="clear" w:color="auto" w:fill="F3F3F7"/>
              </w:rPr>
              <w:t>ARC-11</w:t>
            </w:r>
          </w:p>
        </w:tc>
        <w:tc>
          <w:tcPr>
            <w:tcW w:type="dxa" w:w="4933"/>
          </w:tcPr>
          <w:p>
            <w:pPr>
              <w:spacing w:before="40" w:after="40" w:line="264" w:lineRule="auto"/>
            </w:pPr>
            <w:r>
              <w:rPr>
                <w:rFonts w:ascii="Segoe UI" w:hAnsi="Segoe UI"/>
                <w:sz w:val="16"/>
              </w:rPr>
              <w:t xml:space="preserve">The database layer </w:t>
            </w:r>
            <w:r>
              <w:rPr>
                <w:rFonts w:ascii="Segoe UI" w:hAnsi="Segoe UI"/>
                <w:b/>
                <w:sz w:val="16"/>
              </w:rPr>
              <w:t>shall</w:t>
            </w:r>
            <w:r>
              <w:rPr>
                <w:rFonts w:ascii="Segoe UI" w:hAnsi="Segoe UI"/>
                <w:sz w:val="16"/>
              </w:rPr>
              <w:t xml:space="preserve"> be written for a serverless Postgres: connection-health check on checkout, </w:t>
            </w:r>
            <w:r>
              <w:rPr>
                <w:rFonts w:ascii="Consolas" w:hAnsi="Consolas"/>
                <w:sz w:val="13"/>
                <w:shd w:val="clear" w:color="auto" w:fill="F3F3F7"/>
              </w:rPr>
              <w:t>max_lifetime</w:t>
            </w:r>
            <w:r>
              <w:rPr>
                <w:rFonts w:ascii="Segoe UI" w:hAnsi="Segoe UI"/>
                <w:sz w:val="16"/>
              </w:rPr>
              <w:t>/</w:t>
            </w:r>
            <w:r>
              <w:rPr>
                <w:rFonts w:ascii="Consolas" w:hAnsi="Consolas"/>
                <w:sz w:val="13"/>
                <w:shd w:val="clear" w:color="auto" w:fill="F3F3F7"/>
              </w:rPr>
              <w:t>max_idle</w:t>
            </w:r>
            <w:r>
              <w:rPr>
                <w:rFonts w:ascii="Segoe UI" w:hAnsi="Segoe UI"/>
                <w:sz w:val="16"/>
              </w:rPr>
              <w:t xml:space="preserve"> cycling, </w:t>
            </w:r>
            <w:r>
              <w:rPr>
                <w:rFonts w:ascii="Consolas" w:hAnsi="Consolas"/>
                <w:sz w:val="13"/>
                <w:shd w:val="clear" w:color="auto" w:fill="F3F3F7"/>
              </w:rPr>
              <w:t>search_path</w:t>
            </w:r>
            <w:r>
              <w:rPr>
                <w:rFonts w:ascii="Segoe UI" w:hAnsi="Segoe UI"/>
                <w:sz w:val="16"/>
              </w:rPr>
              <w:t xml:space="preserve"> set once per connection and committed, every table also schema-qualified, and graceful degradation when the pool library is absent.</w:t>
            </w:r>
          </w:p>
        </w:tc>
      </w:tr>
    </w:tbl>
    <w:p>
      <w:pPr>
        <w:spacing w:after="0"/>
      </w:pPr>
    </w:p>
    <w:p>
      <w:pPr>
        <w:pStyle w:val="ListBullet"/>
        <w:ind w:left="340"/>
      </w:pPr>
      <w:r>
        <w:rPr>
          <w:i/>
        </w:rPr>
        <w:t>Where:</w:t>
      </w:r>
      <w:r>
        <w:rPr/>
        <w:t xml:space="preserve"> </w:t>
      </w:r>
      <w:r>
        <w:rPr>
          <w:rFonts w:ascii="Consolas" w:hAnsi="Consolas"/>
          <w:sz w:val="17"/>
          <w:shd w:val="clear" w:color="auto" w:fill="F3F3F7"/>
        </w:rPr>
        <w:t>app/main.py</w:t>
      </w:r>
      <w:r>
        <w:rPr/>
        <w:t xml:space="preserve"> (</w:t>
      </w:r>
      <w:r>
        <w:rPr>
          <w:rFonts w:ascii="Consolas" w:hAnsi="Consolas"/>
          <w:sz w:val="17"/>
          <w:shd w:val="clear" w:color="auto" w:fill="F3F3F7"/>
        </w:rPr>
        <w:t>_ActorMiddleware</w:t>
      </w:r>
      <w:r>
        <w:rPr/>
        <w:t xml:space="preserve">, </w:t>
      </w:r>
      <w:r>
        <w:rPr>
          <w:rFonts w:ascii="Consolas" w:hAnsi="Consolas"/>
          <w:sz w:val="17"/>
          <w:shd w:val="clear" w:color="auto" w:fill="F3F3F7"/>
        </w:rPr>
        <w:t>_ENGINE</w:t>
      </w:r>
      <w:r>
        <w:rPr/>
        <w:t xml:space="preserve">, </w:t>
      </w:r>
      <w:r>
        <w:rPr>
          <w:rFonts w:ascii="Consolas" w:hAnsi="Consolas"/>
          <w:sz w:val="17"/>
          <w:shd w:val="clear" w:color="auto" w:fill="F3F3F7"/>
        </w:rPr>
        <w:t>_warm</w:t>
      </w:r>
      <w:r>
        <w:rPr/>
        <w:t xml:space="preserve">), </w:t>
      </w:r>
      <w:r>
        <w:rPr>
          <w:rFonts w:ascii="Consolas" w:hAnsi="Consolas"/>
          <w:sz w:val="17"/>
          <w:shd w:val="clear" w:color="auto" w:fill="F3F3F7"/>
        </w:rPr>
        <w:t>src/request_ctx.py</w:t>
      </w:r>
      <w:r>
        <w:rPr/>
        <w:t xml:space="preserve">, </w:t>
      </w:r>
      <w:r>
        <w:rPr>
          <w:rFonts w:ascii="Consolas" w:hAnsi="Consolas"/>
          <w:sz w:val="17"/>
          <w:shd w:val="clear" w:color="auto" w:fill="F3F3F7"/>
        </w:rPr>
        <w:t>src/db.py</w:t>
      </w:r>
    </w:p>
    <w:p>
      <w:pPr>
        <w:pBdr>
          <w:bottom w:val="single" w:sz="6" w:space="4" w:color="DCDCE4"/>
        </w:pBdr>
        <w:spacing w:before="80" w:after="160"/>
      </w:pPr>
    </w:p>
    <w:p>
      <w:pPr>
        <w:pStyle w:val="Heading2"/>
        <w:pBdr>
          <w:bottom w:val="single" w:sz="16" w:space="4" w:color="FFE600"/>
        </w:pBdr>
      </w:pPr>
      <w:bookmarkStart w:id="16" w:name="s_5_ingestion_and_normalization_ing"/>
      <w:r>
        <w:rPr/>
        <w:t>5. Ingestion and normalization (</w:t>
      </w:r>
      <w:r>
        <w:rPr>
          <w:rFonts w:ascii="Consolas" w:hAnsi="Consolas"/>
          <w:sz w:val="17"/>
          <w:shd w:val="clear" w:color="auto" w:fill="F3F3F7"/>
        </w:rPr>
        <w:t>ING</w:t>
      </w:r>
      <w:r>
        <w:rPr/>
        <w:t>)</w:t>
      </w:r>
      <w:bookmarkEnd w:id="16"/>
    </w:p>
    <w:p>
      <w:pPr>
        <w:pStyle w:val="Heading3"/>
      </w:pPr>
      <w:bookmarkStart w:id="17" w:name="s_51_sources"/>
      <w:r>
        <w:rPr/>
        <w:t>5.1 Sources</w:t>
      </w:r>
      <w:bookmarkEnd w:id="17"/>
    </w:p>
    <w:p>
      <w:r>
        <w:rPr>
          <w:rFonts w:ascii="Consolas" w:hAnsi="Consolas"/>
          <w:sz w:val="17"/>
          <w:shd w:val="clear" w:color="auto" w:fill="F3F3F7"/>
        </w:rPr>
        <w:t>ING-1</w:t>
      </w:r>
      <w:r>
        <w:rPr/>
        <w:t xml:space="preserve"> The system </w:t>
      </w:r>
      <w:r>
        <w:rPr>
          <w:b/>
        </w:rPr>
        <w:t>shall</w:t>
      </w:r>
      <w:r>
        <w:rPr/>
        <w:t xml:space="preserve"> ingest three tool exports, each with its own adapter, and </w:t>
      </w:r>
      <w:r>
        <w:rPr>
          <w:b/>
        </w:rPr>
        <w:t>shall</w:t>
      </w:r>
      <w:r>
        <w:rPr/>
        <w:t xml:space="preserve"> treat them as </w:t>
      </w:r>
      <w:r>
        <w:rPr>
          <w:i/>
        </w:rPr>
        <w:t>simulated but structurally representative</w:t>
      </w:r>
      <w:r>
        <w:rPr/>
        <w:t xml:space="preserve"> of the real product's export format: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SOURCE TOOL</w:t>
            </w:r>
          </w:p>
        </w:tc>
        <w:tc>
          <w:tcPr>
            <w:tcW w:type="dxa" w:w="3289"/>
            <w:shd w:val="clear" w:color="auto" w:fill="F3F3F7"/>
          </w:tcPr>
          <w:p>
            <w:pPr>
              <w:spacing w:before="40" w:after="40"/>
            </w:pPr>
            <w:r>
              <w:rPr>
                <w:rFonts w:ascii="Segoe UI" w:hAnsi="Segoe UI"/>
                <w:b/>
                <w:color w:val="55555F"/>
                <w:sz w:val="14"/>
              </w:rPr>
              <w:t>CHARACTER OF THE EXPORT</w:t>
            </w:r>
          </w:p>
        </w:tc>
        <w:tc>
          <w:tcPr>
            <w:tcW w:type="dxa" w:w="3289"/>
            <w:shd w:val="clear" w:color="auto" w:fill="F3F3F7"/>
          </w:tcPr>
          <w:p>
            <w:pPr>
              <w:spacing w:before="40" w:after="40"/>
            </w:pPr>
            <w:r>
              <w:rPr>
                <w:rFonts w:ascii="Segoe UI" w:hAnsi="Segoe UI"/>
                <w:b/>
                <w:color w:val="55555F"/>
                <w:sz w:val="14"/>
              </w:rPr>
              <w:t>ADAPTER</w:t>
            </w:r>
          </w:p>
        </w:tc>
      </w:tr>
      <w:tr>
        <w:trPr>
          <w:cantSplit w:val="true"/>
        </w:trPr>
        <w:tc>
          <w:tcPr>
            <w:tcW w:type="dxa" w:w="3289"/>
          </w:tcPr>
          <w:p>
            <w:pPr>
              <w:spacing w:before="40" w:after="40" w:line="264" w:lineRule="auto"/>
            </w:pPr>
            <w:r>
              <w:rPr>
                <w:rFonts w:ascii="Consolas" w:hAnsi="Consolas"/>
                <w:sz w:val="13"/>
                <w:shd w:val="clear" w:color="auto" w:fill="F3F3F7"/>
              </w:rPr>
              <w:t>algosec</w:t>
            </w:r>
          </w:p>
        </w:tc>
        <w:tc>
          <w:tcPr>
            <w:tcW w:type="dxa" w:w="3289"/>
          </w:tcPr>
          <w:p>
            <w:pPr>
              <w:spacing w:before="40" w:after="40" w:line="264" w:lineRule="auto"/>
            </w:pPr>
            <w:r>
              <w:rPr>
                <w:rFonts w:ascii="Segoe UI" w:hAnsi="Segoe UI"/>
                <w:sz w:val="16"/>
              </w:rPr>
              <w:t>Firewall rulebase: ordered rules, named address objects, service strings</w:t>
            </w:r>
          </w:p>
        </w:tc>
        <w:tc>
          <w:tcPr>
            <w:tcW w:type="dxa" w:w="3289"/>
          </w:tcPr>
          <w:p>
            <w:pPr>
              <w:spacing w:before="40" w:after="40" w:line="264" w:lineRule="auto"/>
            </w:pPr>
            <w:r>
              <w:rPr>
                <w:rFonts w:ascii="Consolas" w:hAnsi="Consolas"/>
                <w:sz w:val="13"/>
                <w:shd w:val="clear" w:color="auto" w:fill="F3F3F7"/>
              </w:rPr>
              <w:t>normalizers/algosec.py</w:t>
            </w:r>
          </w:p>
        </w:tc>
      </w:tr>
      <w:tr>
        <w:trPr>
          <w:cantSplit w:val="true"/>
        </w:trPr>
        <w:tc>
          <w:tcPr>
            <w:tcW w:type="dxa" w:w="3289"/>
          </w:tcPr>
          <w:p>
            <w:pPr>
              <w:spacing w:before="40" w:after="40" w:line="264" w:lineRule="auto"/>
            </w:pPr>
            <w:r>
              <w:rPr>
                <w:rFonts w:ascii="Consolas" w:hAnsi="Consolas"/>
                <w:sz w:val="13"/>
                <w:shd w:val="clear" w:color="auto" w:fill="F3F3F7"/>
              </w:rPr>
              <w:t>guardicore</w:t>
            </w:r>
          </w:p>
        </w:tc>
        <w:tc>
          <w:tcPr>
            <w:tcW w:type="dxa" w:w="3289"/>
          </w:tcPr>
          <w:p>
            <w:pPr>
              <w:spacing w:before="40" w:after="40" w:line="264" w:lineRule="auto"/>
            </w:pPr>
            <w:r>
              <w:rPr>
                <w:rFonts w:ascii="Segoe UI" w:hAnsi="Segoe UI"/>
                <w:sz w:val="16"/>
              </w:rPr>
              <w:t>Microsegmentation policy: label-based source/destination, App-IDs</w:t>
            </w:r>
          </w:p>
        </w:tc>
        <w:tc>
          <w:tcPr>
            <w:tcW w:type="dxa" w:w="3289"/>
          </w:tcPr>
          <w:p>
            <w:pPr>
              <w:spacing w:before="40" w:after="40" w:line="264" w:lineRule="auto"/>
            </w:pPr>
            <w:r>
              <w:rPr>
                <w:rFonts w:ascii="Consolas" w:hAnsi="Consolas"/>
                <w:sz w:val="13"/>
                <w:shd w:val="clear" w:color="auto" w:fill="F3F3F7"/>
              </w:rPr>
              <w:t>normalizers/guardicore.py</w:t>
            </w:r>
          </w:p>
        </w:tc>
      </w:tr>
      <w:tr>
        <w:trPr>
          <w:cantSplit w:val="true"/>
        </w:trPr>
        <w:tc>
          <w:tcPr>
            <w:tcW w:type="dxa" w:w="3289"/>
          </w:tcPr>
          <w:p>
            <w:pPr>
              <w:spacing w:before="40" w:after="40" w:line="264" w:lineRule="auto"/>
            </w:pPr>
            <w:r>
              <w:rPr>
                <w:rFonts w:ascii="Consolas" w:hAnsi="Consolas"/>
                <w:sz w:val="13"/>
                <w:shd w:val="clear" w:color="auto" w:fill="F3F3F7"/>
              </w:rPr>
              <w:t>wiz</w:t>
            </w:r>
          </w:p>
        </w:tc>
        <w:tc>
          <w:tcPr>
            <w:tcW w:type="dxa" w:w="3289"/>
          </w:tcPr>
          <w:p>
            <w:pPr>
              <w:spacing w:before="40" w:after="40" w:line="264" w:lineRule="auto"/>
            </w:pPr>
            <w:r>
              <w:rPr>
                <w:rFonts w:ascii="Segoe UI" w:hAnsi="Segoe UI"/>
                <w:sz w:val="16"/>
              </w:rPr>
              <w:t>Cloud exposure findings: public exposure of cloud resources</w:t>
            </w:r>
          </w:p>
        </w:tc>
        <w:tc>
          <w:tcPr>
            <w:tcW w:type="dxa" w:w="3289"/>
          </w:tcPr>
          <w:p>
            <w:pPr>
              <w:spacing w:before="40" w:after="40" w:line="264" w:lineRule="auto"/>
            </w:pPr>
            <w:r>
              <w:rPr>
                <w:rFonts w:ascii="Consolas" w:hAnsi="Consolas"/>
                <w:sz w:val="13"/>
                <w:shd w:val="clear" w:color="auto" w:fill="F3F3F7"/>
              </w:rPr>
              <w:t>normalizers/wiz.py</w:t>
            </w:r>
          </w:p>
        </w:tc>
      </w:tr>
    </w:tbl>
    <w:p>
      <w:pPr>
        <w:spacing w:after="0"/>
      </w:pPr>
    </w:p>
    <w:p>
      <w:r>
        <w:rPr>
          <w:rFonts w:ascii="Consolas" w:hAnsi="Consolas"/>
          <w:sz w:val="17"/>
          <w:shd w:val="clear" w:color="auto" w:fill="F3F3F7"/>
        </w:rPr>
        <w:t>ING-2</w:t>
      </w:r>
      <w:r>
        <w:rPr/>
        <w:t xml:space="preserve"> The canonical </w:t>
      </w:r>
      <w:r>
        <w:rPr>
          <w:rFonts w:ascii="Consolas" w:hAnsi="Consolas"/>
          <w:sz w:val="17"/>
          <w:shd w:val="clear" w:color="auto" w:fill="F3F3F7"/>
        </w:rPr>
        <w:t>SourceTool</w:t>
      </w:r>
      <w:r>
        <w:rPr/>
        <w:t xml:space="preserve"> vocabulary </w:t>
      </w:r>
      <w:r>
        <w:rPr>
          <w:b/>
        </w:rPr>
        <w:t>shall</w:t>
      </w:r>
      <w:r>
        <w:rPr/>
        <w:t xml:space="preserve"> additionally reserve </w:t>
      </w:r>
      <w:r>
        <w:rPr>
          <w:rFonts w:ascii="Consolas" w:hAnsi="Consolas"/>
          <w:sz w:val="17"/>
          <w:shd w:val="clear" w:color="auto" w:fill="F3F3F7"/>
        </w:rPr>
        <w:t>sd_wan</w:t>
      </w:r>
      <w:r>
        <w:rPr/>
        <w:t xml:space="preserve"> and </w:t>
      </w:r>
      <w:r>
        <w:rPr>
          <w:rFonts w:ascii="Consolas" w:hAnsi="Consolas"/>
          <w:sz w:val="17"/>
          <w:shd w:val="clear" w:color="auto" w:fill="F3F3F7"/>
        </w:rPr>
        <w:t>sd_lan</w:t>
      </w:r>
      <w:r>
        <w:rPr/>
        <w:t xml:space="preserve"> for profile-authored connectors.</w:t>
      </w:r>
    </w:p>
    <w:p>
      <w:r>
        <w:rPr>
          <w:rFonts w:ascii="Consolas" w:hAnsi="Consolas"/>
          <w:sz w:val="17"/>
          <w:shd w:val="clear" w:color="auto" w:fill="F3F3F7"/>
        </w:rPr>
        <w:t>ING-3</w:t>
      </w:r>
      <w:r>
        <w:rPr/>
        <w:t xml:space="preserve"> Reading the three exports </w:t>
      </w:r>
      <w:r>
        <w:rPr>
          <w:b/>
        </w:rPr>
        <w:t>shall</w:t>
      </w:r>
      <w:r>
        <w:rPr/>
        <w:t xml:space="preserve"> be a fixed, deterministic step over three known filenames under </w:t>
      </w:r>
      <w:r>
        <w:rPr>
          <w:rFonts w:ascii="Consolas" w:hAnsi="Consolas"/>
          <w:sz w:val="17"/>
          <w:shd w:val="clear" w:color="auto" w:fill="F3F3F7"/>
        </w:rPr>
        <w:t>backend/data/mock/</w:t>
      </w:r>
      <w:r>
        <w:rPr/>
        <w:t>.</w:t>
      </w:r>
    </w:p>
    <w:p>
      <w:pPr>
        <w:pStyle w:val="ListBullet"/>
        <w:ind w:left="340"/>
      </w:pPr>
      <w:r>
        <w:rPr>
          <w:i/>
        </w:rPr>
        <w:t>Where:</w:t>
      </w:r>
      <w:r>
        <w:rPr/>
        <w:t xml:space="preserve"> </w:t>
      </w:r>
      <w:r>
        <w:rPr>
          <w:rFonts w:ascii="Consolas" w:hAnsi="Consolas"/>
          <w:sz w:val="17"/>
          <w:shd w:val="clear" w:color="auto" w:fill="F3F3F7"/>
        </w:rPr>
        <w:t>normalizers/__init__.py:normalize_all</w:t>
      </w:r>
    </w:p>
    <w:p>
      <w:pPr>
        <w:pStyle w:val="Heading3"/>
      </w:pPr>
      <w:bookmarkStart w:id="18" w:name="s_52_the_canonical_policy_record"/>
      <w:r>
        <w:rPr/>
        <w:t>5.2 The canonical policy record</w:t>
      </w:r>
      <w:bookmarkEnd w:id="18"/>
    </w:p>
    <w:p>
      <w:r>
        <w:rPr>
          <w:rFonts w:ascii="Consolas" w:hAnsi="Consolas"/>
          <w:sz w:val="17"/>
          <w:shd w:val="clear" w:color="auto" w:fill="F3F3F7"/>
        </w:rPr>
        <w:t>ING-4</w:t>
      </w:r>
      <w:r>
        <w:rPr/>
        <w:t xml:space="preserve"> Every rule from every tool </w:t>
      </w:r>
      <w:r>
        <w:rPr>
          <w:b/>
        </w:rPr>
        <w:t>shall</w:t>
      </w:r>
      <w:r>
        <w:rPr/>
        <w:t xml:space="preserve"> normalize to one </w:t>
      </w:r>
      <w:r>
        <w:rPr>
          <w:rFonts w:ascii="Consolas" w:hAnsi="Consolas"/>
          <w:sz w:val="17"/>
          <w:shd w:val="clear" w:color="auto" w:fill="F3F3F7"/>
        </w:rPr>
        <w:t>PolicyRecord</w:t>
      </w:r>
      <w:r>
        <w:rPr/>
        <w:t xml:space="preserve"> meaning exactly </w:t>
      </w:r>
      <w:r>
        <w:rPr>
          <w:i/>
        </w:rPr>
        <w:t>"source X may (or may not) reach destination Y on service Z"</w:t>
      </w:r>
      <w:r>
        <w:rPr/>
        <w:t>, independent of origin console.</w:t>
      </w:r>
    </w:p>
    <w:p>
      <w:r>
        <w:rPr>
          <w:rFonts w:ascii="Consolas" w:hAnsi="Consolas"/>
          <w:sz w:val="17"/>
          <w:shd w:val="clear" w:color="auto" w:fill="F3F3F7"/>
        </w:rPr>
        <w:t>ING-5</w:t>
      </w:r>
      <w:r>
        <w:rPr/>
        <w:t xml:space="preserve"> </w:t>
      </w:r>
      <w:r>
        <w:rPr>
          <w:rFonts w:ascii="Consolas" w:hAnsi="Consolas"/>
          <w:sz w:val="17"/>
          <w:shd w:val="clear" w:color="auto" w:fill="F3F3F7"/>
        </w:rPr>
        <w:t>PolicyRecord</w:t>
      </w:r>
      <w:r>
        <w:rPr/>
        <w:t xml:space="preserve"> </w:t>
      </w:r>
      <w:r>
        <w:rPr>
          <w:b/>
        </w:rPr>
        <w:t>shall</w:t>
      </w:r>
      <w:r>
        <w:rPr/>
        <w:t xml:space="preserve"> carry, at minimum:</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FIELD</w:t>
            </w:r>
          </w:p>
        </w:tc>
        <w:tc>
          <w:tcPr>
            <w:tcW w:type="dxa" w:w="3289"/>
            <w:shd w:val="clear" w:color="auto" w:fill="F3F3F7"/>
          </w:tcPr>
          <w:p>
            <w:pPr>
              <w:spacing w:before="40" w:after="40"/>
            </w:pPr>
            <w:r>
              <w:rPr>
                <w:rFonts w:ascii="Segoe UI" w:hAnsi="Segoe UI"/>
                <w:b/>
                <w:color w:val="55555F"/>
                <w:sz w:val="14"/>
              </w:rPr>
              <w:t>TYPE</w:t>
            </w:r>
          </w:p>
        </w:tc>
        <w:tc>
          <w:tcPr>
            <w:tcW w:type="dxa" w:w="3289"/>
            <w:shd w:val="clear" w:color="auto" w:fill="F3F3F7"/>
          </w:tcPr>
          <w:p>
            <w:pPr>
              <w:spacing w:before="40" w:after="40"/>
            </w:pPr>
            <w:r>
              <w:rPr>
                <w:rFonts w:ascii="Segoe UI" w:hAnsi="Segoe UI"/>
                <w:b/>
                <w:color w:val="55555F"/>
                <w:sz w:val="14"/>
              </w:rPr>
              <w:t>PURPOSE</w:t>
            </w:r>
          </w:p>
        </w:tc>
      </w:tr>
      <w:tr>
        <w:trPr>
          <w:cantSplit w:val="true"/>
        </w:trPr>
        <w:tc>
          <w:tcPr>
            <w:tcW w:type="dxa" w:w="3289"/>
          </w:tcPr>
          <w:p>
            <w:pPr>
              <w:spacing w:before="40" w:after="40" w:line="264" w:lineRule="auto"/>
            </w:pPr>
            <w:r>
              <w:rPr>
                <w:rFonts w:ascii="Consolas" w:hAnsi="Consolas"/>
                <w:sz w:val="13"/>
                <w:shd w:val="clear" w:color="auto" w:fill="F3F3F7"/>
              </w:rPr>
              <w:t>id</w:t>
            </w:r>
          </w:p>
        </w:tc>
        <w:tc>
          <w:tcPr>
            <w:tcW w:type="dxa" w:w="3289"/>
          </w:tcPr>
          <w:p>
            <w:pPr>
              <w:spacing w:before="40" w:after="40" w:line="264" w:lineRule="auto"/>
            </w:pPr>
            <w:r>
              <w:rPr>
                <w:rFonts w:ascii="Segoe UI" w:hAnsi="Segoe UI"/>
                <w:sz w:val="16"/>
              </w:rPr>
              <w:t>str</w:t>
            </w:r>
          </w:p>
        </w:tc>
        <w:tc>
          <w:tcPr>
            <w:tcW w:type="dxa" w:w="3289"/>
          </w:tcPr>
          <w:p>
            <w:pPr>
              <w:spacing w:before="40" w:after="40" w:line="264" w:lineRule="auto"/>
            </w:pPr>
            <w:r>
              <w:rPr>
                <w:rFonts w:ascii="Segoe UI" w:hAnsi="Segoe UI"/>
                <w:sz w:val="16"/>
              </w:rPr>
              <w:t>Deterministic content id</w:t>
            </w:r>
          </w:p>
        </w:tc>
      </w:tr>
      <w:tr>
        <w:trPr>
          <w:cantSplit w:val="true"/>
        </w:trPr>
        <w:tc>
          <w:tcPr>
            <w:tcW w:type="dxa" w:w="3289"/>
          </w:tcPr>
          <w:p>
            <w:pPr>
              <w:spacing w:before="40" w:after="40" w:line="264" w:lineRule="auto"/>
            </w:pPr>
            <w:r>
              <w:rPr>
                <w:rFonts w:ascii="Consolas" w:hAnsi="Consolas"/>
                <w:sz w:val="13"/>
                <w:shd w:val="clear" w:color="auto" w:fill="F3F3F7"/>
              </w:rPr>
              <w:t>source_tool</w:t>
            </w:r>
            <w:r>
              <w:rPr>
                <w:rFonts w:ascii="Segoe UI" w:hAnsi="Segoe UI"/>
                <w:sz w:val="16"/>
              </w:rPr>
              <w:t xml:space="preserve">, </w:t>
            </w:r>
            <w:r>
              <w:rPr>
                <w:rFonts w:ascii="Consolas" w:hAnsi="Consolas"/>
                <w:sz w:val="13"/>
                <w:shd w:val="clear" w:color="auto" w:fill="F3F3F7"/>
              </w:rPr>
              <w:t>raw_ref</w:t>
            </w:r>
          </w:p>
        </w:tc>
        <w:tc>
          <w:tcPr>
            <w:tcW w:type="dxa" w:w="3289"/>
          </w:tcPr>
          <w:p>
            <w:pPr>
              <w:spacing w:before="40" w:after="40" w:line="264" w:lineRule="auto"/>
            </w:pPr>
            <w:r>
              <w:rPr>
                <w:rFonts w:ascii="Segoe UI" w:hAnsi="Segoe UI"/>
                <w:sz w:val="16"/>
              </w:rPr>
              <w:t>str</w:t>
            </w:r>
          </w:p>
        </w:tc>
        <w:tc>
          <w:tcPr>
            <w:tcW w:type="dxa" w:w="3289"/>
          </w:tcPr>
          <w:p>
            <w:pPr>
              <w:spacing w:before="40" w:after="40" w:line="264" w:lineRule="auto"/>
            </w:pPr>
            <w:r>
              <w:rPr>
                <w:rFonts w:ascii="Segoe UI" w:hAnsi="Segoe UI"/>
                <w:sz w:val="16"/>
              </w:rPr>
              <w:t>Provenance back to the vendor rule id (</w:t>
            </w:r>
            <w:r>
              <w:rPr>
                <w:rFonts w:ascii="Consolas" w:hAnsi="Consolas"/>
                <w:sz w:val="13"/>
                <w:shd w:val="clear" w:color="auto" w:fill="F3F3F7"/>
              </w:rPr>
              <w:t>PR-13</w:t>
            </w:r>
            <w:r>
              <w:rPr>
                <w:rFonts w:ascii="Segoe UI" w:hAnsi="Segoe UI"/>
                <w:sz w:val="16"/>
              </w:rPr>
              <w:t>)</w:t>
            </w:r>
          </w:p>
        </w:tc>
      </w:tr>
      <w:tr>
        <w:trPr>
          <w:cantSplit w:val="true"/>
        </w:trPr>
        <w:tc>
          <w:tcPr>
            <w:tcW w:type="dxa" w:w="3289"/>
          </w:tcPr>
          <w:p>
            <w:pPr>
              <w:spacing w:before="40" w:after="40" w:line="264" w:lineRule="auto"/>
            </w:pPr>
            <w:r>
              <w:rPr>
                <w:rFonts w:ascii="Consolas" w:hAnsi="Consolas"/>
                <w:sz w:val="13"/>
                <w:shd w:val="clear" w:color="auto" w:fill="F3F3F7"/>
              </w:rPr>
              <w:t>source</w:t>
            </w:r>
            <w:r>
              <w:rPr>
                <w:rFonts w:ascii="Segoe UI" w:hAnsi="Segoe UI"/>
                <w:sz w:val="16"/>
              </w:rPr>
              <w:t xml:space="preserve">, </w:t>
            </w:r>
            <w:r>
              <w:rPr>
                <w:rFonts w:ascii="Consolas" w:hAnsi="Consolas"/>
                <w:sz w:val="13"/>
                <w:shd w:val="clear" w:color="auto" w:fill="F3F3F7"/>
              </w:rPr>
              <w:t>source_kind</w:t>
            </w:r>
          </w:p>
        </w:tc>
        <w:tc>
          <w:tcPr>
            <w:tcW w:type="dxa" w:w="3289"/>
          </w:tcPr>
          <w:p>
            <w:pPr>
              <w:spacing w:before="40" w:after="40" w:line="264" w:lineRule="auto"/>
            </w:pPr>
            <w:r>
              <w:rPr>
                <w:rFonts w:ascii="Segoe UI" w:hAnsi="Segoe UI"/>
                <w:sz w:val="16"/>
              </w:rPr>
              <w:t xml:space="preserve">str, </w:t>
            </w:r>
            <w:r>
              <w:rPr>
                <w:rFonts w:ascii="Consolas" w:hAnsi="Consolas"/>
                <w:sz w:val="13"/>
                <w:shd w:val="clear" w:color="auto" w:fill="F3F3F7"/>
              </w:rPr>
              <w:t>cidr|identity</w:t>
            </w:r>
          </w:p>
        </w:tc>
        <w:tc>
          <w:tcPr>
            <w:tcW w:type="dxa" w:w="3289"/>
          </w:tcPr>
          <w:p>
            <w:pPr>
              <w:spacing w:before="40" w:after="40" w:line="264" w:lineRule="auto"/>
            </w:pPr>
            <w:r>
              <w:rPr>
                <w:rFonts w:ascii="Segoe UI" w:hAnsi="Segoe UI"/>
                <w:sz w:val="16"/>
              </w:rPr>
              <w:t>Who</w:t>
            </w:r>
          </w:p>
        </w:tc>
      </w:tr>
      <w:tr>
        <w:trPr>
          <w:cantSplit w:val="true"/>
        </w:trPr>
        <w:tc>
          <w:tcPr>
            <w:tcW w:type="dxa" w:w="3289"/>
          </w:tcPr>
          <w:p>
            <w:pPr>
              <w:spacing w:before="40" w:after="40" w:line="264" w:lineRule="auto"/>
            </w:pPr>
            <w:r>
              <w:rPr>
                <w:rFonts w:ascii="Consolas" w:hAnsi="Consolas"/>
                <w:sz w:val="13"/>
                <w:shd w:val="clear" w:color="auto" w:fill="F3F3F7"/>
              </w:rPr>
              <w:t>destination</w:t>
            </w:r>
            <w:r>
              <w:rPr>
                <w:rFonts w:ascii="Segoe UI" w:hAnsi="Segoe UI"/>
                <w:sz w:val="16"/>
              </w:rPr>
              <w:t xml:space="preserve">, </w:t>
            </w:r>
            <w:r>
              <w:rPr>
                <w:rFonts w:ascii="Consolas" w:hAnsi="Consolas"/>
                <w:sz w:val="13"/>
                <w:shd w:val="clear" w:color="auto" w:fill="F3F3F7"/>
              </w:rPr>
              <w:t>destination_kind</w:t>
            </w:r>
          </w:p>
        </w:tc>
        <w:tc>
          <w:tcPr>
            <w:tcW w:type="dxa" w:w="3289"/>
          </w:tcPr>
          <w:p>
            <w:pPr>
              <w:spacing w:before="40" w:after="40" w:line="264" w:lineRule="auto"/>
            </w:pPr>
            <w:r>
              <w:rPr>
                <w:rFonts w:ascii="Segoe UI" w:hAnsi="Segoe UI"/>
                <w:sz w:val="16"/>
              </w:rPr>
              <w:t xml:space="preserve">str, </w:t>
            </w:r>
            <w:r>
              <w:rPr>
                <w:rFonts w:ascii="Consolas" w:hAnsi="Consolas"/>
                <w:sz w:val="13"/>
                <w:shd w:val="clear" w:color="auto" w:fill="F3F3F7"/>
              </w:rPr>
              <w:t>cidr|identity</w:t>
            </w:r>
          </w:p>
        </w:tc>
        <w:tc>
          <w:tcPr>
            <w:tcW w:type="dxa" w:w="3289"/>
          </w:tcPr>
          <w:p>
            <w:pPr>
              <w:spacing w:before="40" w:after="40" w:line="264" w:lineRule="auto"/>
            </w:pPr>
            <w:r>
              <w:rPr>
                <w:rFonts w:ascii="Segoe UI" w:hAnsi="Segoe UI"/>
                <w:sz w:val="16"/>
              </w:rPr>
              <w:t>To what</w:t>
            </w:r>
          </w:p>
        </w:tc>
      </w:tr>
      <w:tr>
        <w:trPr>
          <w:cantSplit w:val="true"/>
        </w:trPr>
        <w:tc>
          <w:tcPr>
            <w:tcW w:type="dxa" w:w="3289"/>
          </w:tcPr>
          <w:p>
            <w:pPr>
              <w:spacing w:before="40" w:after="40" w:line="264" w:lineRule="auto"/>
            </w:pPr>
            <w:r>
              <w:rPr>
                <w:rFonts w:ascii="Consolas" w:hAnsi="Consolas"/>
                <w:sz w:val="13"/>
                <w:shd w:val="clear" w:color="auto" w:fill="F3F3F7"/>
              </w:rPr>
              <w:t>dest_tags</w:t>
            </w:r>
          </w:p>
        </w:tc>
        <w:tc>
          <w:tcPr>
            <w:tcW w:type="dxa" w:w="3289"/>
          </w:tcPr>
          <w:p>
            <w:pPr>
              <w:spacing w:before="40" w:after="40" w:line="264" w:lineRule="auto"/>
            </w:pPr>
            <w:r>
              <w:rPr>
                <w:rFonts w:ascii="Segoe UI" w:hAnsi="Segoe UI"/>
                <w:sz w:val="16"/>
              </w:rPr>
              <w:t>list[str]</w:t>
            </w:r>
          </w:p>
        </w:tc>
        <w:tc>
          <w:tcPr>
            <w:tcW w:type="dxa" w:w="3289"/>
          </w:tcPr>
          <w:p>
            <w:pPr>
              <w:spacing w:before="40" w:after="40" w:line="264" w:lineRule="auto"/>
            </w:pPr>
            <w:r>
              <w:rPr>
                <w:rFonts w:ascii="Segoe UI" w:hAnsi="Segoe UI"/>
                <w:sz w:val="16"/>
              </w:rPr>
              <w:t>Destination sensitivity tags, resolved from the identity layer</w:t>
            </w:r>
          </w:p>
        </w:tc>
      </w:tr>
      <w:tr>
        <w:trPr>
          <w:cantSplit w:val="true"/>
        </w:trPr>
        <w:tc>
          <w:tcPr>
            <w:tcW w:type="dxa" w:w="3289"/>
          </w:tcPr>
          <w:p>
            <w:pPr>
              <w:spacing w:before="40" w:after="40" w:line="264" w:lineRule="auto"/>
            </w:pPr>
            <w:r>
              <w:rPr>
                <w:rFonts w:ascii="Consolas" w:hAnsi="Consolas"/>
                <w:sz w:val="13"/>
                <w:shd w:val="clear" w:color="auto" w:fill="F3F3F7"/>
              </w:rPr>
              <w:t>service</w:t>
            </w:r>
            <w:r>
              <w:rPr>
                <w:rFonts w:ascii="Segoe UI" w:hAnsi="Segoe UI"/>
                <w:sz w:val="16"/>
              </w:rPr>
              <w:t xml:space="preserve">, </w:t>
            </w:r>
            <w:r>
              <w:rPr>
                <w:rFonts w:ascii="Consolas" w:hAnsi="Consolas"/>
                <w:sz w:val="13"/>
                <w:shd w:val="clear" w:color="auto" w:fill="F3F3F7"/>
              </w:rPr>
              <w:t>port</w:t>
            </w:r>
            <w:r>
              <w:rPr>
                <w:rFonts w:ascii="Segoe UI" w:hAnsi="Segoe UI"/>
                <w:sz w:val="16"/>
              </w:rPr>
              <w:t xml:space="preserve">, </w:t>
            </w:r>
            <w:r>
              <w:rPr>
                <w:rFonts w:ascii="Consolas" w:hAnsi="Consolas"/>
                <w:sz w:val="13"/>
                <w:shd w:val="clear" w:color="auto" w:fill="F3F3F7"/>
              </w:rPr>
              <w:t>port_end</w:t>
            </w:r>
            <w:r>
              <w:rPr>
                <w:rFonts w:ascii="Segoe UI" w:hAnsi="Segoe UI"/>
                <w:sz w:val="16"/>
              </w:rPr>
              <w:t xml:space="preserve">, </w:t>
            </w:r>
            <w:r>
              <w:rPr>
                <w:rFonts w:ascii="Consolas" w:hAnsi="Consolas"/>
                <w:sz w:val="13"/>
                <w:shd w:val="clear" w:color="auto" w:fill="F3F3F7"/>
              </w:rPr>
              <w:t>protocol</w:t>
            </w:r>
          </w:p>
        </w:tc>
        <w:tc>
          <w:tcPr>
            <w:tcW w:type="dxa" w:w="3289"/>
          </w:tcPr>
          <w:p>
            <w:pPr>
              <w:spacing w:before="40" w:after="40" w:line="264" w:lineRule="auto"/>
            </w:pPr>
            <w:r>
              <w:rPr>
                <w:rFonts w:ascii="Segoe UI" w:hAnsi="Segoe UI"/>
                <w:sz w:val="16"/>
              </w:rPr>
              <w:t xml:space="preserve">str, int?, int?, </w:t>
            </w:r>
            <w:r>
              <w:rPr>
                <w:rFonts w:ascii="Consolas" w:hAnsi="Consolas"/>
                <w:sz w:val="13"/>
                <w:shd w:val="clear" w:color="auto" w:fill="F3F3F7"/>
              </w:rPr>
              <w:t>tcp|udp|icmp|sctp|any</w:t>
            </w:r>
          </w:p>
        </w:tc>
        <w:tc>
          <w:tcPr>
            <w:tcW w:type="dxa" w:w="3289"/>
          </w:tcPr>
          <w:p>
            <w:pPr>
              <w:spacing w:before="40" w:after="40" w:line="264" w:lineRule="auto"/>
            </w:pPr>
            <w:r>
              <w:rPr>
                <w:rFonts w:ascii="Segoe UI" w:hAnsi="Segoe UI"/>
                <w:sz w:val="16"/>
              </w:rPr>
              <w:t>L4</w:t>
            </w:r>
          </w:p>
        </w:tc>
      </w:tr>
      <w:tr>
        <w:trPr>
          <w:cantSplit w:val="true"/>
        </w:trPr>
        <w:tc>
          <w:tcPr>
            <w:tcW w:type="dxa" w:w="3289"/>
          </w:tcPr>
          <w:p>
            <w:pPr>
              <w:spacing w:before="40" w:after="40" w:line="264" w:lineRule="auto"/>
            </w:pPr>
            <w:r>
              <w:rPr>
                <w:rFonts w:ascii="Consolas" w:hAnsi="Consolas"/>
                <w:sz w:val="13"/>
                <w:shd w:val="clear" w:color="auto" w:fill="F3F3F7"/>
              </w:rPr>
              <w:t>l7_app</w:t>
            </w:r>
            <w:r>
              <w:rPr>
                <w:rFonts w:ascii="Segoe UI" w:hAnsi="Segoe UI"/>
                <w:sz w:val="16"/>
              </w:rPr>
              <w:t xml:space="preserve">, </w:t>
            </w:r>
            <w:r>
              <w:rPr>
                <w:rFonts w:ascii="Consolas" w:hAnsi="Consolas"/>
                <w:sz w:val="13"/>
                <w:shd w:val="clear" w:color="auto" w:fill="F3F3F7"/>
              </w:rPr>
              <w:t>l7_source</w:t>
            </w:r>
          </w:p>
        </w:tc>
        <w:tc>
          <w:tcPr>
            <w:tcW w:type="dxa" w:w="3289"/>
          </w:tcPr>
          <w:p>
            <w:pPr>
              <w:spacing w:before="40" w:after="40" w:line="264" w:lineRule="auto"/>
            </w:pPr>
            <w:r>
              <w:rPr>
                <w:rFonts w:ascii="Segoe UI" w:hAnsi="Segoe UI"/>
                <w:sz w:val="16"/>
              </w:rPr>
              <w:t xml:space="preserve">str?, </w:t>
            </w:r>
            <w:r>
              <w:rPr>
                <w:rFonts w:ascii="Consolas" w:hAnsi="Consolas"/>
                <w:sz w:val="13"/>
                <w:shd w:val="clear" w:color="auto" w:fill="F3F3F7"/>
              </w:rPr>
              <w:t>declared|inferred</w:t>
            </w:r>
          </w:p>
        </w:tc>
        <w:tc>
          <w:tcPr>
            <w:tcW w:type="dxa" w:w="3289"/>
          </w:tcPr>
          <w:p>
            <w:pPr>
              <w:spacing w:before="40" w:after="40" w:line="264" w:lineRule="auto"/>
            </w:pPr>
            <w:r>
              <w:rPr>
                <w:rFonts w:ascii="Segoe UI" w:hAnsi="Segoe UI"/>
                <w:sz w:val="16"/>
              </w:rPr>
              <w:t xml:space="preserve">L7 App-ID </w:t>
            </w:r>
            <w:r>
              <w:rPr>
                <w:rFonts w:ascii="Segoe UI" w:hAnsi="Segoe UI"/>
                <w:b/>
                <w:sz w:val="16"/>
              </w:rPr>
              <w:t>and how it was determined</w:t>
            </w:r>
          </w:p>
        </w:tc>
      </w:tr>
      <w:tr>
        <w:trPr>
          <w:cantSplit w:val="true"/>
        </w:trPr>
        <w:tc>
          <w:tcPr>
            <w:tcW w:type="dxa" w:w="3289"/>
          </w:tcPr>
          <w:p>
            <w:pPr>
              <w:spacing w:before="40" w:after="40" w:line="264" w:lineRule="auto"/>
            </w:pPr>
            <w:r>
              <w:rPr>
                <w:rFonts w:ascii="Consolas" w:hAnsi="Consolas"/>
                <w:sz w:val="13"/>
                <w:shd w:val="clear" w:color="auto" w:fill="F3F3F7"/>
              </w:rPr>
              <w:t>action</w:t>
            </w:r>
          </w:p>
        </w:tc>
        <w:tc>
          <w:tcPr>
            <w:tcW w:type="dxa" w:w="3289"/>
          </w:tcPr>
          <w:p>
            <w:pPr>
              <w:spacing w:before="40" w:after="40" w:line="264" w:lineRule="auto"/>
            </w:pPr>
            <w:r>
              <w:rPr>
                <w:rFonts w:ascii="Consolas" w:hAnsi="Consolas"/>
                <w:sz w:val="13"/>
                <w:shd w:val="clear" w:color="auto" w:fill="F3F3F7"/>
              </w:rPr>
              <w:t>allow|deny</w:t>
            </w:r>
          </w:p>
        </w:tc>
        <w:tc>
          <w:tcPr>
            <w:tcW w:type="dxa" w:w="3289"/>
          </w:tcPr>
          <w:p>
            <w:pPr>
              <w:spacing w:before="40" w:after="40" w:line="264" w:lineRule="auto"/>
            </w:pPr>
          </w:p>
        </w:tc>
      </w:tr>
      <w:tr>
        <w:trPr>
          <w:cantSplit w:val="true"/>
        </w:trPr>
        <w:tc>
          <w:tcPr>
            <w:tcW w:type="dxa" w:w="3289"/>
          </w:tcPr>
          <w:p>
            <w:pPr>
              <w:spacing w:before="40" w:after="40" w:line="264" w:lineRule="auto"/>
            </w:pPr>
            <w:r>
              <w:rPr>
                <w:rFonts w:ascii="Consolas" w:hAnsi="Consolas"/>
                <w:sz w:val="13"/>
                <w:shd w:val="clear" w:color="auto" w:fill="F3F3F7"/>
              </w:rPr>
              <w:t>order</w:t>
            </w:r>
          </w:p>
        </w:tc>
        <w:tc>
          <w:tcPr>
            <w:tcW w:type="dxa" w:w="3289"/>
          </w:tcPr>
          <w:p>
            <w:pPr>
              <w:spacing w:before="40" w:after="40" w:line="264" w:lineRule="auto"/>
            </w:pPr>
            <w:r>
              <w:rPr>
                <w:rFonts w:ascii="Segoe UI" w:hAnsi="Segoe UI"/>
                <w:sz w:val="16"/>
              </w:rPr>
              <w:t>int?</w:t>
            </w:r>
          </w:p>
        </w:tc>
        <w:tc>
          <w:tcPr>
            <w:tcW w:type="dxa" w:w="3289"/>
          </w:tcPr>
          <w:p>
            <w:pPr>
              <w:spacing w:before="40" w:after="40" w:line="264" w:lineRule="auto"/>
            </w:pPr>
            <w:r>
              <w:rPr>
                <w:rFonts w:ascii="Segoe UI" w:hAnsi="Segoe UI"/>
                <w:sz w:val="16"/>
              </w:rPr>
              <w:t>Position within the source rulebase, for shadowing</w:t>
            </w:r>
          </w:p>
        </w:tc>
      </w:tr>
      <w:tr>
        <w:trPr>
          <w:cantSplit w:val="true"/>
        </w:trPr>
        <w:tc>
          <w:tcPr>
            <w:tcW w:type="dxa" w:w="3289"/>
          </w:tcPr>
          <w:p>
            <w:pPr>
              <w:spacing w:before="40" w:after="40" w:line="264" w:lineRule="auto"/>
            </w:pPr>
            <w:r>
              <w:rPr>
                <w:rFonts w:ascii="Consolas" w:hAnsi="Consolas"/>
                <w:sz w:val="13"/>
                <w:shd w:val="clear" w:color="auto" w:fill="F3F3F7"/>
              </w:rPr>
              <w:t>source_ip</w:t>
            </w:r>
            <w:r>
              <w:rPr>
                <w:rFonts w:ascii="Segoe UI" w:hAnsi="Segoe UI"/>
                <w:sz w:val="16"/>
              </w:rPr>
              <w:t xml:space="preserve">, </w:t>
            </w:r>
            <w:r>
              <w:rPr>
                <w:rFonts w:ascii="Consolas" w:hAnsi="Consolas"/>
                <w:sz w:val="13"/>
                <w:shd w:val="clear" w:color="auto" w:fill="F3F3F7"/>
              </w:rPr>
              <w:t>dest_ip</w:t>
            </w:r>
            <w:r>
              <w:rPr>
                <w:rFonts w:ascii="Segoe UI" w:hAnsi="Segoe UI"/>
                <w:sz w:val="16"/>
              </w:rPr>
              <w:t xml:space="preserve">, </w:t>
            </w:r>
            <w:r>
              <w:rPr>
                <w:rFonts w:ascii="Consolas" w:hAnsi="Consolas"/>
                <w:sz w:val="13"/>
                <w:shd w:val="clear" w:color="auto" w:fill="F3F3F7"/>
              </w:rPr>
              <w:t>note</w:t>
            </w:r>
          </w:p>
        </w:tc>
        <w:tc>
          <w:tcPr>
            <w:tcW w:type="dxa" w:w="3289"/>
          </w:tcPr>
          <w:p>
            <w:pPr>
              <w:spacing w:before="40" w:after="40" w:line="264" w:lineRule="auto"/>
            </w:pPr>
            <w:r>
              <w:rPr>
                <w:rFonts w:ascii="Segoe UI" w:hAnsi="Segoe UI"/>
                <w:sz w:val="16"/>
              </w:rPr>
              <w:t>str?</w:t>
            </w:r>
          </w:p>
        </w:tc>
        <w:tc>
          <w:tcPr>
            <w:tcW w:type="dxa" w:w="3289"/>
          </w:tcPr>
          <w:p>
            <w:pPr>
              <w:spacing w:before="40" w:after="40" w:line="264" w:lineRule="auto"/>
            </w:pPr>
            <w:r>
              <w:rPr>
                <w:rFonts w:ascii="Segoe UI" w:hAnsi="Segoe UI"/>
                <w:sz w:val="16"/>
              </w:rPr>
              <w:t xml:space="preserve">UI metadata; </w:t>
            </w:r>
            <w:r>
              <w:rPr>
                <w:rFonts w:ascii="Segoe UI" w:hAnsi="Segoe UI"/>
                <w:b/>
                <w:sz w:val="16"/>
              </w:rPr>
              <w:t>never</w:t>
            </w:r>
            <w:r>
              <w:rPr>
                <w:rFonts w:ascii="Segoe UI" w:hAnsi="Segoe UI"/>
                <w:sz w:val="16"/>
              </w:rPr>
              <w:t xml:space="preserve"> used by subnet math</w:t>
            </w:r>
          </w:p>
        </w:tc>
      </w:tr>
    </w:tbl>
    <w:p>
      <w:pPr>
        <w:spacing w:after="0"/>
      </w:pPr>
    </w:p>
    <w:p>
      <w:pPr>
        <w:pStyle w:val="ListBullet"/>
        <w:ind w:left="340"/>
      </w:pPr>
      <w:r>
        <w:rPr>
          <w:i/>
        </w:rPr>
        <w:t>Where:</w:t>
      </w:r>
      <w:r>
        <w:rPr/>
        <w:t xml:space="preserve"> </w:t>
      </w:r>
      <w:r>
        <w:rPr>
          <w:rFonts w:ascii="Consolas" w:hAnsi="Consolas"/>
          <w:sz w:val="17"/>
          <w:shd w:val="clear" w:color="auto" w:fill="F3F3F7"/>
        </w:rPr>
        <w:t>models.py:PolicyRecord</w:t>
      </w:r>
    </w:p>
    <w:p>
      <w:pPr>
        <w:pStyle w:val="Heading3"/>
      </w:pPr>
      <w:bookmarkStart w:id="19" w:name="s_53_service_decoding__l4_and_l7"/>
      <w:r>
        <w:rPr/>
        <w:t>5.3 Service decoding — L4 and L7</w:t>
      </w:r>
      <w:bookmarkEnd w:id="19"/>
    </w:p>
    <w:p>
      <w:r>
        <w:rPr>
          <w:rFonts w:ascii="Consolas" w:hAnsi="Consolas"/>
          <w:sz w:val="17"/>
          <w:shd w:val="clear" w:color="auto" w:fill="F3F3F7"/>
        </w:rPr>
        <w:t>ING-6</w:t>
      </w:r>
      <w:r>
        <w:rPr/>
        <w:t xml:space="preserve"> Service decoding </w:t>
      </w:r>
      <w:r>
        <w:rPr>
          <w:b/>
        </w:rPr>
        <w:t>shall</w:t>
      </w:r>
      <w:r>
        <w:rPr/>
        <w:t xml:space="preserve"> return a single structured </w:t>
      </w:r>
      <w:r>
        <w:rPr>
          <w:rFonts w:ascii="Consolas" w:hAnsi="Consolas"/>
          <w:sz w:val="17"/>
          <w:shd w:val="clear" w:color="auto" w:fill="F3F3F7"/>
        </w:rPr>
        <w:t>DecodedService</w:t>
      </w:r>
      <w:r>
        <w:rPr/>
        <w:t xml:space="preserve"> carrying protocol, port, port range end, display label, L7 app and L7 provenance. It </w:t>
      </w:r>
      <w:r>
        <w:rPr>
          <w:b/>
        </w:rPr>
        <w:t>shall not</w:t>
      </w:r>
      <w:r>
        <w:rPr/>
        <w:t xml:space="preserve"> return a bare tuple.</w:t>
      </w:r>
    </w:p>
    <w:p>
      <w:pPr>
        <w:pStyle w:val="ListBullet"/>
        <w:ind w:left="340"/>
      </w:pPr>
      <w:r>
        <w:rPr>
          <w:i/>
        </w:rPr>
        <w:t>Where:</w:t>
      </w:r>
      <w:r>
        <w:rPr/>
        <w:t xml:space="preserve"> </w:t>
      </w:r>
      <w:r>
        <w:rPr>
          <w:rFonts w:ascii="Consolas" w:hAnsi="Consolas"/>
          <w:sz w:val="17"/>
          <w:shd w:val="clear" w:color="auto" w:fill="F3F3F7"/>
        </w:rPr>
        <w:t>normalizers/common.py:parse_service</w:t>
      </w:r>
    </w:p>
    <w:p>
      <w:r>
        <w:rPr>
          <w:rFonts w:ascii="Consolas" w:hAnsi="Consolas"/>
          <w:sz w:val="17"/>
          <w:shd w:val="clear" w:color="auto" w:fill="F3F3F7"/>
        </w:rPr>
        <w:t>ING-7</w:t>
      </w:r>
      <w:r>
        <w:rPr/>
        <w:t xml:space="preserve"> The decoder </w:t>
      </w:r>
      <w:r>
        <w:rPr>
          <w:b/>
        </w:rPr>
        <w:t>shall</w:t>
      </w:r>
      <w:r>
        <w:rPr/>
        <w:t xml:space="preserve"> recognise explicit application identity tokens in a source export (</w:t>
      </w:r>
      <w:r>
        <w:rPr>
          <w:rFonts w:ascii="Consolas" w:hAnsi="Consolas"/>
          <w:sz w:val="17"/>
          <w:shd w:val="clear" w:color="auto" w:fill="F3F3F7"/>
        </w:rPr>
        <w:t>quic</w:t>
      </w:r>
      <w:r>
        <w:rPr/>
        <w:t xml:space="preserve">, </w:t>
      </w:r>
      <w:r>
        <w:rPr>
          <w:rFonts w:ascii="Consolas" w:hAnsi="Consolas"/>
          <w:sz w:val="17"/>
          <w:shd w:val="clear" w:color="auto" w:fill="F3F3F7"/>
        </w:rPr>
        <w:t>http3</w:t>
      </w:r>
      <w:r>
        <w:rPr/>
        <w:t xml:space="preserve">, </w:t>
      </w:r>
      <w:r>
        <w:rPr>
          <w:rFonts w:ascii="Consolas" w:hAnsi="Consolas"/>
          <w:sz w:val="17"/>
          <w:shd w:val="clear" w:color="auto" w:fill="F3F3F7"/>
        </w:rPr>
        <w:t>tls</w:t>
      </w:r>
      <w:r>
        <w:rPr/>
        <w:t xml:space="preserve">, </w:t>
      </w:r>
      <w:r>
        <w:rPr>
          <w:rFonts w:ascii="Consolas" w:hAnsi="Consolas"/>
          <w:sz w:val="17"/>
          <w:shd w:val="clear" w:color="auto" w:fill="F3F3F7"/>
        </w:rPr>
        <w:t>dns</w:t>
      </w:r>
      <w:r>
        <w:rPr/>
        <w:t xml:space="preserve">, </w:t>
      </w:r>
      <w:r>
        <w:rPr>
          <w:rFonts w:ascii="Consolas" w:hAnsi="Consolas"/>
          <w:sz w:val="17"/>
          <w:shd w:val="clear" w:color="auto" w:fill="F3F3F7"/>
        </w:rPr>
        <w:t>ssh</w:t>
      </w:r>
      <w:r>
        <w:rPr/>
        <w:t xml:space="preserve">, …) and mark them </w:t>
      </w:r>
      <w:r>
        <w:rPr>
          <w:rFonts w:ascii="Consolas" w:hAnsi="Consolas"/>
          <w:sz w:val="17"/>
          <w:shd w:val="clear" w:color="auto" w:fill="F3F3F7"/>
        </w:rPr>
        <w:t>l7_source="declared"</w:t>
      </w:r>
      <w:r>
        <w:rPr/>
        <w:t>.</w:t>
      </w:r>
    </w:p>
    <w:p>
      <w:r>
        <w:rPr>
          <w:rFonts w:ascii="Consolas" w:hAnsi="Consolas"/>
          <w:sz w:val="17"/>
          <w:shd w:val="clear" w:color="auto" w:fill="F3F3F7"/>
        </w:rPr>
        <w:t>ING-8</w:t>
      </w:r>
      <w:r>
        <w:rPr/>
        <w:t xml:space="preserve"> Where no App-ID is declared, the decoder </w:t>
      </w:r>
      <w:r>
        <w:rPr>
          <w:b/>
        </w:rPr>
        <w:t>shall</w:t>
      </w:r>
      <w:r>
        <w:rPr/>
        <w:t xml:space="preserve"> </w:t>
      </w:r>
      <w:r>
        <w:rPr>
          <w:i/>
        </w:rPr>
        <w:t>infer</w:t>
      </w:r>
      <w:r>
        <w:rPr/>
        <w:t xml:space="preserve"> the likely application from </w:t>
      </w:r>
      <w:r>
        <w:rPr>
          <w:rFonts w:ascii="Consolas" w:hAnsi="Consolas"/>
          <w:sz w:val="17"/>
          <w:shd w:val="clear" w:color="auto" w:fill="F3F3F7"/>
        </w:rPr>
        <w:t>(protocol, port)</w:t>
      </w:r>
      <w:r>
        <w:rPr/>
        <w:t xml:space="preserve"> through a fixed lookup table (</w:t>
      </w:r>
      <w:r>
        <w:rPr>
          <w:rFonts w:ascii="Consolas" w:hAnsi="Consolas"/>
          <w:sz w:val="17"/>
          <w:shd w:val="clear" w:color="auto" w:fill="F3F3F7"/>
        </w:rPr>
        <w:t>udp/443 → quic</w:t>
      </w:r>
      <w:r>
        <w:rPr/>
        <w:t xml:space="preserve">, </w:t>
      </w:r>
      <w:r>
        <w:rPr>
          <w:rFonts w:ascii="Consolas" w:hAnsi="Consolas"/>
          <w:sz w:val="17"/>
          <w:shd w:val="clear" w:color="auto" w:fill="F3F3F7"/>
        </w:rPr>
        <w:t>udp/53 → dns</w:t>
      </w:r>
      <w:r>
        <w:rPr/>
        <w:t xml:space="preserve">, </w:t>
      </w:r>
      <w:r>
        <w:rPr>
          <w:rFonts w:ascii="Consolas" w:hAnsi="Consolas"/>
          <w:sz w:val="17"/>
          <w:shd w:val="clear" w:color="auto" w:fill="F3F3F7"/>
        </w:rPr>
        <w:t>tcp/443 → tls</w:t>
      </w:r>
      <w:r>
        <w:rPr/>
        <w:t xml:space="preserve">, …) and mark it </w:t>
      </w:r>
      <w:r>
        <w:rPr>
          <w:rFonts w:ascii="Consolas" w:hAnsi="Consolas"/>
          <w:sz w:val="17"/>
          <w:shd w:val="clear" w:color="auto" w:fill="F3F3F7"/>
        </w:rPr>
        <w:t>l7_source="inferred"</w:t>
      </w:r>
      <w:r>
        <w:rPr/>
        <w:t>.</w:t>
      </w:r>
    </w:p>
    <w:p>
      <w:r>
        <w:rPr>
          <w:rFonts w:ascii="Consolas" w:hAnsi="Consolas"/>
          <w:sz w:val="17"/>
          <w:shd w:val="clear" w:color="auto" w:fill="F3F3F7"/>
        </w:rPr>
        <w:t>ING-9</w:t>
      </w:r>
      <w:r>
        <w:rPr/>
        <w:t xml:space="preserve"> L7 inference </w:t>
      </w:r>
      <w:r>
        <w:rPr>
          <w:b/>
        </w:rPr>
        <w:t>shall</w:t>
      </w:r>
      <w:r>
        <w:rPr/>
        <w:t xml:space="preserve"> be a deterministic table lookup. It </w:t>
      </w:r>
      <w:r>
        <w:rPr>
          <w:b/>
        </w:rPr>
        <w:t>shall not</w:t>
      </w:r>
      <w:r>
        <w:rPr/>
        <w:t xml:space="preserve"> be a model call. The declared/inferred distinction </w:t>
      </w:r>
      <w:r>
        <w:rPr>
          <w:b/>
        </w:rPr>
        <w:t>shall</w:t>
      </w:r>
      <w:r>
        <w:rPr/>
        <w:t xml:space="preserve"> be auditable on every record.</w:t>
      </w:r>
    </w:p>
    <w:p>
      <w:r>
        <w:rPr>
          <w:rFonts w:ascii="Consolas" w:hAnsi="Consolas"/>
          <w:sz w:val="17"/>
          <w:shd w:val="clear" w:color="auto" w:fill="F3F3F7"/>
        </w:rPr>
        <w:t>ING-10</w:t>
      </w:r>
      <w:r>
        <w:rPr/>
        <w:t xml:space="preserve"> The decoder </w:t>
      </w:r>
      <w:r>
        <w:rPr>
          <w:b/>
        </w:rPr>
        <w:t>shall</w:t>
      </w:r>
      <w:r>
        <w:rPr/>
        <w:t xml:space="preserve"> parse port ranges into </w:t>
      </w:r>
      <w:r>
        <w:rPr>
          <w:rFonts w:ascii="Consolas" w:hAnsi="Consolas"/>
          <w:sz w:val="17"/>
          <w:shd w:val="clear" w:color="auto" w:fill="F3F3F7"/>
        </w:rPr>
        <w:t>port</w:t>
      </w:r>
      <w:r>
        <w:rPr/>
        <w:t>/</w:t>
      </w:r>
      <w:r>
        <w:rPr>
          <w:rFonts w:ascii="Consolas" w:hAnsi="Consolas"/>
          <w:sz w:val="17"/>
          <w:shd w:val="clear" w:color="auto" w:fill="F3F3F7"/>
        </w:rPr>
        <w:t>port_end</w:t>
      </w:r>
      <w:r>
        <w:rPr/>
        <w:t>.</w:t>
      </w:r>
    </w:p>
    <w:p>
      <w:pPr>
        <w:pStyle w:val="ListBullet"/>
        <w:ind w:left="340"/>
      </w:pPr>
      <w:r>
        <w:rPr>
          <w:i/>
        </w:rPr>
        <w:t>Where:</w:t>
      </w:r>
      <w:r>
        <w:rPr/>
        <w:t xml:space="preserve"> </w:t>
      </w:r>
      <w:r>
        <w:rPr>
          <w:rFonts w:ascii="Consolas" w:hAnsi="Consolas"/>
          <w:sz w:val="17"/>
          <w:shd w:val="clear" w:color="auto" w:fill="F3F3F7"/>
        </w:rPr>
        <w:t>config.py</w:t>
      </w:r>
      <w:r>
        <w:rPr/>
        <w:t xml:space="preserve"> — </w:t>
      </w:r>
      <w:r>
        <w:rPr>
          <w:rFonts w:ascii="Consolas" w:hAnsi="Consolas"/>
          <w:sz w:val="17"/>
          <w:shd w:val="clear" w:color="auto" w:fill="F3F3F7"/>
        </w:rPr>
        <w:t>L7_APPS</w:t>
      </w:r>
      <w:r>
        <w:rPr/>
        <w:t xml:space="preserve">, </w:t>
      </w:r>
      <w:r>
        <w:rPr>
          <w:rFonts w:ascii="Consolas" w:hAnsi="Consolas"/>
          <w:sz w:val="17"/>
          <w:shd w:val="clear" w:color="auto" w:fill="F3F3F7"/>
        </w:rPr>
        <w:t>APP_BY_PORT</w:t>
      </w:r>
      <w:r>
        <w:rPr/>
        <w:t xml:space="preserve">, </w:t>
      </w:r>
      <w:r>
        <w:rPr>
          <w:rFonts w:ascii="Consolas" w:hAnsi="Consolas"/>
          <w:sz w:val="17"/>
          <w:shd w:val="clear" w:color="auto" w:fill="F3F3F7"/>
        </w:rPr>
        <w:t>APP_TRANSPORT</w:t>
      </w:r>
      <w:r>
        <w:rPr/>
        <w:t xml:space="preserve">, </w:t>
      </w:r>
      <w:r>
        <w:rPr>
          <w:rFonts w:ascii="Consolas" w:hAnsi="Consolas"/>
          <w:sz w:val="17"/>
          <w:shd w:val="clear" w:color="auto" w:fill="F3F3F7"/>
        </w:rPr>
        <w:t>INSPECTION_BLIND_APPS</w:t>
      </w:r>
    </w:p>
    <w:p>
      <w:pPr>
        <w:pStyle w:val="Heading3"/>
      </w:pPr>
      <w:bookmarkStart w:id="20" w:name="s_54_named_object_resolution"/>
      <w:r>
        <w:rPr/>
        <w:t>5.4 Named-object resolution</w:t>
      </w:r>
      <w:bookmarkEnd w:id="20"/>
    </w:p>
    <w:p>
      <w:r>
        <w:rPr>
          <w:rFonts w:ascii="Consolas" w:hAnsi="Consolas"/>
          <w:sz w:val="17"/>
          <w:shd w:val="clear" w:color="auto" w:fill="F3F3F7"/>
        </w:rPr>
        <w:t>ING-11</w:t>
      </w:r>
      <w:r>
        <w:rPr/>
        <w:t xml:space="preserve"> Where a source export references named address objects, the adapter </w:t>
      </w:r>
      <w:r>
        <w:rPr>
          <w:b/>
        </w:rPr>
        <w:t>shall</w:t>
      </w:r>
      <w:r>
        <w:rPr/>
        <w:t xml:space="preserve"> build an object catalog and record it as </w:t>
      </w:r>
      <w:r>
        <w:rPr>
          <w:rFonts w:ascii="Consolas" w:hAnsi="Consolas"/>
          <w:sz w:val="17"/>
          <w:shd w:val="clear" w:color="auto" w:fill="F3F3F7"/>
        </w:rPr>
        <w:t>resolved_objects</w:t>
      </w:r>
      <w:r>
        <w:rPr/>
        <w:t xml:space="preserve"> for audit.</w:t>
      </w:r>
    </w:p>
    <w:p>
      <w:r>
        <w:rPr>
          <w:rFonts w:ascii="Consolas" w:hAnsi="Consolas"/>
          <w:sz w:val="17"/>
          <w:shd w:val="clear" w:color="auto" w:fill="F3F3F7"/>
        </w:rPr>
        <w:t>ING-12</w:t>
      </w:r>
      <w:r>
        <w:rPr/>
        <w:t xml:space="preserve"> A record whose source or destination is a name rather than an address </w:t>
      </w:r>
      <w:r>
        <w:rPr>
          <w:b/>
        </w:rPr>
        <w:t>shall</w:t>
      </w:r>
      <w:r>
        <w:rPr/>
        <w:t xml:space="preserve"> be marked </w:t>
      </w:r>
      <w:r>
        <w:rPr>
          <w:rFonts w:ascii="Consolas" w:hAnsi="Consolas"/>
          <w:sz w:val="17"/>
          <w:shd w:val="clear" w:color="auto" w:fill="F3F3F7"/>
        </w:rPr>
        <w:t>source_kind="identity"</w:t>
      </w:r>
      <w:r>
        <w:rPr/>
        <w:t xml:space="preserve"> / </w:t>
      </w:r>
      <w:r>
        <w:rPr>
          <w:rFonts w:ascii="Consolas" w:hAnsi="Consolas"/>
          <w:sz w:val="17"/>
          <w:shd w:val="clear" w:color="auto" w:fill="F3F3F7"/>
        </w:rPr>
        <w:t>destination_kind="identity"</w:t>
      </w:r>
      <w:r>
        <w:rPr/>
        <w:t>.</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LIM-1</w:t>
      </w:r>
      <w:r>
        <w:rPr>
          <w:b/>
          <w:sz w:val="19"/>
        </w:rPr>
        <w:t>).</w:t>
      </w:r>
      <w:r>
        <w:rPr>
          <w:sz w:val="19"/>
        </w:rPr>
        <w:t xml:space="preserve"> The AlgoSec adapter resolves a named object to its CIDR and then discards the resolved value, keeping only the label. Downstream scoring therefore reasons over a </w:t>
      </w:r>
      <w:r>
        <w:rPr>
          <w:i/>
          <w:sz w:val="19"/>
        </w:rPr>
        <w:t>string that names</w:t>
      </w:r>
      <w:r>
        <w:rPr>
          <w:sz w:val="19"/>
        </w:rPr>
        <w:t xml:space="preserve"> an address space rather than the address space itself. This is the single highest-impact defect in the audit and is fixed by </w:t>
      </w:r>
      <w:r>
        <w:rPr>
          <w:rFonts w:ascii="Consolas" w:hAnsi="Consolas"/>
          <w:sz w:val="15"/>
          <w:shd w:val="clear" w:color="auto" w:fill="F3F3F7"/>
        </w:rPr>
        <w:t>FUT-P1-1</w:t>
      </w:r>
      <w:r>
        <w:rPr>
          <w:sz w:val="19"/>
        </w:rPr>
        <w:t>.</w:t>
      </w:r>
    </w:p>
    <w:p>
      <w:pPr>
        <w:pStyle w:val="Heading3"/>
      </w:pPr>
      <w:bookmarkStart w:id="21" w:name="s_55_declarative_connector_profiles_"/>
      <w:r>
        <w:rPr/>
        <w:t>5.5 Declarative connector profiles (bring-your-own source)</w:t>
      </w:r>
      <w:bookmarkEnd w:id="21"/>
    </w:p>
    <w:p>
      <w:r>
        <w:rPr>
          <w:rFonts w:ascii="Consolas" w:hAnsi="Consolas"/>
          <w:sz w:val="17"/>
          <w:shd w:val="clear" w:color="auto" w:fill="F3F3F7"/>
        </w:rPr>
        <w:t>ING-13</w:t>
      </w:r>
      <w:r>
        <w:rPr/>
        <w:t xml:space="preserve"> The system </w:t>
      </w:r>
      <w:r>
        <w:rPr>
          <w:b/>
        </w:rPr>
        <w:t>shall</w:t>
      </w:r>
      <w:r>
        <w:rPr/>
        <w:t xml:space="preserve"> support a declarative </w:t>
      </w:r>
      <w:r>
        <w:rPr>
          <w:rFonts w:ascii="Consolas" w:hAnsi="Consolas"/>
          <w:sz w:val="17"/>
          <w:shd w:val="clear" w:color="auto" w:fill="F3F3F7"/>
        </w:rPr>
        <w:t>SourceProfile</w:t>
      </w:r>
      <w:r>
        <w:rPr/>
        <w:t xml:space="preserve"> — configuration, not code — describing where rules live in an unknown export and which fields map to source, destination, service, action, ref and app.</w:t>
      </w:r>
    </w:p>
    <w:p>
      <w:r>
        <w:rPr>
          <w:rFonts w:ascii="Consolas" w:hAnsi="Consolas"/>
          <w:sz w:val="17"/>
          <w:shd w:val="clear" w:color="auto" w:fill="F3F3F7"/>
        </w:rPr>
        <w:t>ING-14</w:t>
      </w:r>
      <w:r>
        <w:rPr/>
        <w:t xml:space="preserve"> A profile </w:t>
      </w:r>
      <w:r>
        <w:rPr>
          <w:b/>
        </w:rPr>
        <w:t>shall</w:t>
      </w:r>
      <w:r>
        <w:rPr/>
        <w:t xml:space="preserve"> be applied by a generic deterministic normalizer producing ordinary </w:t>
      </w:r>
      <w:r>
        <w:rPr>
          <w:rFonts w:ascii="Consolas" w:hAnsi="Consolas"/>
          <w:sz w:val="17"/>
          <w:shd w:val="clear" w:color="auto" w:fill="F3F3F7"/>
        </w:rPr>
        <w:t>PolicyRecord</w:t>
      </w:r>
      <w:r>
        <w:rPr/>
        <w:t>s, so a new source requires no new Python.</w:t>
      </w:r>
    </w:p>
    <w:p>
      <w:pPr>
        <w:pStyle w:val="ListBullet"/>
        <w:ind w:left="340"/>
      </w:pPr>
      <w:r>
        <w:rPr>
          <w:i/>
        </w:rPr>
        <w:t>Where:</w:t>
      </w:r>
      <w:r>
        <w:rPr/>
        <w:t xml:space="preserve"> </w:t>
      </w:r>
      <w:r>
        <w:rPr>
          <w:rFonts w:ascii="Consolas" w:hAnsi="Consolas"/>
          <w:sz w:val="17"/>
          <w:shd w:val="clear" w:color="auto" w:fill="F3F3F7"/>
        </w:rPr>
        <w:t>normalizers/profile.py:apply_profile</w:t>
      </w:r>
    </w:p>
    <w:p>
      <w:r>
        <w:rPr>
          <w:rFonts w:ascii="Consolas" w:hAnsi="Consolas"/>
          <w:sz w:val="17"/>
          <w:shd w:val="clear" w:color="auto" w:fill="F3F3F7"/>
        </w:rPr>
        <w:t>ING-15</w:t>
      </w:r>
      <w:r>
        <w:rPr/>
        <w:t xml:space="preserve"> Profile validation </w:t>
      </w:r>
      <w:r>
        <w:rPr>
          <w:b/>
        </w:rPr>
        <w:t>shall</w:t>
      </w:r>
      <w:r>
        <w:rPr/>
        <w:t xml:space="preserve"> be performed by </w:t>
      </w:r>
      <w:r>
        <w:rPr>
          <w:i/>
        </w:rPr>
        <w:t>actually normalizing the supplied sample</w:t>
      </w:r>
      <w:r>
        <w:rPr/>
        <w:t xml:space="preserve"> — not by schema inspection alone — and </w:t>
      </w:r>
      <w:r>
        <w:rPr>
          <w:b/>
        </w:rPr>
        <w:t>shall</w:t>
      </w:r>
      <w:r>
        <w:rPr/>
        <w:t xml:space="preserve"> report which fields were unmapped.</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LIM-2</w:t>
      </w:r>
      <w:r>
        <w:rPr>
          <w:b/>
          <w:sz w:val="19"/>
        </w:rPr>
        <w:t>).</w:t>
      </w:r>
      <w:r>
        <w:rPr>
          <w:sz w:val="19"/>
        </w:rPr>
        <w:t xml:space="preserve"> </w:t>
      </w:r>
      <w:r>
        <w:rPr>
          <w:rFonts w:ascii="Consolas" w:hAnsi="Consolas"/>
          <w:sz w:val="15"/>
          <w:shd w:val="clear" w:color="auto" w:fill="F3F3F7"/>
        </w:rPr>
        <w:t>apply_profile</w:t>
      </w:r>
      <w:r>
        <w:rPr>
          <w:sz w:val="19"/>
        </w:rPr>
        <w:t xml:space="preserve"> has exactly one caller: the authoring validator. There is no profile registry and no ingestion through an approved profile; the feature is a </w:t>
      </w:r>
      <w:r>
        <w:rPr>
          <w:b/>
          <w:sz w:val="19"/>
        </w:rPr>
        <w:t>design-time preview</w:t>
      </w:r>
      <w:r>
        <w:rPr>
          <w:sz w:val="19"/>
        </w:rPr>
        <w:t xml:space="preserve">. See </w:t>
      </w:r>
      <w:r>
        <w:rPr>
          <w:rFonts w:ascii="Consolas" w:hAnsi="Consolas"/>
          <w:sz w:val="15"/>
          <w:shd w:val="clear" w:color="auto" w:fill="F3F3F7"/>
        </w:rPr>
        <w:t>FUT-P3-1</w:t>
      </w:r>
      <w:r>
        <w:rPr>
          <w:sz w:val="19"/>
        </w:rPr>
        <w:t>.</w:t>
      </w:r>
    </w:p>
    <w:p>
      <w:pPr>
        <w:pBdr>
          <w:bottom w:val="single" w:sz="6" w:space="4" w:color="DCDCE4"/>
        </w:pBdr>
        <w:spacing w:before="80" w:after="160"/>
      </w:pPr>
    </w:p>
    <w:p>
      <w:pPr>
        <w:pStyle w:val="Heading2"/>
        <w:pBdr>
          <w:bottom w:val="single" w:sz="16" w:space="4" w:color="FFE600"/>
        </w:pBdr>
      </w:pPr>
      <w:bookmarkStart w:id="22" w:name="s_6_identity_resolution_idn"/>
      <w:r>
        <w:rPr/>
        <w:t>6. Identity resolution (</w:t>
      </w:r>
      <w:r>
        <w:rPr>
          <w:rFonts w:ascii="Consolas" w:hAnsi="Consolas"/>
          <w:sz w:val="17"/>
          <w:shd w:val="clear" w:color="auto" w:fill="F3F3F7"/>
        </w:rPr>
        <w:t>IDN</w:t>
      </w:r>
      <w:r>
        <w:rPr/>
        <w:t>)</w:t>
      </w:r>
      <w:bookmarkEnd w:id="22"/>
    </w:p>
    <w:p>
      <w:pPr>
        <w:pStyle w:val="Heading3"/>
      </w:pPr>
      <w:bookmarkStart w:id="23" w:name="s_61_requirement"/>
      <w:r>
        <w:rPr/>
        <w:t>6.1 Requirement</w:t>
      </w:r>
      <w:bookmarkEnd w:id="23"/>
    </w:p>
    <w:p>
      <w:r>
        <w:rPr>
          <w:rFonts w:ascii="Consolas" w:hAnsi="Consolas"/>
          <w:sz w:val="17"/>
          <w:shd w:val="clear" w:color="auto" w:fill="F3F3F7"/>
        </w:rPr>
        <w:t>IDN-1</w:t>
      </w:r>
      <w:r>
        <w:rPr/>
        <w:t xml:space="preserve"> The system </w:t>
      </w:r>
      <w:r>
        <w:rPr>
          <w:b/>
        </w:rPr>
        <w:t>shall</w:t>
      </w:r>
      <w:r>
        <w:rPr/>
        <w:t xml:space="preserve"> merge each tool's view of the same host into one canonical asset, so that </w:t>
      </w:r>
      <w:r>
        <w:rPr>
          <w:rFonts w:ascii="Consolas" w:hAnsi="Consolas"/>
          <w:sz w:val="17"/>
          <w:shd w:val="clear" w:color="auto" w:fill="F3F3F7"/>
        </w:rPr>
        <w:t>appsrv-07</w:t>
      </w:r>
      <w:r>
        <w:rPr/>
        <w:t xml:space="preserve"> (Wiz) and </w:t>
      </w:r>
      <w:r>
        <w:rPr>
          <w:rFonts w:ascii="Consolas" w:hAnsi="Consolas"/>
          <w:sz w:val="17"/>
          <w:shd w:val="clear" w:color="auto" w:fill="F3F3F7"/>
        </w:rPr>
        <w:t>app-server-07</w:t>
      </w:r>
      <w:r>
        <w:rPr/>
        <w:t xml:space="preserve"> (AlgoSec/Guardicore) resolve to one identity. </w:t>
      </w:r>
      <w:r>
        <w:rPr>
          <w:b/>
        </w:rPr>
        <w:t>IP is an attribute, not a key.</w:t>
      </w:r>
    </w:p>
    <w:p>
      <w:r>
        <w:rPr>
          <w:rFonts w:ascii="Consolas" w:hAnsi="Consolas"/>
          <w:sz w:val="17"/>
          <w:shd w:val="clear" w:color="auto" w:fill="F3F3F7"/>
        </w:rPr>
        <w:t>IDN-2</w:t>
      </w:r>
      <w:r>
        <w:rPr/>
        <w:t xml:space="preserve"> This merge </w:t>
      </w:r>
      <w:r>
        <w:rPr>
          <w:b/>
        </w:rPr>
        <w:t>shall</w:t>
      </w:r>
      <w:r>
        <w:rPr/>
        <w:t xml:space="preserve"> be the mechanism that makes cross-tool paths visible at all — without it the graph has two disconnected components and the money-shot path does not exist.</w:t>
      </w:r>
    </w:p>
    <w:p>
      <w:pPr>
        <w:pStyle w:val="Heading3"/>
      </w:pPr>
      <w:bookmarkStart w:id="24" w:name="s_62_algorithm"/>
      <w:r>
        <w:rPr/>
        <w:t>6.2 Algorithm</w:t>
      </w:r>
      <w:bookmarkEnd w:id="24"/>
    </w:p>
    <w:p>
      <w:r>
        <w:rPr>
          <w:rFonts w:ascii="Consolas" w:hAnsi="Consolas"/>
          <w:sz w:val="17"/>
          <w:shd w:val="clear" w:color="auto" w:fill="F3F3F7"/>
        </w:rPr>
        <w:t>IDN-3</w:t>
      </w:r>
      <w:r>
        <w:rPr/>
        <w:t xml:space="preserve"> Resolution </w:t>
      </w:r>
      <w:r>
        <w:rPr>
          <w:b/>
        </w:rPr>
        <w:t>shall</w:t>
      </w:r>
      <w:r>
        <w:rPr/>
        <w:t xml:space="preserve"> be a union-find (disjoint set) over all observed names, using </w:t>
      </w:r>
      <w:r>
        <w:rPr>
          <w:b/>
        </w:rPr>
        <w:t>deterministic signals only</w:t>
      </w:r>
      <w:r>
        <w:rPr/>
        <w:t>. A wrong merge corrupts a fact, so no fuzzy signal may drive it.</w:t>
      </w:r>
    </w:p>
    <w:p>
      <w:r>
        <w:rPr>
          <w:rFonts w:ascii="Consolas" w:hAnsi="Consolas"/>
          <w:sz w:val="17"/>
          <w:shd w:val="clear" w:color="auto" w:fill="F3F3F7"/>
        </w:rPr>
        <w:t>IDN-4</w:t>
      </w:r>
      <w:r>
        <w:rPr/>
        <w:t xml:space="preserve"> Names </w:t>
      </w:r>
      <w:r>
        <w:rPr>
          <w:b/>
        </w:rPr>
        <w:t>shall</w:t>
      </w:r>
      <w:r>
        <w:rPr/>
        <w:t xml:space="preserve"> be unioned on exactly these signals: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SIGNAL</w:t>
            </w:r>
          </w:p>
        </w:tc>
        <w:tc>
          <w:tcPr>
            <w:tcW w:type="dxa" w:w="3289"/>
            <w:shd w:val="clear" w:color="auto" w:fill="F3F3F7"/>
          </w:tcPr>
          <w:p>
            <w:pPr>
              <w:spacing w:before="40" w:after="40"/>
            </w:pPr>
            <w:r>
              <w:rPr>
                <w:rFonts w:ascii="Segoe UI" w:hAnsi="Segoe UI"/>
                <w:b/>
                <w:color w:val="55555F"/>
                <w:sz w:val="14"/>
              </w:rPr>
              <w:t>MATCH_KEY</w:t>
            </w:r>
          </w:p>
        </w:tc>
        <w:tc>
          <w:tcPr>
            <w:tcW w:type="dxa" w:w="3289"/>
            <w:shd w:val="clear" w:color="auto" w:fill="F3F3F7"/>
          </w:tcPr>
          <w:p>
            <w:pPr>
              <w:spacing w:before="40" w:after="40"/>
            </w:pPr>
            <w:r>
              <w:rPr>
                <w:rFonts w:ascii="Segoe UI" w:hAnsi="Segoe UI"/>
                <w:b/>
                <w:color w:val="55555F"/>
                <w:sz w:val="14"/>
              </w:rPr>
              <w:t>CONFIDENCE LABEL</w:t>
            </w:r>
          </w:p>
        </w:tc>
      </w:tr>
      <w:tr>
        <w:trPr>
          <w:cantSplit w:val="true"/>
        </w:trPr>
        <w:tc>
          <w:tcPr>
            <w:tcW w:type="dxa" w:w="3289"/>
          </w:tcPr>
          <w:p>
            <w:pPr>
              <w:spacing w:before="40" w:after="40" w:line="264" w:lineRule="auto"/>
            </w:pPr>
            <w:r>
              <w:rPr>
                <w:rFonts w:ascii="Segoe UI" w:hAnsi="Segoe UI"/>
                <w:sz w:val="16"/>
              </w:rPr>
              <w:t>Different names observed at the same concrete IP</w:t>
            </w:r>
          </w:p>
        </w:tc>
        <w:tc>
          <w:tcPr>
            <w:tcW w:type="dxa" w:w="3289"/>
          </w:tcPr>
          <w:p>
            <w:pPr>
              <w:spacing w:before="40" w:after="40" w:line="264" w:lineRule="auto"/>
            </w:pPr>
            <w:r>
              <w:rPr>
                <w:rFonts w:ascii="Consolas" w:hAnsi="Consolas"/>
                <w:sz w:val="13"/>
                <w:shd w:val="clear" w:color="auto" w:fill="F3F3F7"/>
              </w:rPr>
              <w:t>context_ip</w:t>
            </w:r>
          </w:p>
        </w:tc>
        <w:tc>
          <w:tcPr>
            <w:tcW w:type="dxa" w:w="3289"/>
          </w:tcPr>
          <w:p>
            <w:pPr>
              <w:spacing w:before="40" w:after="40" w:line="264" w:lineRule="auto"/>
            </w:pPr>
            <w:r>
              <w:rPr>
                <w:rFonts w:ascii="Segoe UI" w:hAnsi="Segoe UI"/>
                <w:sz w:val="16"/>
              </w:rPr>
              <w:t>0.95</w:t>
            </w:r>
          </w:p>
        </w:tc>
      </w:tr>
      <w:tr>
        <w:trPr>
          <w:cantSplit w:val="true"/>
        </w:trPr>
        <w:tc>
          <w:tcPr>
            <w:tcW w:type="dxa" w:w="3289"/>
          </w:tcPr>
          <w:p>
            <w:pPr>
              <w:spacing w:before="40" w:after="40" w:line="264" w:lineRule="auto"/>
            </w:pPr>
            <w:r>
              <w:rPr>
                <w:rFonts w:ascii="Segoe UI" w:hAnsi="Segoe UI"/>
                <w:sz w:val="16"/>
              </w:rPr>
              <w:t>The same name observed by more than one tool</w:t>
            </w:r>
          </w:p>
        </w:tc>
        <w:tc>
          <w:tcPr>
            <w:tcW w:type="dxa" w:w="3289"/>
          </w:tcPr>
          <w:p>
            <w:pPr>
              <w:spacing w:before="40" w:after="40" w:line="264" w:lineRule="auto"/>
            </w:pPr>
            <w:r>
              <w:rPr>
                <w:rFonts w:ascii="Consolas" w:hAnsi="Consolas"/>
                <w:sz w:val="13"/>
                <w:shd w:val="clear" w:color="auto" w:fill="F3F3F7"/>
              </w:rPr>
              <w:t>hostname</w:t>
            </w:r>
          </w:p>
        </w:tc>
        <w:tc>
          <w:tcPr>
            <w:tcW w:type="dxa" w:w="3289"/>
          </w:tcPr>
          <w:p>
            <w:pPr>
              <w:spacing w:before="40" w:after="40" w:line="264" w:lineRule="auto"/>
            </w:pPr>
            <w:r>
              <w:rPr>
                <w:rFonts w:ascii="Segoe UI" w:hAnsi="Segoe UI"/>
                <w:sz w:val="16"/>
              </w:rPr>
              <w:t>1.0</w:t>
            </w:r>
          </w:p>
        </w:tc>
      </w:tr>
      <w:tr>
        <w:trPr>
          <w:cantSplit w:val="true"/>
        </w:trPr>
        <w:tc>
          <w:tcPr>
            <w:tcW w:type="dxa" w:w="3289"/>
          </w:tcPr>
          <w:p>
            <w:pPr>
              <w:spacing w:before="40" w:after="40" w:line="264" w:lineRule="auto"/>
            </w:pPr>
            <w:r>
              <w:rPr>
                <w:rFonts w:ascii="Segoe UI" w:hAnsi="Segoe UI"/>
                <w:sz w:val="16"/>
              </w:rPr>
              <w:t>A human-confirmed merge of a reviewed suggestion</w:t>
            </w:r>
          </w:p>
        </w:tc>
        <w:tc>
          <w:tcPr>
            <w:tcW w:type="dxa" w:w="3289"/>
          </w:tcPr>
          <w:p>
            <w:pPr>
              <w:spacing w:before="40" w:after="40" w:line="264" w:lineRule="auto"/>
            </w:pPr>
            <w:r>
              <w:rPr>
                <w:rFonts w:ascii="Consolas" w:hAnsi="Consolas"/>
                <w:sz w:val="13"/>
                <w:shd w:val="clear" w:color="auto" w:fill="F3F3F7"/>
              </w:rPr>
              <w:t>manual_review</w:t>
            </w:r>
          </w:p>
        </w:tc>
        <w:tc>
          <w:tcPr>
            <w:tcW w:type="dxa" w:w="3289"/>
          </w:tcPr>
          <w:p>
            <w:pPr>
              <w:spacing w:before="40" w:after="40" w:line="264" w:lineRule="auto"/>
            </w:pPr>
            <w:r>
              <w:rPr>
                <w:rFonts w:ascii="Segoe UI" w:hAnsi="Segoe UI"/>
                <w:sz w:val="16"/>
              </w:rPr>
              <w:t>1.0</w:t>
            </w:r>
          </w:p>
        </w:tc>
      </w:tr>
    </w:tbl>
    <w:p>
      <w:pPr>
        <w:spacing w:after="0"/>
      </w:pPr>
    </w:p>
    <w:p>
      <w:r>
        <w:rPr>
          <w:rFonts w:ascii="Consolas" w:hAnsi="Consolas"/>
          <w:sz w:val="17"/>
          <w:shd w:val="clear" w:color="auto" w:fill="F3F3F7"/>
        </w:rPr>
        <w:t>IDN-5</w:t>
      </w:r>
      <w:r>
        <w:rPr/>
        <w:t xml:space="preserve"> Confidence values </w:t>
      </w:r>
      <w:r>
        <w:rPr>
          <w:b/>
        </w:rPr>
        <w:t>shall</w:t>
      </w:r>
      <w:r>
        <w:rPr/>
        <w:t xml:space="preserve"> be fixed audit labels on exact-match merges, </w:t>
      </w:r>
      <w:r>
        <w:rPr>
          <w:b/>
        </w:rPr>
        <w:t>not</w:t>
      </w:r>
      <w:r>
        <w:rPr/>
        <w:t xml:space="preserve"> computed probabilities, and </w:t>
      </w:r>
      <w:r>
        <w:rPr>
          <w:b/>
        </w:rPr>
        <w:t>shall</w:t>
      </w:r>
      <w:r>
        <w:rPr/>
        <w:t xml:space="preserve"> be documented as such.</w:t>
      </w:r>
    </w:p>
    <w:p>
      <w:r>
        <w:rPr>
          <w:rFonts w:ascii="Consolas" w:hAnsi="Consolas"/>
          <w:sz w:val="17"/>
          <w:shd w:val="clear" w:color="auto" w:fill="F3F3F7"/>
        </w:rPr>
        <w:t>IDN-6</w:t>
      </w:r>
      <w:r>
        <w:rPr/>
        <w:t xml:space="preserve"> The union root </w:t>
      </w:r>
      <w:r>
        <w:rPr>
          <w:b/>
        </w:rPr>
        <w:t>shall</w:t>
      </w:r>
      <w:r>
        <w:rPr/>
        <w:t xml:space="preserve"> be </w:t>
      </w:r>
      <w:r>
        <w:rPr>
          <w:rFonts w:ascii="Consolas" w:hAnsi="Consolas"/>
          <w:sz w:val="17"/>
          <w:shd w:val="clear" w:color="auto" w:fill="F3F3F7"/>
        </w:rPr>
        <w:t>parent[max(ra, rb)] = min(ra, rb)</w:t>
      </w:r>
      <w:r>
        <w:rPr/>
        <w:t xml:space="preserve"> — the lexicographically smaller name always wins — so the result is independent of input order.</w:t>
      </w:r>
    </w:p>
    <w:p>
      <w:r>
        <w:rPr>
          <w:rFonts w:ascii="Consolas" w:hAnsi="Consolas"/>
          <w:sz w:val="17"/>
          <w:shd w:val="clear" w:color="auto" w:fill="F3F3F7"/>
        </w:rPr>
        <w:t>IDN-7</w:t>
      </w:r>
      <w:r>
        <w:rPr/>
        <w:t xml:space="preserve"> The canonical key for a merged component </w:t>
      </w:r>
      <w:r>
        <w:rPr>
          <w:b/>
        </w:rPr>
        <w:t>shall</w:t>
      </w:r>
      <w:r>
        <w:rPr/>
        <w:t xml:space="preserve"> be the name used by the most tools, breaking ties to the lexicographically smallest name.</w:t>
      </w:r>
    </w:p>
    <w:p>
      <w:r>
        <w:rPr>
          <w:rFonts w:ascii="Consolas" w:hAnsi="Consolas"/>
          <w:sz w:val="17"/>
          <w:shd w:val="clear" w:color="auto" w:fill="F3F3F7"/>
        </w:rPr>
        <w:t>IDN-8</w:t>
      </w:r>
      <w:r>
        <w:rPr/>
        <w:t xml:space="preserve"> Resolution </w:t>
      </w:r>
      <w:r>
        <w:rPr>
          <w:b/>
        </w:rPr>
        <w:t>shall</w:t>
      </w:r>
      <w:r>
        <w:rPr/>
        <w:t xml:space="preserve"> emit an </w:t>
      </w:r>
      <w:r>
        <w:rPr>
          <w:rFonts w:ascii="Consolas" w:hAnsi="Consolas"/>
          <w:sz w:val="17"/>
          <w:shd w:val="clear" w:color="auto" w:fill="F3F3F7"/>
        </w:rPr>
        <w:t>alias_map</w:t>
      </w:r>
      <w:r>
        <w:rPr/>
        <w:t xml:space="preserve"> (every observed name → canonical key) and an </w:t>
      </w:r>
      <w:r>
        <w:rPr>
          <w:rFonts w:ascii="Consolas" w:hAnsi="Consolas"/>
          <w:sz w:val="17"/>
          <w:shd w:val="clear" w:color="auto" w:fill="F3F3F7"/>
        </w:rPr>
        <w:t>AssetCorrelation</w:t>
      </w:r>
      <w:r>
        <w:rPr/>
        <w:t xml:space="preserve"> audit row per merge, carrying the match key, the confidence label and the evidence.</w:t>
      </w:r>
    </w:p>
    <w:p>
      <w:r>
        <w:rPr>
          <w:rFonts w:ascii="Consolas" w:hAnsi="Consolas"/>
          <w:sz w:val="17"/>
          <w:shd w:val="clear" w:color="auto" w:fill="F3F3F7"/>
        </w:rPr>
        <w:t>IDN-9</w:t>
      </w:r>
      <w:r>
        <w:rPr/>
        <w:t xml:space="preserve"> Every iteration point in the resolver </w:t>
      </w:r>
      <w:r>
        <w:rPr>
          <w:b/>
        </w:rPr>
        <w:t>shall</w:t>
      </w:r>
      <w:r>
        <w:rPr/>
        <w:t xml:space="preserve"> be explicitly sorted (nine sites as built), so no set/dict iteration order can leak into output.</w:t>
      </w:r>
    </w:p>
    <w:p>
      <w:pPr>
        <w:pStyle w:val="ListBullet"/>
        <w:ind w:left="340"/>
      </w:pPr>
      <w:r>
        <w:rPr>
          <w:i/>
        </w:rPr>
        <w:t>Where:</w:t>
      </w:r>
      <w:r>
        <w:rPr/>
        <w:t xml:space="preserve"> </w:t>
      </w:r>
      <w:r>
        <w:rPr>
          <w:rFonts w:ascii="Consolas" w:hAnsi="Consolas"/>
          <w:sz w:val="17"/>
          <w:shd w:val="clear" w:color="auto" w:fill="F3F3F7"/>
        </w:rPr>
        <w:t>identity.py</w:t>
      </w:r>
    </w:p>
    <w:p>
      <w:pPr>
        <w:pStyle w:val="Heading3"/>
      </w:pPr>
      <w:bookmarkStart w:id="25" w:name="s_63_suggestions_vs_merges"/>
      <w:r>
        <w:rPr/>
        <w:t>6.3 Suggestions vs. merges</w:t>
      </w:r>
      <w:bookmarkEnd w:id="25"/>
    </w:p>
    <w:p>
      <w:r>
        <w:rPr>
          <w:rFonts w:ascii="Consolas" w:hAnsi="Consolas"/>
          <w:sz w:val="17"/>
          <w:shd w:val="clear" w:color="auto" w:fill="F3F3F7"/>
        </w:rPr>
        <w:t>IDN-10</w:t>
      </w:r>
      <w:r>
        <w:rPr/>
        <w:t xml:space="preserve"> The embedding-based duplicate-asset suggester </w:t>
      </w:r>
      <w:r>
        <w:rPr>
          <w:b/>
        </w:rPr>
        <w:t>shall only propose</w:t>
      </w:r>
      <w:r>
        <w:rPr/>
        <w:t xml:space="preserve"> merges for human review. It </w:t>
      </w:r>
      <w:r>
        <w:rPr>
          <w:b/>
        </w:rPr>
        <w:t>shall never</w:t>
      </w:r>
      <w:r>
        <w:rPr/>
        <w:t xml:space="preserve"> auto-merge.</w:t>
      </w:r>
    </w:p>
    <w:p>
      <w:r>
        <w:rPr>
          <w:rFonts w:ascii="Consolas" w:hAnsi="Consolas"/>
          <w:sz w:val="17"/>
          <w:shd w:val="clear" w:color="auto" w:fill="F3F3F7"/>
        </w:rPr>
        <w:t>IDN-11</w:t>
      </w:r>
      <w:r>
        <w:rPr/>
        <w:t xml:space="preserve"> A confirmed merge </w:t>
      </w:r>
      <w:r>
        <w:rPr>
          <w:b/>
        </w:rPr>
        <w:t>shall</w:t>
      </w:r>
      <w:r>
        <w:rPr/>
        <w:t xml:space="preserve"> be persisted and </w:t>
      </w:r>
      <w:r>
        <w:rPr>
          <w:b/>
        </w:rPr>
        <w:t>shall</w:t>
      </w:r>
      <w:r>
        <w:rPr/>
        <w:t xml:space="preserve"> be re-applied on subsequent engine runs; an unmerge </w:t>
      </w:r>
      <w:r>
        <w:rPr>
          <w:b/>
        </w:rPr>
        <w:t>shall</w:t>
      </w:r>
      <w:r>
        <w:rPr/>
        <w:t xml:space="preserve"> revoke it.</w:t>
      </w:r>
    </w:p>
    <w:p>
      <w:pPr>
        <w:pStyle w:val="ListBullet"/>
        <w:ind w:left="340"/>
      </w:pPr>
      <w:r>
        <w:rPr>
          <w:i/>
        </w:rPr>
        <w:t>Where:</w:t>
      </w:r>
      <w:r>
        <w:rPr/>
        <w:t xml:space="preserve"> </w:t>
      </w:r>
      <w:r>
        <w:rPr>
          <w:rFonts w:ascii="Consolas" w:hAnsi="Consolas"/>
          <w:sz w:val="17"/>
          <w:shd w:val="clear" w:color="auto" w:fill="F3F3F7"/>
        </w:rPr>
        <w:t>advisory/entity_suggest.py</w:t>
      </w:r>
      <w:r>
        <w:rPr/>
        <w:t xml:space="preserve">, </w:t>
      </w:r>
      <w:r>
        <w:rPr>
          <w:rFonts w:ascii="Consolas" w:hAnsi="Consolas"/>
          <w:sz w:val="17"/>
          <w:shd w:val="clear" w:color="auto" w:fill="F3F3F7"/>
        </w:rPr>
        <w:t>app/main.py:/api/assets/merge</w:t>
      </w:r>
      <w:r>
        <w:rPr/>
        <w:t xml:space="preserve">, </w:t>
      </w:r>
      <w:r>
        <w:rPr>
          <w:rFonts w:ascii="Consolas" w:hAnsi="Consolas"/>
          <w:sz w:val="17"/>
          <w:shd w:val="clear" w:color="auto" w:fill="F3F3F7"/>
        </w:rPr>
        <w:t>/api/assets/unmerge</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LIM-3</w:t>
      </w:r>
      <w:r>
        <w:rPr>
          <w:b/>
          <w:sz w:val="19"/>
        </w:rPr>
        <w:t>).</w:t>
      </w:r>
      <w:r>
        <w:rPr>
          <w:sz w:val="19"/>
        </w:rPr>
        <w:t xml:space="preserve"> The IP union is keyed on the bare IP string with no VRF/VPC/tenant scope, and </w:t>
      </w:r>
      <w:r>
        <w:rPr>
          <w:rFonts w:ascii="Consolas" w:hAnsi="Consolas"/>
          <w:sz w:val="15"/>
          <w:shd w:val="clear" w:color="auto" w:fill="F3F3F7"/>
        </w:rPr>
        <w:t>ObservedEntity</w:t>
      </w:r>
      <w:r>
        <w:rPr>
          <w:sz w:val="19"/>
        </w:rPr>
        <w:t xml:space="preserve"> has no context field — so duplicate RFC1918 addressing across segments, shared VIPs and placeholder addresses can fuse unrelated hosts transitively. Fixed by </w:t>
      </w:r>
      <w:r>
        <w:rPr>
          <w:rFonts w:ascii="Consolas" w:hAnsi="Consolas"/>
          <w:sz w:val="15"/>
          <w:shd w:val="clear" w:color="auto" w:fill="F3F3F7"/>
        </w:rPr>
        <w:t>FUT-P1-4</w:t>
      </w:r>
      <w:r>
        <w:rPr>
          <w:sz w:val="19"/>
        </w:rPr>
        <w:t>.</w:t>
      </w:r>
    </w:p>
    <w:p>
      <w:pPr>
        <w:pBdr>
          <w:bottom w:val="single" w:sz="6" w:space="4" w:color="DCDCE4"/>
        </w:pBdr>
        <w:spacing w:before="80" w:after="160"/>
      </w:pPr>
    </w:p>
    <w:p>
      <w:pPr>
        <w:pStyle w:val="Heading2"/>
        <w:pBdr>
          <w:bottom w:val="single" w:sz="16" w:space="4" w:color="FFE600"/>
        </w:pBdr>
      </w:pPr>
      <w:bookmarkStart w:id="26" w:name="s_7_policy_graph_and_reachability_gr"/>
      <w:r>
        <w:rPr/>
        <w:t>7. Policy graph and reachability (</w:t>
      </w:r>
      <w:r>
        <w:rPr>
          <w:rFonts w:ascii="Consolas" w:hAnsi="Consolas"/>
          <w:sz w:val="17"/>
          <w:shd w:val="clear" w:color="auto" w:fill="F3F3F7"/>
        </w:rPr>
        <w:t>GRP</w:t>
      </w:r>
      <w:r>
        <w:rPr/>
        <w:t>)</w:t>
      </w:r>
      <w:bookmarkEnd w:id="26"/>
    </w:p>
    <w:p>
      <w:pPr>
        <w:pStyle w:val="Heading3"/>
      </w:pPr>
      <w:bookmarkStart w:id="27" w:name="s_71_graph_construction"/>
      <w:r>
        <w:rPr/>
        <w:t>7.1 Graph construction</w:t>
      </w:r>
      <w:bookmarkEnd w:id="27"/>
    </w:p>
    <w:p>
      <w:r>
        <w:rPr>
          <w:rFonts w:ascii="Consolas" w:hAnsi="Consolas"/>
          <w:sz w:val="17"/>
          <w:shd w:val="clear" w:color="auto" w:fill="F3F3F7"/>
        </w:rPr>
        <w:t>GRP-1</w:t>
      </w:r>
      <w:r>
        <w:rPr/>
        <w:t xml:space="preserve"> The system </w:t>
      </w:r>
      <w:r>
        <w:rPr>
          <w:b/>
        </w:rPr>
        <w:t>shall</w:t>
      </w:r>
      <w:r>
        <w:rPr/>
        <w:t xml:space="preserve"> build a directed graph (</w:t>
      </w:r>
      <w:r>
        <w:rPr>
          <w:rFonts w:ascii="Consolas" w:hAnsi="Consolas"/>
          <w:sz w:val="17"/>
          <w:shd w:val="clear" w:color="auto" w:fill="F3F3F7"/>
        </w:rPr>
        <w:t>networkx.DiGraph</w:t>
      </w:r>
      <w:r>
        <w:rPr/>
        <w:t xml:space="preserve">) of </w:t>
      </w:r>
      <w:r>
        <w:rPr>
          <w:i/>
        </w:rPr>
        <w:t>allowed</w:t>
      </w:r>
      <w:r>
        <w:rPr/>
        <w:t xml:space="preserve"> connections from the canonical records.</w:t>
      </w:r>
    </w:p>
    <w:p>
      <w:r>
        <w:rPr>
          <w:rFonts w:ascii="Consolas" w:hAnsi="Consolas"/>
          <w:sz w:val="17"/>
          <w:shd w:val="clear" w:color="auto" w:fill="F3F3F7"/>
        </w:rPr>
        <w:t>GRP-2</w:t>
      </w:r>
      <w:r>
        <w:rPr/>
        <w:t xml:space="preserve"> Nodes </w:t>
      </w:r>
      <w:r>
        <w:rPr>
          <w:b/>
        </w:rPr>
        <w:t>shall</w:t>
      </w:r>
      <w:r>
        <w:rPr/>
        <w:t xml:space="preserve"> be one per canonical asset, carrying </w:t>
      </w:r>
      <w:r>
        <w:rPr>
          <w:rFonts w:ascii="Consolas" w:hAnsi="Consolas"/>
          <w:sz w:val="17"/>
          <w:shd w:val="clear" w:color="auto" w:fill="F3F3F7"/>
        </w:rPr>
        <w:t>kind</w:t>
      </w:r>
      <w:r>
        <w:rPr/>
        <w:t xml:space="preserve"> (</w:t>
      </w:r>
      <w:r>
        <w:rPr>
          <w:rFonts w:ascii="Consolas" w:hAnsi="Consolas"/>
          <w:sz w:val="17"/>
          <w:shd w:val="clear" w:color="auto" w:fill="F3F3F7"/>
        </w:rPr>
        <w:t>concrete</w:t>
      </w:r>
      <w:r>
        <w:rPr/>
        <w:t>/</w:t>
      </w:r>
      <w:r>
        <w:rPr>
          <w:rFonts w:ascii="Consolas" w:hAnsi="Consolas"/>
          <w:sz w:val="17"/>
          <w:shd w:val="clear" w:color="auto" w:fill="F3F3F7"/>
        </w:rPr>
        <w:t>abstract</w:t>
      </w:r>
      <w:r>
        <w:rPr/>
        <w:t xml:space="preserve">), </w:t>
      </w:r>
      <w:r>
        <w:rPr>
          <w:rFonts w:ascii="Consolas" w:hAnsi="Consolas"/>
          <w:sz w:val="17"/>
          <w:shd w:val="clear" w:color="auto" w:fill="F3F3F7"/>
        </w:rPr>
        <w:t>tags</w:t>
      </w:r>
      <w:r>
        <w:rPr/>
        <w:t xml:space="preserve">, </w:t>
      </w:r>
      <w:r>
        <w:rPr>
          <w:rFonts w:ascii="Consolas" w:hAnsi="Consolas"/>
          <w:sz w:val="17"/>
          <w:shd w:val="clear" w:color="auto" w:fill="F3F3F7"/>
        </w:rPr>
        <w:t>ip_set</w:t>
      </w:r>
      <w:r>
        <w:rPr/>
        <w:t xml:space="preserve">, </w:t>
      </w:r>
      <w:r>
        <w:rPr>
          <w:rFonts w:ascii="Consolas" w:hAnsi="Consolas"/>
          <w:sz w:val="17"/>
          <w:shd w:val="clear" w:color="auto" w:fill="F3F3F7"/>
        </w:rPr>
        <w:t>display</w:t>
      </w:r>
      <w:r>
        <w:rPr/>
        <w:t xml:space="preserve">, </w:t>
      </w:r>
      <w:r>
        <w:rPr>
          <w:rFonts w:ascii="Consolas" w:hAnsi="Consolas"/>
          <w:sz w:val="17"/>
          <w:shd w:val="clear" w:color="auto" w:fill="F3F3F7"/>
        </w:rPr>
        <w:t>zone</w:t>
      </w:r>
      <w:r>
        <w:rPr/>
        <w:t xml:space="preserve"> and </w:t>
      </w:r>
      <w:r>
        <w:rPr>
          <w:rFonts w:ascii="Consolas" w:hAnsi="Consolas"/>
          <w:sz w:val="17"/>
          <w:shd w:val="clear" w:color="auto" w:fill="F3F3F7"/>
        </w:rPr>
        <w:t>tools</w:t>
      </w:r>
      <w:r>
        <w:rPr/>
        <w:t>. A source or destination not matching a known asset (</w:t>
      </w:r>
      <w:r>
        <w:rPr>
          <w:rFonts w:ascii="Consolas" w:hAnsi="Consolas"/>
          <w:sz w:val="17"/>
          <w:shd w:val="clear" w:color="auto" w:fill="F3F3F7"/>
        </w:rPr>
        <w:t>0.0.0.0/0</w:t>
      </w:r>
      <w:r>
        <w:rPr/>
        <w:t xml:space="preserve">, a bare subnet) </w:t>
      </w:r>
      <w:r>
        <w:rPr>
          <w:b/>
        </w:rPr>
        <w:t>shall</w:t>
      </w:r>
      <w:r>
        <w:rPr/>
        <w:t xml:space="preserve"> be added as an </w:t>
      </w:r>
      <w:r>
        <w:rPr>
          <w:rFonts w:ascii="Consolas" w:hAnsi="Consolas"/>
          <w:sz w:val="17"/>
          <w:shd w:val="clear" w:color="auto" w:fill="F3F3F7"/>
        </w:rPr>
        <w:t>abstract</w:t>
      </w:r>
      <w:r>
        <w:rPr/>
        <w:t xml:space="preserve"> node.</w:t>
      </w:r>
    </w:p>
    <w:p>
      <w:r>
        <w:rPr>
          <w:rFonts w:ascii="Consolas" w:hAnsi="Consolas"/>
          <w:sz w:val="17"/>
          <w:shd w:val="clear" w:color="auto" w:fill="F3F3F7"/>
        </w:rPr>
        <w:t>GRP-3</w:t>
      </w:r>
      <w:r>
        <w:rPr/>
        <w:t xml:space="preserve"> Edges </w:t>
      </w:r>
      <w:r>
        <w:rPr>
          <w:b/>
        </w:rPr>
        <w:t>shall</w:t>
      </w:r>
      <w:r>
        <w:rPr/>
        <w:t xml:space="preserve"> be one per allowed </w:t>
      </w:r>
      <w:r>
        <w:rPr>
          <w:rFonts w:ascii="Consolas" w:hAnsi="Consolas"/>
          <w:sz w:val="17"/>
          <w:shd w:val="clear" w:color="auto" w:fill="F3F3F7"/>
        </w:rPr>
        <w:t>(source → destination)</w:t>
      </w:r>
      <w:r>
        <w:rPr/>
        <w:t xml:space="preserve"> pair, and </w:t>
      </w:r>
      <w:r>
        <w:rPr>
          <w:b/>
        </w:rPr>
        <w:t>shall</w:t>
      </w:r>
      <w:r>
        <w:rPr/>
        <w:t xml:space="preserve"> carry </w:t>
      </w:r>
      <w:r>
        <w:rPr>
          <w:b/>
        </w:rPr>
        <w:t>every</w:t>
      </w:r>
      <w:r>
        <w:rPr/>
        <w:t xml:space="preserve"> grant between those two nodes as a list, plus the union of contributing tools, services and L7 apps. Parallel grants </w:t>
      </w:r>
      <w:r>
        <w:rPr>
          <w:b/>
        </w:rPr>
        <w:t>shall be kept, not collapsed</w:t>
      </w:r>
      <w:r>
        <w:rPr/>
        <w:t xml:space="preserve"> (</w:t>
      </w:r>
      <w:r>
        <w:rPr>
          <w:rFonts w:ascii="Consolas" w:hAnsi="Consolas"/>
          <w:sz w:val="17"/>
          <w:shd w:val="clear" w:color="auto" w:fill="F3F3F7"/>
        </w:rPr>
        <w:t>PR-13</w:t>
      </w:r>
      <w:r>
        <w:rPr/>
        <w:t>).</w:t>
      </w:r>
    </w:p>
    <w:p>
      <w:r>
        <w:rPr>
          <w:rFonts w:ascii="Consolas" w:hAnsi="Consolas"/>
          <w:sz w:val="17"/>
          <w:shd w:val="clear" w:color="auto" w:fill="F3F3F7"/>
        </w:rPr>
        <w:t>GRP-4</w:t>
      </w:r>
      <w:r>
        <w:rPr/>
        <w:t xml:space="preserve"> Only </w:t>
      </w:r>
      <w:r>
        <w:rPr>
          <w:rFonts w:ascii="Consolas" w:hAnsi="Consolas"/>
          <w:sz w:val="17"/>
          <w:shd w:val="clear" w:color="auto" w:fill="F3F3F7"/>
        </w:rPr>
        <w:t>allow</w:t>
      </w:r>
      <w:r>
        <w:rPr/>
        <w:t xml:space="preserve"> records </w:t>
      </w:r>
      <w:r>
        <w:rPr>
          <w:b/>
        </w:rPr>
        <w:t>shall</w:t>
      </w:r>
      <w:r>
        <w:rPr/>
        <w:t xml:space="preserve"> become edges (</w:t>
      </w:r>
      <w:r>
        <w:rPr>
          <w:rFonts w:ascii="Consolas" w:hAnsi="Consolas"/>
          <w:sz w:val="17"/>
          <w:shd w:val="clear" w:color="auto" w:fill="F3F3F7"/>
        </w:rPr>
        <w:t>PR-6</w:t>
      </w:r>
      <w:r>
        <w:rPr/>
        <w:t>).</w:t>
      </w:r>
    </w:p>
    <w:p>
      <w:pPr>
        <w:pStyle w:val="ListBullet"/>
        <w:ind w:left="340"/>
      </w:pPr>
      <w:r>
        <w:rPr>
          <w:i/>
        </w:rPr>
        <w:t>Where:</w:t>
      </w:r>
      <w:r>
        <w:rPr/>
        <w:t xml:space="preserve"> </w:t>
      </w:r>
      <w:r>
        <w:rPr>
          <w:rFonts w:ascii="Consolas" w:hAnsi="Consolas"/>
          <w:sz w:val="17"/>
          <w:shd w:val="clear" w:color="auto" w:fill="F3F3F7"/>
        </w:rPr>
        <w:t>graph/build.py</w:t>
      </w:r>
    </w:p>
    <w:p>
      <w:pPr>
        <w:pStyle w:val="Heading3"/>
      </w:pPr>
      <w:bookmarkStart w:id="28" w:name="s_72_zones_and_the_trust_boundary_mu"/>
      <w:r>
        <w:rPr/>
        <w:t>7.2 Zones and the trust-boundary multiplier</w:t>
      </w:r>
      <w:bookmarkEnd w:id="28"/>
    </w:p>
    <w:p>
      <w:r>
        <w:rPr>
          <w:rFonts w:ascii="Consolas" w:hAnsi="Consolas"/>
          <w:sz w:val="17"/>
          <w:shd w:val="clear" w:color="auto" w:fill="F3F3F7"/>
        </w:rPr>
        <w:t>GRP-5</w:t>
      </w:r>
      <w:r>
        <w:rPr/>
        <w:t xml:space="preserve"> A node's zone </w:t>
      </w:r>
      <w:r>
        <w:rPr>
          <w:b/>
        </w:rPr>
        <w:t>shall</w:t>
      </w:r>
      <w:r>
        <w:rPr/>
        <w:t xml:space="preserve"> be a deterministic lookup: the internet node → </w:t>
      </w:r>
      <w:r>
        <w:rPr>
          <w:rFonts w:ascii="Consolas" w:hAnsi="Consolas"/>
          <w:sz w:val="17"/>
          <w:shd w:val="clear" w:color="auto" w:fill="F3F3F7"/>
        </w:rPr>
        <w:t>internet</w:t>
      </w:r>
      <w:r>
        <w:rPr/>
        <w:t xml:space="preserve">; tags → </w:t>
      </w:r>
      <w:r>
        <w:rPr>
          <w:rFonts w:ascii="Consolas" w:hAnsi="Consolas"/>
          <w:sz w:val="17"/>
          <w:shd w:val="clear" w:color="auto" w:fill="F3F3F7"/>
        </w:rPr>
        <w:t>dmz</w:t>
      </w:r>
      <w:r>
        <w:rPr/>
        <w:t xml:space="preserve"> (</w:t>
      </w:r>
      <w:r>
        <w:rPr>
          <w:rFonts w:ascii="Consolas" w:hAnsi="Consolas"/>
          <w:sz w:val="17"/>
          <w:shd w:val="clear" w:color="auto" w:fill="F3F3F7"/>
        </w:rPr>
        <w:t>dmz</w:t>
      </w:r>
      <w:r>
        <w:rPr/>
        <w:t>/</w:t>
      </w:r>
      <w:r>
        <w:rPr>
          <w:rFonts w:ascii="Consolas" w:hAnsi="Consolas"/>
          <w:sz w:val="17"/>
          <w:shd w:val="clear" w:color="auto" w:fill="F3F3F7"/>
        </w:rPr>
        <w:t>internet-facing</w:t>
      </w:r>
      <w:r>
        <w:rPr/>
        <w:t>/</w:t>
      </w:r>
      <w:r>
        <w:rPr>
          <w:rFonts w:ascii="Consolas" w:hAnsi="Consolas"/>
          <w:sz w:val="17"/>
          <w:shd w:val="clear" w:color="auto" w:fill="F3F3F7"/>
        </w:rPr>
        <w:t>public</w:t>
      </w:r>
      <w:r>
        <w:rPr/>
        <w:t xml:space="preserve">) or </w:t>
      </w:r>
      <w:r>
        <w:rPr>
          <w:rFonts w:ascii="Consolas" w:hAnsi="Consolas"/>
          <w:sz w:val="17"/>
          <w:shd w:val="clear" w:color="auto" w:fill="F3F3F7"/>
        </w:rPr>
        <w:t>dev</w:t>
      </w:r>
      <w:r>
        <w:rPr/>
        <w:t xml:space="preserve"> (</w:t>
      </w:r>
      <w:r>
        <w:rPr>
          <w:rFonts w:ascii="Consolas" w:hAnsi="Consolas"/>
          <w:sz w:val="17"/>
          <w:shd w:val="clear" w:color="auto" w:fill="F3F3F7"/>
        </w:rPr>
        <w:t>dev</w:t>
      </w:r>
      <w:r>
        <w:rPr/>
        <w:t>/</w:t>
      </w:r>
      <w:r>
        <w:rPr>
          <w:rFonts w:ascii="Consolas" w:hAnsi="Consolas"/>
          <w:sz w:val="17"/>
          <w:shd w:val="clear" w:color="auto" w:fill="F3F3F7"/>
        </w:rPr>
        <w:t>sandbox</w:t>
      </w:r>
      <w:r>
        <w:rPr/>
        <w:t>/</w:t>
      </w:r>
      <w:r>
        <w:rPr>
          <w:rFonts w:ascii="Consolas" w:hAnsi="Consolas"/>
          <w:sz w:val="17"/>
          <w:shd w:val="clear" w:color="auto" w:fill="F3F3F7"/>
        </w:rPr>
        <w:t>test</w:t>
      </w:r>
      <w:r>
        <w:rPr/>
        <w:t xml:space="preserve">), most exposed tag winning; everything else → </w:t>
      </w:r>
      <w:r>
        <w:rPr>
          <w:rFonts w:ascii="Consolas" w:hAnsi="Consolas"/>
          <w:sz w:val="17"/>
          <w:shd w:val="clear" w:color="auto" w:fill="F3F3F7"/>
        </w:rPr>
        <w:t>internal</w:t>
      </w:r>
      <w:r>
        <w:rPr/>
        <w:t>.</w:t>
      </w:r>
    </w:p>
    <w:p>
      <w:r>
        <w:rPr>
          <w:rFonts w:ascii="Consolas" w:hAnsi="Consolas"/>
          <w:sz w:val="17"/>
          <w:shd w:val="clear" w:color="auto" w:fill="F3F3F7"/>
        </w:rPr>
        <w:t>GRP-6</w:t>
      </w:r>
      <w:r>
        <w:rPr/>
        <w:t xml:space="preserve"> The boundary multiplier </w:t>
      </w:r>
      <w:r>
        <w:rPr>
          <w:b/>
        </w:rPr>
        <w:t>B</w:t>
      </w:r>
      <w:r>
        <w:rPr/>
        <w:t xml:space="preserve"> </w:t>
      </w:r>
      <w:r>
        <w:rPr>
          <w:b/>
        </w:rPr>
        <w:t>shall</w:t>
      </w:r>
      <w:r>
        <w:rPr/>
        <w:t xml:space="preserve"> scale severity by direction of crossing:</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SRC → DST</w:t>
            </w:r>
          </w:p>
        </w:tc>
        <w:tc>
          <w:tcPr>
            <w:tcW w:type="dxa" w:w="4933"/>
            <w:shd w:val="clear" w:color="auto" w:fill="F3F3F7"/>
          </w:tcPr>
          <w:p>
            <w:pPr>
              <w:spacing w:before="40" w:after="40"/>
            </w:pPr>
            <w:r>
              <w:rPr>
                <w:rFonts w:ascii="Segoe UI" w:hAnsi="Segoe UI"/>
                <w:b/>
                <w:color w:val="55555F"/>
                <w:sz w:val="14"/>
              </w:rPr>
              <w:t>B</w:t>
            </w:r>
          </w:p>
        </w:tc>
      </w:tr>
      <w:tr>
        <w:trPr>
          <w:cantSplit w:val="true"/>
        </w:trPr>
        <w:tc>
          <w:tcPr>
            <w:tcW w:type="dxa" w:w="4933"/>
          </w:tcPr>
          <w:p>
            <w:pPr>
              <w:spacing w:before="40" w:after="40" w:line="264" w:lineRule="auto"/>
            </w:pPr>
            <w:r>
              <w:rPr>
                <w:rFonts w:ascii="Segoe UI" w:hAnsi="Segoe UI"/>
                <w:sz w:val="16"/>
              </w:rPr>
              <w:t>internet → internal</w:t>
            </w:r>
          </w:p>
        </w:tc>
        <w:tc>
          <w:tcPr>
            <w:tcW w:type="dxa" w:w="4933"/>
          </w:tcPr>
          <w:p>
            <w:pPr>
              <w:spacing w:before="40" w:after="40" w:line="264" w:lineRule="auto"/>
            </w:pPr>
            <w:r>
              <w:rPr>
                <w:rFonts w:ascii="Segoe UI" w:hAnsi="Segoe UI"/>
                <w:b/>
                <w:sz w:val="16"/>
              </w:rPr>
              <w:t>1.5</w:t>
            </w:r>
          </w:p>
        </w:tc>
      </w:tr>
      <w:tr>
        <w:trPr>
          <w:cantSplit w:val="true"/>
        </w:trPr>
        <w:tc>
          <w:tcPr>
            <w:tcW w:type="dxa" w:w="4933"/>
          </w:tcPr>
          <w:p>
            <w:pPr>
              <w:spacing w:before="40" w:after="40" w:line="264" w:lineRule="auto"/>
            </w:pPr>
            <w:r>
              <w:rPr>
                <w:rFonts w:ascii="Segoe UI" w:hAnsi="Segoe UI"/>
                <w:sz w:val="16"/>
              </w:rPr>
              <w:t>dmz → internal</w:t>
            </w:r>
          </w:p>
        </w:tc>
        <w:tc>
          <w:tcPr>
            <w:tcW w:type="dxa" w:w="4933"/>
          </w:tcPr>
          <w:p>
            <w:pPr>
              <w:spacing w:before="40" w:after="40" w:line="264" w:lineRule="auto"/>
            </w:pPr>
            <w:r>
              <w:rPr>
                <w:rFonts w:ascii="Segoe UI" w:hAnsi="Segoe UI"/>
                <w:b/>
                <w:sz w:val="16"/>
              </w:rPr>
              <w:t>1.25</w:t>
            </w:r>
          </w:p>
        </w:tc>
      </w:tr>
      <w:tr>
        <w:trPr>
          <w:cantSplit w:val="true"/>
        </w:trPr>
        <w:tc>
          <w:tcPr>
            <w:tcW w:type="dxa" w:w="4933"/>
          </w:tcPr>
          <w:p>
            <w:pPr>
              <w:spacing w:before="40" w:after="40" w:line="264" w:lineRule="auto"/>
            </w:pPr>
            <w:r>
              <w:rPr>
                <w:rFonts w:ascii="Segoe UI" w:hAnsi="Segoe UI"/>
                <w:sz w:val="16"/>
              </w:rPr>
              <w:t>dev → internal</w:t>
            </w:r>
          </w:p>
        </w:tc>
        <w:tc>
          <w:tcPr>
            <w:tcW w:type="dxa" w:w="4933"/>
          </w:tcPr>
          <w:p>
            <w:pPr>
              <w:spacing w:before="40" w:after="40" w:line="264" w:lineRule="auto"/>
            </w:pPr>
            <w:r>
              <w:rPr>
                <w:rFonts w:ascii="Segoe UI" w:hAnsi="Segoe UI"/>
                <w:b/>
                <w:sz w:val="16"/>
              </w:rPr>
              <w:t>1.25</w:t>
            </w:r>
          </w:p>
        </w:tc>
      </w:tr>
      <w:tr>
        <w:trPr>
          <w:cantSplit w:val="true"/>
        </w:trPr>
        <w:tc>
          <w:tcPr>
            <w:tcW w:type="dxa" w:w="4933"/>
          </w:tcPr>
          <w:p>
            <w:pPr>
              <w:spacing w:before="40" w:after="40" w:line="264" w:lineRule="auto"/>
            </w:pPr>
            <w:r>
              <w:rPr>
                <w:rFonts w:ascii="Segoe UI" w:hAnsi="Segoe UI"/>
                <w:sz w:val="16"/>
              </w:rPr>
              <w:t>any other pair</w:t>
            </w:r>
          </w:p>
        </w:tc>
        <w:tc>
          <w:tcPr>
            <w:tcW w:type="dxa" w:w="4933"/>
          </w:tcPr>
          <w:p>
            <w:pPr>
              <w:spacing w:before="40" w:after="40" w:line="264" w:lineRule="auto"/>
            </w:pPr>
            <w:r>
              <w:rPr>
                <w:rFonts w:ascii="Segoe UI" w:hAnsi="Segoe UI"/>
                <w:b/>
                <w:sz w:val="16"/>
              </w:rPr>
              <w:t>1.0</w:t>
            </w:r>
          </w:p>
        </w:tc>
      </w:tr>
    </w:tbl>
    <w:p>
      <w:pPr>
        <w:spacing w:after="0"/>
      </w:pPr>
    </w:p>
    <w:p>
      <w:r>
        <w:rPr>
          <w:rFonts w:ascii="Consolas" w:hAnsi="Consolas"/>
          <w:sz w:val="17"/>
          <w:shd w:val="clear" w:color="auto" w:fill="F3F3F7"/>
        </w:rPr>
        <w:t>GRP-7</w:t>
      </w:r>
      <w:r>
        <w:rPr/>
        <w:t xml:space="preserve"> </w:t>
      </w:r>
      <w:r>
        <w:rPr>
          <w:rFonts w:ascii="Consolas" w:hAnsi="Consolas"/>
          <w:sz w:val="17"/>
          <w:shd w:val="clear" w:color="auto" w:fill="F3F3F7"/>
        </w:rPr>
        <w:t>internet → dmz</w:t>
      </w:r>
      <w:r>
        <w:rPr/>
        <w:t xml:space="preserve"> </w:t>
      </w:r>
      <w:r>
        <w:rPr>
          <w:b/>
        </w:rPr>
        <w:t>shall</w:t>
      </w:r>
      <w:r>
        <w:rPr/>
        <w:t xml:space="preserve"> be 1.0 by design — a DMZ asset is </w:t>
      </w:r>
      <w:r>
        <w:rPr>
          <w:i/>
        </w:rPr>
        <w:t>meant</w:t>
      </w:r>
      <w:r>
        <w:rPr/>
        <w:t xml:space="preserve"> to face the internet, so that direction is expected, not a violation.</w:t>
      </w:r>
    </w:p>
    <w:p>
      <w:pPr>
        <w:pStyle w:val="ListBullet"/>
        <w:ind w:left="340"/>
      </w:pPr>
      <w:r>
        <w:rPr>
          <w:i/>
        </w:rPr>
        <w:t>Where:</w:t>
      </w:r>
      <w:r>
        <w:rPr/>
        <w:t xml:space="preserve"> </w:t>
      </w:r>
      <w:r>
        <w:rPr>
          <w:rFonts w:ascii="Consolas" w:hAnsi="Consolas"/>
          <w:sz w:val="17"/>
          <w:shd w:val="clear" w:color="auto" w:fill="F3F3F7"/>
        </w:rPr>
        <w:t>graph/zones.py</w:t>
      </w:r>
      <w:r>
        <w:rPr/>
        <w:t xml:space="preserve">, </w:t>
      </w:r>
      <w:r>
        <w:rPr>
          <w:rFonts w:ascii="Consolas" w:hAnsi="Consolas"/>
          <w:sz w:val="17"/>
          <w:shd w:val="clear" w:color="auto" w:fill="F3F3F7"/>
        </w:rPr>
        <w:t>config.py:BOUNDARY_MULTIPLIERS</w:t>
      </w:r>
    </w:p>
    <w:p>
      <w:pPr>
        <w:pStyle w:val="Heading3"/>
      </w:pPr>
      <w:bookmarkStart w:id="29" w:name="s_73_reachability"/>
      <w:r>
        <w:rPr/>
        <w:t>7.3 Reachability</w:t>
      </w:r>
      <w:bookmarkEnd w:id="29"/>
    </w:p>
    <w:p>
      <w:r>
        <w:rPr>
          <w:rFonts w:ascii="Consolas" w:hAnsi="Consolas"/>
          <w:sz w:val="17"/>
          <w:shd w:val="clear" w:color="auto" w:fill="F3F3F7"/>
        </w:rPr>
        <w:t>GRP-8</w:t>
      </w:r>
      <w:r>
        <w:rPr/>
        <w:t xml:space="preserve"> All path logic </w:t>
      </w:r>
      <w:r>
        <w:rPr>
          <w:b/>
        </w:rPr>
        <w:t>shall</w:t>
      </w:r>
      <w:r>
        <w:rPr/>
        <w:t xml:space="preserve"> be real graph traversal over the directed allow graph. It </w:t>
      </w:r>
      <w:r>
        <w:rPr>
          <w:b/>
        </w:rPr>
        <w:t>shall never</w:t>
      </w:r>
      <w:r>
        <w:rPr/>
        <w:t xml:space="preserve"> be re-derived, summarised or approximated by a model.</w:t>
      </w:r>
    </w:p>
    <w:p>
      <w:r>
        <w:rPr>
          <w:rFonts w:ascii="Consolas" w:hAnsi="Consolas"/>
          <w:sz w:val="17"/>
          <w:shd w:val="clear" w:color="auto" w:fill="F3F3F7"/>
        </w:rPr>
        <w:t>GRP-9</w:t>
      </w:r>
      <w:r>
        <w:rPr/>
        <w:t xml:space="preserve"> The engine </w:t>
      </w:r>
      <w:r>
        <w:rPr>
          <w:b/>
        </w:rPr>
        <w:t>shall</w:t>
      </w:r>
      <w:r>
        <w:rPr/>
        <w:t xml:space="preserve"> expose three reachability primitives: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PRIMITIVE</w:t>
            </w:r>
          </w:p>
        </w:tc>
        <w:tc>
          <w:tcPr>
            <w:tcW w:type="dxa" w:w="4933"/>
            <w:shd w:val="clear" w:color="auto" w:fill="F3F3F7"/>
          </w:tcPr>
          <w:p>
            <w:pPr>
              <w:spacing w:before="40" w:after="40"/>
            </w:pPr>
            <w:r>
              <w:rPr>
                <w:rFonts w:ascii="Segoe UI" w:hAnsi="Segoe UI"/>
                <w:b/>
                <w:color w:val="55555F"/>
                <w:sz w:val="14"/>
              </w:rPr>
              <w:t>CONTRACT</w:t>
            </w:r>
          </w:p>
        </w:tc>
      </w:tr>
      <w:tr>
        <w:trPr>
          <w:cantSplit w:val="true"/>
        </w:trPr>
        <w:tc>
          <w:tcPr>
            <w:tcW w:type="dxa" w:w="4933"/>
          </w:tcPr>
          <w:p>
            <w:pPr>
              <w:spacing w:before="40" w:after="40" w:line="264" w:lineRule="auto"/>
            </w:pPr>
            <w:r>
              <w:rPr>
                <w:rFonts w:ascii="Consolas" w:hAnsi="Consolas"/>
                <w:sz w:val="13"/>
                <w:shd w:val="clear" w:color="auto" w:fill="F3F3F7"/>
              </w:rPr>
              <w:t>cross_tool_paths(g, sensitive_tags)</w:t>
            </w:r>
          </w:p>
        </w:tc>
        <w:tc>
          <w:tcPr>
            <w:tcW w:type="dxa" w:w="4933"/>
          </w:tcPr>
          <w:p>
            <w:pPr>
              <w:spacing w:before="40" w:after="40" w:line="264" w:lineRule="auto"/>
            </w:pPr>
            <w:r>
              <w:rPr>
                <w:rFonts w:ascii="Segoe UI" w:hAnsi="Segoe UI"/>
                <w:sz w:val="16"/>
              </w:rPr>
              <w:t xml:space="preserve">For each sensitive target reachable from </w:t>
            </w:r>
            <w:r>
              <w:rPr>
                <w:rFonts w:ascii="Consolas" w:hAnsi="Consolas"/>
                <w:sz w:val="13"/>
                <w:shd w:val="clear" w:color="auto" w:fill="F3F3F7"/>
              </w:rPr>
              <w:t>0.0.0.0/0</w:t>
            </w:r>
            <w:r>
              <w:rPr>
                <w:rFonts w:ascii="Segoe UI" w:hAnsi="Segoe UI"/>
                <w:sz w:val="16"/>
              </w:rPr>
              <w:t xml:space="preserve">, enumerate simple paths (cutoff 8 hops), keep those spanning ≥ 2 distinct source tools, dedupe, sort by </w:t>
            </w:r>
            <w:r>
              <w:rPr>
                <w:rFonts w:ascii="Consolas" w:hAnsi="Consolas"/>
                <w:sz w:val="13"/>
                <w:shd w:val="clear" w:color="auto" w:fill="F3F3F7"/>
              </w:rPr>
              <w:t>(length, path)</w:t>
            </w:r>
          </w:p>
        </w:tc>
      </w:tr>
      <w:tr>
        <w:trPr>
          <w:cantSplit w:val="true"/>
        </w:trPr>
        <w:tc>
          <w:tcPr>
            <w:tcW w:type="dxa" w:w="4933"/>
          </w:tcPr>
          <w:p>
            <w:pPr>
              <w:spacing w:before="40" w:after="40" w:line="264" w:lineRule="auto"/>
            </w:pPr>
            <w:r>
              <w:rPr>
                <w:rFonts w:ascii="Consolas" w:hAnsi="Consolas"/>
                <w:sz w:val="13"/>
                <w:shd w:val="clear" w:color="auto" w:fill="F3F3F7"/>
              </w:rPr>
              <w:t>reachable(src, dst, port, protocol, app)</w:t>
            </w:r>
          </w:p>
        </w:tc>
        <w:tc>
          <w:tcPr>
            <w:tcW w:type="dxa" w:w="4933"/>
          </w:tcPr>
          <w:p>
            <w:pPr>
              <w:spacing w:before="40" w:after="40" w:line="264" w:lineRule="auto"/>
            </w:pPr>
            <w:r>
              <w:rPr>
                <w:rFonts w:ascii="Segoe UI" w:hAnsi="Segoe UI"/>
                <w:sz w:val="16"/>
              </w:rPr>
              <w:t xml:space="preserve">Yes/no plus the path(s), with </w:t>
            </w:r>
            <w:r>
              <w:rPr>
                <w:rFonts w:ascii="Segoe UI" w:hAnsi="Segoe UI"/>
                <w:b/>
                <w:sz w:val="16"/>
              </w:rPr>
              <w:t>structured</w:t>
            </w:r>
            <w:r>
              <w:rPr>
                <w:rFonts w:ascii="Segoe UI" w:hAnsi="Segoe UI"/>
                <w:sz w:val="16"/>
              </w:rPr>
              <w:t xml:space="preserve"> protocol / port-range / app matching</w:t>
            </w:r>
          </w:p>
        </w:tc>
      </w:tr>
      <w:tr>
        <w:trPr>
          <w:cantSplit w:val="true"/>
        </w:trPr>
        <w:tc>
          <w:tcPr>
            <w:tcW w:type="dxa" w:w="4933"/>
          </w:tcPr>
          <w:p>
            <w:pPr>
              <w:spacing w:before="40" w:after="40" w:line="264" w:lineRule="auto"/>
            </w:pPr>
            <w:r>
              <w:rPr>
                <w:rFonts w:ascii="Consolas" w:hAnsi="Consolas"/>
                <w:sz w:val="13"/>
                <w:shd w:val="clear" w:color="auto" w:fill="F3F3F7"/>
              </w:rPr>
              <w:t>who_can_reach(target)</w:t>
            </w:r>
          </w:p>
        </w:tc>
        <w:tc>
          <w:tcPr>
            <w:tcW w:type="dxa" w:w="4933"/>
          </w:tcPr>
          <w:p>
            <w:pPr>
              <w:spacing w:before="40" w:after="40" w:line="264" w:lineRule="auto"/>
            </w:pPr>
            <w:r>
              <w:rPr>
                <w:rFonts w:ascii="Segoe UI" w:hAnsi="Segoe UI"/>
                <w:sz w:val="16"/>
              </w:rPr>
              <w:t>Effective-policy view: which nodes reach a target, and whether the internet does</w:t>
            </w:r>
          </w:p>
        </w:tc>
      </w:tr>
    </w:tbl>
    <w:p>
      <w:pPr>
        <w:spacing w:after="0"/>
      </w:pPr>
    </w:p>
    <w:p>
      <w:r>
        <w:rPr>
          <w:rFonts w:ascii="Consolas" w:hAnsi="Consolas"/>
          <w:sz w:val="17"/>
          <w:shd w:val="clear" w:color="auto" w:fill="F3F3F7"/>
        </w:rPr>
        <w:t>GRP-10</w:t>
      </w:r>
      <w:r>
        <w:rPr/>
        <w:t xml:space="preserve"> Port/app matching </w:t>
      </w:r>
      <w:r>
        <w:rPr>
          <w:b/>
        </w:rPr>
        <w:t>shall</w:t>
      </w:r>
      <w:r>
        <w:rPr/>
        <w:t xml:space="preserve"> be structural (protocol equality-or-</w:t>
      </w:r>
      <w:r>
        <w:rPr>
          <w:rFonts w:ascii="Consolas" w:hAnsi="Consolas"/>
          <w:sz w:val="17"/>
          <w:shd w:val="clear" w:color="auto" w:fill="F3F3F7"/>
        </w:rPr>
        <w:t>any</w:t>
      </w:r>
      <w:r>
        <w:rPr/>
        <w:t xml:space="preserve">, port interval containment, app match). Substring matching on a service label </w:t>
      </w:r>
      <w:r>
        <w:rPr>
          <w:b/>
        </w:rPr>
        <w:t>shall not</w:t>
      </w:r>
      <w:r>
        <w:rPr/>
        <w:t xml:space="preserve"> be used.</w:t>
      </w:r>
    </w:p>
    <w:p>
      <w:r>
        <w:rPr>
          <w:rFonts w:ascii="Consolas" w:hAnsi="Consolas"/>
          <w:sz w:val="17"/>
          <w:shd w:val="clear" w:color="auto" w:fill="F3F3F7"/>
        </w:rPr>
        <w:t>GRP-11</w:t>
      </w:r>
      <w:r>
        <w:rPr/>
        <w:t xml:space="preserve"> Path enumeration </w:t>
      </w:r>
      <w:r>
        <w:rPr>
          <w:b/>
        </w:rPr>
        <w:t>shall</w:t>
      </w:r>
      <w:r>
        <w:rPr/>
        <w:t xml:space="preserve"> be bounded by a scan cap (</w:t>
      </w:r>
      <w:r>
        <w:rPr>
          <w:rFonts w:ascii="Consolas" w:hAnsi="Consolas"/>
          <w:sz w:val="17"/>
          <w:shd w:val="clear" w:color="auto" w:fill="F3F3F7"/>
        </w:rPr>
        <w:t>_PATH_SCAN_CAP = 4000</w:t>
      </w:r>
      <w:r>
        <w:rPr/>
        <w:t xml:space="preserve"> candidate paths per source/target pair) so the engine stays bounded at thousands of nodes.</w:t>
      </w:r>
    </w:p>
    <w:p>
      <w:r>
        <w:rPr>
          <w:rFonts w:ascii="Consolas" w:hAnsi="Consolas"/>
          <w:sz w:val="17"/>
          <w:shd w:val="clear" w:color="auto" w:fill="F3F3F7"/>
        </w:rPr>
        <w:t>GRP-12</w:t>
      </w:r>
      <w:r>
        <w:rPr/>
        <w:t xml:space="preserve"> A path that </w:t>
      </w:r>
      <w:r>
        <w:rPr>
          <w:b/>
        </w:rPr>
        <w:t>pivots through</w:t>
      </w:r>
      <w:r>
        <w:rPr/>
        <w:t xml:space="preserve"> an abstract node </w:t>
      </w:r>
      <w:r>
        <w:rPr>
          <w:b/>
        </w:rPr>
        <w:t>shall</w:t>
      </w:r>
      <w:r>
        <w:rPr/>
        <w:t xml:space="preserve"> be rejected (</w:t>
      </w:r>
      <w:r>
        <w:rPr>
          <w:rFonts w:ascii="Consolas" w:hAnsi="Consolas"/>
          <w:sz w:val="17"/>
          <w:shd w:val="clear" w:color="auto" w:fill="F3F3F7"/>
        </w:rPr>
        <w:t>_valid_traversal</w:t>
      </w:r>
      <w:r>
        <w:rPr/>
        <w:t xml:space="preserve">): a subnet or internet node may be an endpoint but never an intermediate hop — reaching hosts inside a range does not let an attacker </w:t>
      </w:r>
      <w:r>
        <w:rPr>
          <w:i/>
        </w:rPr>
        <w:t>originate</w:t>
      </w:r>
      <w:r>
        <w:rPr/>
        <w:t xml:space="preserve"> as that range.</w:t>
      </w:r>
    </w:p>
    <w:p>
      <w:pPr>
        <w:pStyle w:val="ListBullet"/>
        <w:ind w:left="340"/>
      </w:pPr>
      <w:r>
        <w:rPr>
          <w:i/>
        </w:rPr>
        <w:t>Where:</w:t>
      </w:r>
      <w:r>
        <w:rPr/>
        <w:t xml:space="preserve"> </w:t>
      </w:r>
      <w:r>
        <w:rPr>
          <w:rFonts w:ascii="Consolas" w:hAnsi="Consolas"/>
          <w:sz w:val="17"/>
          <w:shd w:val="clear" w:color="auto" w:fill="F3F3F7"/>
        </w:rPr>
        <w:t>graph/reachability.py</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constraints.</w:t>
      </w:r>
      <w:r>
        <w:rPr>
          <w:sz w:val="19"/>
        </w:rPr>
        <w:t xml:space="preserve"> (</w:t>
      </w:r>
      <w:r>
        <w:rPr>
          <w:rFonts w:ascii="Consolas" w:hAnsi="Consolas"/>
          <w:sz w:val="15"/>
          <w:shd w:val="clear" w:color="auto" w:fill="F3F3F7"/>
        </w:rPr>
        <w:t>LIM-7</w:t>
      </w:r>
      <w:r>
        <w:rPr>
          <w:sz w:val="19"/>
        </w:rPr>
        <w:t xml:space="preserve">) </w:t>
      </w:r>
      <w:r>
        <w:rPr>
          <w:rFonts w:ascii="Consolas" w:hAnsi="Consolas"/>
          <w:sz w:val="15"/>
          <w:shd w:val="clear" w:color="auto" w:fill="F3F3F7"/>
        </w:rPr>
        <w:t>who_can_reach</w:t>
      </w:r>
      <w:r>
        <w:rPr>
          <w:sz w:val="19"/>
        </w:rPr>
        <w:t xml:space="preserve"> uses a bare path existence check without the </w:t>
      </w:r>
      <w:r>
        <w:rPr>
          <w:rFonts w:ascii="Consolas" w:hAnsi="Consolas"/>
          <w:sz w:val="15"/>
          <w:shd w:val="clear" w:color="auto" w:fill="F3F3F7"/>
        </w:rPr>
        <w:t>_valid_traversal</w:t>
      </w:r>
      <w:r>
        <w:rPr>
          <w:sz w:val="19"/>
        </w:rPr>
        <w:t xml:space="preserve"> filter, so it can disagree with </w:t>
      </w:r>
      <w:r>
        <w:rPr>
          <w:rFonts w:ascii="Consolas" w:hAnsi="Consolas"/>
          <w:sz w:val="15"/>
          <w:shd w:val="clear" w:color="auto" w:fill="F3F3F7"/>
        </w:rPr>
        <w:t>reachable</w:t>
      </w:r>
      <w:r>
        <w:rPr>
          <w:sz w:val="19"/>
        </w:rPr>
        <w:t xml:space="preserve"> on the same snapshot — fixed by </w:t>
      </w:r>
      <w:r>
        <w:rPr>
          <w:rFonts w:ascii="Consolas" w:hAnsi="Consolas"/>
          <w:sz w:val="15"/>
          <w:shd w:val="clear" w:color="auto" w:fill="F3F3F7"/>
        </w:rPr>
        <w:t>FUT-P0-2</w:t>
      </w:r>
      <w:r>
        <w:rPr>
          <w:sz w:val="19"/>
        </w:rPr>
        <w:t>. (</w:t>
      </w:r>
      <w:r>
        <w:rPr>
          <w:rFonts w:ascii="Consolas" w:hAnsi="Consolas"/>
          <w:sz w:val="15"/>
          <w:shd w:val="clear" w:color="auto" w:fill="F3F3F7"/>
        </w:rPr>
        <w:t>LIM-8</w:t>
      </w:r>
      <w:r>
        <w:rPr>
          <w:sz w:val="19"/>
        </w:rPr>
        <w:t xml:space="preserve">) The scan cap truncates silently, with no </w:t>
      </w:r>
      <w:r>
        <w:rPr>
          <w:rFonts w:ascii="Consolas" w:hAnsi="Consolas"/>
          <w:sz w:val="15"/>
          <w:shd w:val="clear" w:color="auto" w:fill="F3F3F7"/>
        </w:rPr>
        <w:t>truncated</w:t>
      </w:r>
      <w:r>
        <w:rPr>
          <w:sz w:val="19"/>
        </w:rPr>
        <w:t xml:space="preserve"> signal on the finding or the API — fixed by </w:t>
      </w:r>
      <w:r>
        <w:rPr>
          <w:rFonts w:ascii="Consolas" w:hAnsi="Consolas"/>
          <w:sz w:val="15"/>
          <w:shd w:val="clear" w:color="auto" w:fill="F3F3F7"/>
        </w:rPr>
        <w:t>FUT-P3-3</w:t>
      </w:r>
      <w:r>
        <w:rPr>
          <w:sz w:val="19"/>
        </w:rPr>
        <w:t>.</w:t>
      </w:r>
    </w:p>
    <w:p>
      <w:pPr>
        <w:pBdr>
          <w:bottom w:val="single" w:sz="6" w:space="4" w:color="DCDCE4"/>
        </w:pBdr>
        <w:spacing w:before="80" w:after="160"/>
      </w:pPr>
    </w:p>
    <w:p>
      <w:pPr>
        <w:pStyle w:val="Heading2"/>
        <w:pBdr>
          <w:bottom w:val="single" w:sz="16" w:space="4" w:color="FFE600"/>
        </w:pBdr>
      </w:pPr>
      <w:bookmarkStart w:id="30" w:name="s_8_risk_analysis_and_the_severity_m"/>
      <w:r>
        <w:rPr/>
        <w:t>8. Risk analysis and the severity model (</w:t>
      </w:r>
      <w:r>
        <w:rPr>
          <w:rFonts w:ascii="Consolas" w:hAnsi="Consolas"/>
          <w:sz w:val="17"/>
          <w:shd w:val="clear" w:color="auto" w:fill="F3F3F7"/>
        </w:rPr>
        <w:t>ANL</w:t>
      </w:r>
      <w:r>
        <w:rPr/>
        <w:t>/</w:t>
      </w:r>
      <w:r>
        <w:rPr>
          <w:rFonts w:ascii="Consolas" w:hAnsi="Consolas"/>
          <w:sz w:val="17"/>
          <w:shd w:val="clear" w:color="auto" w:fill="F3F3F7"/>
        </w:rPr>
        <w:t>SEV</w:t>
      </w:r>
      <w:r>
        <w:rPr/>
        <w:t>)</w:t>
      </w:r>
      <w:bookmarkEnd w:id="30"/>
    </w:p>
    <w:p>
      <w:pPr>
        <w:pStyle w:val="Heading3"/>
      </w:pPr>
      <w:bookmarkStart w:id="31" w:name="s_81_pipeline"/>
      <w:r>
        <w:rPr/>
        <w:t>8.1 Pipeline</w:t>
      </w:r>
      <w:bookmarkEnd w:id="31"/>
    </w:p>
    <w:p>
      <w:r>
        <w:rPr>
          <w:rFonts w:ascii="Consolas" w:hAnsi="Consolas"/>
          <w:sz w:val="17"/>
          <w:shd w:val="clear" w:color="auto" w:fill="F3F3F7"/>
        </w:rPr>
        <w:t>ANL-1</w:t>
      </w:r>
      <w:r>
        <w:rPr/>
        <w:t xml:space="preserve"> Analysis </w:t>
      </w:r>
      <w:r>
        <w:rPr>
          <w:b/>
        </w:rPr>
        <w:t>shall</w:t>
      </w:r>
      <w:r>
        <w:rPr/>
        <w:t xml:space="preserve"> run as five ordered, deterministic stages: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normalize → resolve identities → build graph → analyze (5 detectors) → score + finalize</w:t>
      </w:r>
    </w:p>
    <w:p>
      <w:r>
        <w:rPr>
          <w:rFonts w:ascii="Consolas" w:hAnsi="Consolas"/>
          <w:sz w:val="17"/>
          <w:shd w:val="clear" w:color="auto" w:fill="F3F3F7"/>
        </w:rPr>
        <w:t>ANL-2</w:t>
      </w:r>
      <w:r>
        <w:rPr/>
        <w:t xml:space="preserve"> Findings </w:t>
      </w:r>
      <w:r>
        <w:rPr>
          <w:b/>
        </w:rPr>
        <w:t>shall</w:t>
      </w:r>
      <w:r>
        <w:rPr/>
        <w:t xml:space="preserve"> be sorted by one stable total order: </w:t>
      </w:r>
      <w:r>
        <w:rPr>
          <w:rFonts w:ascii="Consolas" w:hAnsi="Consolas"/>
          <w:sz w:val="17"/>
          <w:shd w:val="clear" w:color="auto" w:fill="F3F3F7"/>
        </w:rPr>
        <w:t>(forced_critical first, −severity, band_order, type, id)</w:t>
      </w:r>
      <w:r>
        <w:rPr/>
        <w:t xml:space="preserve"> — so a guardrail-forced finding always outranks an equally-severe unforced one and ties break deterministically.</w:t>
      </w:r>
    </w:p>
    <w:p>
      <w:pPr>
        <w:pStyle w:val="ListBullet"/>
        <w:ind w:left="340"/>
      </w:pPr>
      <w:r>
        <w:rPr>
          <w:i/>
        </w:rPr>
        <w:t>Where:</w:t>
      </w:r>
      <w:r>
        <w:rPr/>
        <w:t xml:space="preserve"> </w:t>
      </w:r>
      <w:r>
        <w:rPr>
          <w:rFonts w:ascii="Consolas" w:hAnsi="Consolas"/>
          <w:sz w:val="17"/>
          <w:shd w:val="clear" w:color="auto" w:fill="F3F3F7"/>
        </w:rPr>
        <w:t>analyzers/run_all.py</w:t>
      </w:r>
    </w:p>
    <w:p>
      <w:pPr>
        <w:pStyle w:val="Heading3"/>
      </w:pPr>
      <w:bookmarkStart w:id="32" w:name="s_82_the_five_detectors"/>
      <w:r>
        <w:rPr/>
        <w:t>8.2 The five detectors</w:t>
      </w:r>
      <w:bookmarkEnd w:id="32"/>
    </w:p>
    <w:p>
      <w:r>
        <w:rPr>
          <w:rFonts w:ascii="Consolas" w:hAnsi="Consolas"/>
          <w:sz w:val="17"/>
          <w:shd w:val="clear" w:color="auto" w:fill="F3F3F7"/>
        </w:rPr>
        <w:t>ANL-3</w:t>
      </w:r>
      <w:r>
        <w:rPr/>
        <w:t xml:space="preserve"> The system </w:t>
      </w:r>
      <w:r>
        <w:rPr>
          <w:b/>
        </w:rPr>
        <w:t>shall</w:t>
      </w:r>
      <w:r>
        <w:rPr/>
        <w:t xml:space="preserve"> implement five independent detectors, each emitting </w:t>
      </w:r>
      <w:r>
        <w:rPr>
          <w:rFonts w:ascii="Consolas" w:hAnsi="Consolas"/>
          <w:sz w:val="17"/>
          <w:shd w:val="clear" w:color="auto" w:fill="F3F3F7"/>
        </w:rPr>
        <w:t>Finding</w:t>
      </w:r>
      <w:r>
        <w:rPr/>
        <w:t>s with a stable local key:</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2466"/>
        <w:gridCol w:w="2466"/>
        <w:gridCol w:w="2466"/>
        <w:gridCol w:w="2466"/>
      </w:tblGrid>
      <w:tr>
        <w:trPr>
          <w:cantSplit w:val="true"/>
          <w:tblHeader w:val="true"/>
        </w:trPr>
        <w:tc>
          <w:tcPr>
            <w:tcW w:type="dxa" w:w="2466"/>
            <w:shd w:val="clear" w:color="auto" w:fill="F3F3F7"/>
          </w:tcPr>
          <w:p>
            <w:pPr>
              <w:spacing w:before="40" w:after="40"/>
            </w:pPr>
            <w:r>
              <w:rPr>
                <w:rFonts w:ascii="Segoe UI" w:hAnsi="Segoe UI"/>
                <w:b/>
                <w:color w:val="55555F"/>
                <w:sz w:val="14"/>
              </w:rPr>
              <w:t>#</w:t>
            </w:r>
          </w:p>
        </w:tc>
        <w:tc>
          <w:tcPr>
            <w:tcW w:type="dxa" w:w="2466"/>
            <w:shd w:val="clear" w:color="auto" w:fill="F3F3F7"/>
          </w:tcPr>
          <w:p>
            <w:pPr>
              <w:spacing w:before="40" w:after="40"/>
            </w:pPr>
            <w:r>
              <w:rPr>
                <w:rFonts w:ascii="Segoe UI" w:hAnsi="Segoe UI"/>
                <w:b/>
                <w:color w:val="55555F"/>
                <w:sz w:val="14"/>
              </w:rPr>
              <w:t>DETECTOR</w:t>
            </w:r>
          </w:p>
        </w:tc>
        <w:tc>
          <w:tcPr>
            <w:tcW w:type="dxa" w:w="2466"/>
            <w:shd w:val="clear" w:color="auto" w:fill="F3F3F7"/>
          </w:tcPr>
          <w:p>
            <w:pPr>
              <w:spacing w:before="40" w:after="40"/>
            </w:pPr>
            <w:r>
              <w:rPr>
                <w:rFonts w:ascii="Segoe UI" w:hAnsi="Segoe UI"/>
                <w:b/>
                <w:color w:val="55555F"/>
                <w:sz w:val="14"/>
              </w:rPr>
              <w:t>PREDICATE</w:t>
            </w:r>
          </w:p>
        </w:tc>
        <w:tc>
          <w:tcPr>
            <w:tcW w:type="dxa" w:w="2466"/>
            <w:shd w:val="clear" w:color="auto" w:fill="F3F3F7"/>
          </w:tcPr>
          <w:p>
            <w:pPr>
              <w:spacing w:before="40" w:after="40"/>
            </w:pPr>
            <w:r>
              <w:rPr>
                <w:rFonts w:ascii="Segoe UI" w:hAnsi="Segoe UI"/>
                <w:b/>
                <w:color w:val="55555F"/>
                <w:sz w:val="14"/>
              </w:rPr>
              <w:t>SCORING</w:t>
            </w:r>
          </w:p>
        </w:tc>
      </w:tr>
      <w:tr>
        <w:trPr>
          <w:cantSplit w:val="true"/>
        </w:trPr>
        <w:tc>
          <w:tcPr>
            <w:tcW w:type="dxa" w:w="2466"/>
          </w:tcPr>
          <w:p>
            <w:pPr>
              <w:spacing w:before="40" w:after="40" w:line="264" w:lineRule="auto"/>
            </w:pPr>
            <w:r>
              <w:rPr>
                <w:rFonts w:ascii="Consolas" w:hAnsi="Consolas"/>
                <w:sz w:val="13"/>
                <w:shd w:val="clear" w:color="auto" w:fill="F3F3F7"/>
              </w:rPr>
              <w:t>ANL-4</w:t>
            </w:r>
          </w:p>
        </w:tc>
        <w:tc>
          <w:tcPr>
            <w:tcW w:type="dxa" w:w="2466"/>
          </w:tcPr>
          <w:p>
            <w:pPr>
              <w:spacing w:before="40" w:after="40" w:line="264" w:lineRule="auto"/>
            </w:pPr>
            <w:r>
              <w:rPr>
                <w:rFonts w:ascii="Segoe UI" w:hAnsi="Segoe UI"/>
                <w:b/>
                <w:sz w:val="16"/>
              </w:rPr>
              <w:t>Over-permissive</w:t>
            </w:r>
          </w:p>
        </w:tc>
        <w:tc>
          <w:tcPr>
            <w:tcW w:type="dxa" w:w="2466"/>
          </w:tcPr>
          <w:p>
            <w:pPr>
              <w:spacing w:before="40" w:after="40" w:line="264" w:lineRule="auto"/>
            </w:pPr>
            <w:r>
              <w:rPr>
                <w:rFonts w:ascii="Segoe UI" w:hAnsi="Segoe UI"/>
                <w:sz w:val="16"/>
              </w:rPr>
              <w:t xml:space="preserve">any of: </w:t>
            </w:r>
            <w:r>
              <w:rPr>
                <w:rFonts w:ascii="Consolas" w:hAnsi="Consolas"/>
                <w:sz w:val="13"/>
                <w:shd w:val="clear" w:color="auto" w:fill="F3F3F7"/>
              </w:rPr>
              <w:t>protocol == "any"</w:t>
            </w:r>
            <w:r>
              <w:rPr>
                <w:rFonts w:ascii="Segoe UI" w:hAnsi="Segoe UI"/>
                <w:sz w:val="16"/>
              </w:rPr>
              <w:t xml:space="preserve">; internet source with </w:t>
            </w:r>
            <w:r>
              <w:rPr>
                <w:rFonts w:ascii="Consolas" w:hAnsi="Consolas"/>
                <w:sz w:val="13"/>
                <w:shd w:val="clear" w:color="auto" w:fill="F3F3F7"/>
              </w:rPr>
              <w:t>P ≥ 0.85</w:t>
            </w:r>
            <w:r>
              <w:rPr>
                <w:rFonts w:ascii="Segoe UI" w:hAnsi="Segoe UI"/>
                <w:sz w:val="16"/>
              </w:rPr>
              <w:t xml:space="preserve"> or a sensitive dest; sensitive dest reachable from wider than a single host (</w:t>
            </w:r>
            <w:r>
              <w:rPr>
                <w:rFonts w:ascii="Consolas" w:hAnsi="Consolas"/>
                <w:sz w:val="13"/>
                <w:shd w:val="clear" w:color="auto" w:fill="F3F3F7"/>
              </w:rPr>
              <w:t>E ≥ 0.3</w:t>
            </w:r>
            <w:r>
              <w:rPr>
                <w:rFonts w:ascii="Segoe UI" w:hAnsi="Segoe UI"/>
                <w:sz w:val="16"/>
              </w:rPr>
              <w:t>); admin/data port open to a broad source (</w:t>
            </w:r>
            <w:r>
              <w:rPr>
                <w:rFonts w:ascii="Consolas" w:hAnsi="Consolas"/>
                <w:sz w:val="13"/>
                <w:shd w:val="clear" w:color="auto" w:fill="F3F3F7"/>
              </w:rPr>
              <w:t>E ≥ 0.5</w:t>
            </w:r>
            <w:r>
              <w:rPr>
                <w:rFonts w:ascii="Segoe UI" w:hAnsi="Segoe UI"/>
                <w:sz w:val="16"/>
              </w:rPr>
              <w:t>)</w:t>
            </w:r>
          </w:p>
        </w:tc>
        <w:tc>
          <w:tcPr>
            <w:tcW w:type="dxa" w:w="2466"/>
          </w:tcPr>
          <w:p>
            <w:pPr>
              <w:spacing w:before="40" w:after="40" w:line="264" w:lineRule="auto"/>
            </w:pPr>
            <w:r>
              <w:rPr>
                <w:rFonts w:ascii="Segoe UI" w:hAnsi="Segoe UI"/>
                <w:sz w:val="16"/>
              </w:rPr>
              <w:t>Full formula + guardrail floor</w:t>
            </w:r>
          </w:p>
        </w:tc>
      </w:tr>
      <w:tr>
        <w:trPr>
          <w:cantSplit w:val="true"/>
        </w:trPr>
        <w:tc>
          <w:tcPr>
            <w:tcW w:type="dxa" w:w="2466"/>
          </w:tcPr>
          <w:p>
            <w:pPr>
              <w:spacing w:before="40" w:after="40" w:line="264" w:lineRule="auto"/>
            </w:pPr>
            <w:r>
              <w:rPr>
                <w:rFonts w:ascii="Consolas" w:hAnsi="Consolas"/>
                <w:sz w:val="13"/>
                <w:shd w:val="clear" w:color="auto" w:fill="F3F3F7"/>
              </w:rPr>
              <w:t>ANL-5</w:t>
            </w:r>
          </w:p>
        </w:tc>
        <w:tc>
          <w:tcPr>
            <w:tcW w:type="dxa" w:w="2466"/>
          </w:tcPr>
          <w:p>
            <w:pPr>
              <w:spacing w:before="40" w:after="40" w:line="264" w:lineRule="auto"/>
            </w:pPr>
            <w:r>
              <w:rPr>
                <w:rFonts w:ascii="Segoe UI" w:hAnsi="Segoe UI"/>
                <w:b/>
                <w:sz w:val="16"/>
              </w:rPr>
              <w:t>CIDR overlap / redundancy</w:t>
            </w:r>
          </w:p>
        </w:tc>
        <w:tc>
          <w:tcPr>
            <w:tcW w:type="dxa" w:w="2466"/>
          </w:tcPr>
          <w:p>
            <w:pPr>
              <w:spacing w:before="40" w:after="40" w:line="264" w:lineRule="auto"/>
            </w:pPr>
            <w:r>
              <w:rPr>
                <w:rFonts w:ascii="Segoe UI" w:hAnsi="Segoe UI"/>
                <w:sz w:val="16"/>
              </w:rPr>
              <w:t xml:space="preserve">Group allows by </w:t>
            </w:r>
            <w:r>
              <w:rPr>
                <w:rFonts w:ascii="Consolas" w:hAnsi="Consolas"/>
                <w:sz w:val="13"/>
                <w:shd w:val="clear" w:color="auto" w:fill="F3F3F7"/>
              </w:rPr>
              <w:t>(tool, destination, service)</w:t>
            </w:r>
            <w:r>
              <w:rPr>
                <w:rFonts w:ascii="Segoe UI" w:hAnsi="Segoe UI"/>
                <w:sz w:val="16"/>
              </w:rPr>
              <w:t xml:space="preserve">; compare source networks with </w:t>
            </w:r>
            <w:r>
              <w:rPr>
                <w:rFonts w:ascii="Consolas" w:hAnsi="Consolas"/>
                <w:sz w:val="13"/>
                <w:shd w:val="clear" w:color="auto" w:fill="F3F3F7"/>
              </w:rPr>
              <w:t>subnet_of</w:t>
            </w:r>
            <w:r>
              <w:rPr>
                <w:rFonts w:ascii="Segoe UI" w:hAnsi="Segoe UI"/>
                <w:sz w:val="16"/>
              </w:rPr>
              <w:t xml:space="preserve"> / </w:t>
            </w:r>
            <w:r>
              <w:rPr>
                <w:rFonts w:ascii="Consolas" w:hAnsi="Consolas"/>
                <w:sz w:val="13"/>
                <w:shd w:val="clear" w:color="auto" w:fill="F3F3F7"/>
              </w:rPr>
              <w:t>overlaps</w:t>
            </w:r>
            <w:r>
              <w:rPr>
                <w:rFonts w:ascii="Segoe UI" w:hAnsi="Segoe UI"/>
                <w:sz w:val="16"/>
              </w:rPr>
              <w:t xml:space="preserve">; report </w:t>
            </w:r>
            <w:r>
              <w:rPr>
                <w:rFonts w:ascii="Consolas" w:hAnsi="Consolas"/>
                <w:sz w:val="13"/>
                <w:shd w:val="clear" w:color="auto" w:fill="F3F3F7"/>
              </w:rPr>
              <w:t>contains</w:t>
            </w:r>
            <w:r>
              <w:rPr>
                <w:rFonts w:ascii="Segoe UI" w:hAnsi="Segoe UI"/>
                <w:sz w:val="16"/>
              </w:rPr>
              <w:t xml:space="preserve"> or </w:t>
            </w:r>
            <w:r>
              <w:rPr>
                <w:rFonts w:ascii="Consolas" w:hAnsi="Consolas"/>
                <w:sz w:val="13"/>
                <w:shd w:val="clear" w:color="auto" w:fill="F3F3F7"/>
              </w:rPr>
              <w:t>overlaps</w:t>
            </w:r>
          </w:p>
        </w:tc>
        <w:tc>
          <w:tcPr>
            <w:tcW w:type="dxa" w:w="2466"/>
          </w:tcPr>
          <w:p>
            <w:pPr>
              <w:spacing w:before="40" w:after="40" w:line="264" w:lineRule="auto"/>
            </w:pPr>
            <w:r>
              <w:rPr>
                <w:rFonts w:ascii="Segoe UI" w:hAnsi="Segoe UI"/>
                <w:sz w:val="16"/>
              </w:rPr>
              <w:t xml:space="preserve">Fixed: </w:t>
            </w:r>
            <w:r>
              <w:rPr>
                <w:rFonts w:ascii="Consolas" w:hAnsi="Consolas"/>
                <w:sz w:val="13"/>
                <w:shd w:val="clear" w:color="auto" w:fill="F3F3F7"/>
              </w:rPr>
              <w:t>10</w:t>
            </w:r>
            <w:r>
              <w:rPr>
                <w:rFonts w:ascii="Segoe UI" w:hAnsi="Segoe UI"/>
                <w:sz w:val="16"/>
              </w:rPr>
              <w:t xml:space="preserve">, </w:t>
            </w:r>
            <w:r>
              <w:rPr>
                <w:rFonts w:ascii="Consolas" w:hAnsi="Consolas"/>
                <w:sz w:val="13"/>
                <w:shd w:val="clear" w:color="auto" w:fill="F3F3F7"/>
              </w:rPr>
              <w:t>+20</w:t>
            </w:r>
            <w:r>
              <w:rPr>
                <w:rFonts w:ascii="Segoe UI" w:hAnsi="Segoe UI"/>
                <w:sz w:val="16"/>
              </w:rPr>
              <w:t xml:space="preserve"> if either dest is sensitive or either source is broad (≤ /8) — always low band</w:t>
            </w:r>
          </w:p>
        </w:tc>
      </w:tr>
      <w:tr>
        <w:trPr>
          <w:cantSplit w:val="true"/>
        </w:trPr>
        <w:tc>
          <w:tcPr>
            <w:tcW w:type="dxa" w:w="2466"/>
          </w:tcPr>
          <w:p>
            <w:pPr>
              <w:spacing w:before="40" w:after="40" w:line="264" w:lineRule="auto"/>
            </w:pPr>
            <w:r>
              <w:rPr>
                <w:rFonts w:ascii="Consolas" w:hAnsi="Consolas"/>
                <w:sz w:val="13"/>
                <w:shd w:val="clear" w:color="auto" w:fill="F3F3F7"/>
              </w:rPr>
              <w:t>ANL-6</w:t>
            </w:r>
          </w:p>
        </w:tc>
        <w:tc>
          <w:tcPr>
            <w:tcW w:type="dxa" w:w="2466"/>
          </w:tcPr>
          <w:p>
            <w:pPr>
              <w:spacing w:before="40" w:after="40" w:line="264" w:lineRule="auto"/>
            </w:pPr>
            <w:r>
              <w:rPr>
                <w:rFonts w:ascii="Segoe UI" w:hAnsi="Segoe UI"/>
                <w:b/>
                <w:sz w:val="16"/>
              </w:rPr>
              <w:t>Rule shadowing</w:t>
            </w:r>
          </w:p>
        </w:tc>
        <w:tc>
          <w:tcPr>
            <w:tcW w:type="dxa" w:w="2466"/>
          </w:tcPr>
          <w:p>
            <w:pPr>
              <w:spacing w:before="40" w:after="40" w:line="264" w:lineRule="auto"/>
            </w:pPr>
            <w:r>
              <w:rPr>
                <w:rFonts w:ascii="Segoe UI" w:hAnsi="Segoe UI"/>
                <w:sz w:val="16"/>
              </w:rPr>
              <w:t xml:space="preserve">Within a tool's ordered rules, a later rule whose source ⊆ an earlier rule's source, same destination, overlapping service. Only the </w:t>
            </w:r>
            <w:r>
              <w:rPr>
                <w:rFonts w:ascii="Segoe UI" w:hAnsi="Segoe UI"/>
                <w:b/>
                <w:sz w:val="16"/>
              </w:rPr>
              <w:t>earliest</w:t>
            </w:r>
            <w:r>
              <w:rPr>
                <w:rFonts w:ascii="Segoe UI" w:hAnsi="Segoe UI"/>
                <w:sz w:val="16"/>
              </w:rPr>
              <w:t xml:space="preserve"> shadower is reported</w:t>
            </w:r>
          </w:p>
        </w:tc>
        <w:tc>
          <w:tcPr>
            <w:tcW w:type="dxa" w:w="2466"/>
          </w:tcPr>
          <w:p>
            <w:pPr>
              <w:spacing w:before="40" w:after="40" w:line="264" w:lineRule="auto"/>
            </w:pPr>
            <w:r>
              <w:rPr>
                <w:rFonts w:ascii="Segoe UI" w:hAnsi="Segoe UI"/>
                <w:sz w:val="16"/>
              </w:rPr>
              <w:t xml:space="preserve">Shadowed </w:t>
            </w:r>
            <w:r>
              <w:rPr>
                <w:rFonts w:ascii="Segoe UI" w:hAnsi="Segoe UI"/>
                <w:b/>
                <w:sz w:val="16"/>
              </w:rPr>
              <w:t>deny</w:t>
            </w:r>
            <w:r>
              <w:rPr>
                <w:rFonts w:ascii="Segoe UI" w:hAnsi="Segoe UI"/>
                <w:sz w:val="16"/>
              </w:rPr>
              <w:t xml:space="preserve"> = dangerous → full formula. Shadowed </w:t>
            </w:r>
            <w:r>
              <w:rPr>
                <w:rFonts w:ascii="Segoe UI" w:hAnsi="Segoe UI"/>
                <w:b/>
                <w:sz w:val="16"/>
              </w:rPr>
              <w:t>allow</w:t>
            </w:r>
            <w:r>
              <w:rPr>
                <w:rFonts w:ascii="Segoe UI" w:hAnsi="Segoe UI"/>
                <w:sz w:val="16"/>
              </w:rPr>
              <w:t xml:space="preserve"> = dead config → fixed </w:t>
            </w:r>
            <w:r>
              <w:rPr>
                <w:rFonts w:ascii="Consolas" w:hAnsi="Consolas"/>
                <w:sz w:val="13"/>
                <w:shd w:val="clear" w:color="auto" w:fill="F3F3F7"/>
              </w:rPr>
              <w:t>10</w:t>
            </w:r>
          </w:p>
        </w:tc>
      </w:tr>
      <w:tr>
        <w:trPr>
          <w:cantSplit w:val="true"/>
        </w:trPr>
        <w:tc>
          <w:tcPr>
            <w:tcW w:type="dxa" w:w="2466"/>
          </w:tcPr>
          <w:p>
            <w:pPr>
              <w:spacing w:before="40" w:after="40" w:line="264" w:lineRule="auto"/>
            </w:pPr>
            <w:r>
              <w:rPr>
                <w:rFonts w:ascii="Consolas" w:hAnsi="Consolas"/>
                <w:sz w:val="13"/>
                <w:shd w:val="clear" w:color="auto" w:fill="F3F3F7"/>
              </w:rPr>
              <w:t>ANL-7</w:t>
            </w:r>
          </w:p>
        </w:tc>
        <w:tc>
          <w:tcPr>
            <w:tcW w:type="dxa" w:w="2466"/>
          </w:tcPr>
          <w:p>
            <w:pPr>
              <w:spacing w:before="40" w:after="40" w:line="264" w:lineRule="auto"/>
            </w:pPr>
            <w:r>
              <w:rPr>
                <w:rFonts w:ascii="Segoe UI" w:hAnsi="Segoe UI"/>
                <w:b/>
                <w:sz w:val="16"/>
              </w:rPr>
              <w:t>Cross-tool path tracing</w:t>
            </w:r>
          </w:p>
        </w:tc>
        <w:tc>
          <w:tcPr>
            <w:tcW w:type="dxa" w:w="2466"/>
          </w:tcPr>
          <w:p>
            <w:pPr>
              <w:spacing w:before="40" w:after="40" w:line="264" w:lineRule="auto"/>
            </w:pPr>
            <w:r>
              <w:rPr>
                <w:rFonts w:ascii="Segoe UI" w:hAnsi="Segoe UI"/>
                <w:sz w:val="16"/>
              </w:rPr>
              <w:t xml:space="preserve">Every simple path from the internet to a sensitive-tagged asset that spans </w:t>
            </w:r>
            <w:r>
              <w:rPr>
                <w:rFonts w:ascii="Segoe UI" w:hAnsi="Segoe UI"/>
                <w:b/>
                <w:sz w:val="16"/>
              </w:rPr>
              <w:t>≥ 2 distinct source tools</w:t>
            </w:r>
          </w:p>
        </w:tc>
        <w:tc>
          <w:tcPr>
            <w:tcW w:type="dxa" w:w="2466"/>
          </w:tcPr>
          <w:p>
            <w:pPr>
              <w:spacing w:before="40" w:after="40" w:line="264" w:lineRule="auto"/>
            </w:pPr>
            <w:r>
              <w:rPr>
                <w:rFonts w:ascii="Segoe UI" w:hAnsi="Segoe UI"/>
                <w:sz w:val="16"/>
              </w:rPr>
              <w:t>Full formula: entry as E, terminal tags as D, last-hop service as P, path boundary as B</w:t>
            </w:r>
          </w:p>
        </w:tc>
      </w:tr>
      <w:tr>
        <w:trPr>
          <w:cantSplit w:val="true"/>
        </w:trPr>
        <w:tc>
          <w:tcPr>
            <w:tcW w:type="dxa" w:w="2466"/>
          </w:tcPr>
          <w:p>
            <w:pPr>
              <w:spacing w:before="40" w:after="40" w:line="264" w:lineRule="auto"/>
            </w:pPr>
            <w:r>
              <w:rPr>
                <w:rFonts w:ascii="Consolas" w:hAnsi="Consolas"/>
                <w:sz w:val="13"/>
                <w:shd w:val="clear" w:color="auto" w:fill="F3F3F7"/>
              </w:rPr>
              <w:t>ANL-8</w:t>
            </w:r>
          </w:p>
        </w:tc>
        <w:tc>
          <w:tcPr>
            <w:tcW w:type="dxa" w:w="2466"/>
          </w:tcPr>
          <w:p>
            <w:pPr>
              <w:spacing w:before="40" w:after="40" w:line="264" w:lineRule="auto"/>
            </w:pPr>
            <w:r>
              <w:rPr>
                <w:rFonts w:ascii="Segoe UI" w:hAnsi="Segoe UI"/>
                <w:b/>
                <w:sz w:val="16"/>
              </w:rPr>
              <w:t>Transport exposure (L7)</w:t>
            </w:r>
          </w:p>
        </w:tc>
        <w:tc>
          <w:tcPr>
            <w:tcW w:type="dxa" w:w="2466"/>
          </w:tcPr>
          <w:p>
            <w:pPr>
              <w:spacing w:before="40" w:after="40" w:line="264" w:lineRule="auto"/>
            </w:pPr>
            <w:r>
              <w:rPr>
                <w:rFonts w:ascii="Consolas" w:hAnsi="Consolas"/>
                <w:sz w:val="13"/>
                <w:shd w:val="clear" w:color="auto" w:fill="F3F3F7"/>
              </w:rPr>
              <w:t>quic_blind_spot</w:t>
            </w:r>
            <w:r>
              <w:rPr>
                <w:rFonts w:ascii="Segoe UI" w:hAnsi="Segoe UI"/>
                <w:sz w:val="16"/>
              </w:rPr>
              <w:t xml:space="preserve">: </w:t>
            </w:r>
            <w:r>
              <w:rPr>
                <w:rFonts w:ascii="Consolas" w:hAnsi="Consolas"/>
                <w:sz w:val="13"/>
                <w:shd w:val="clear" w:color="auto" w:fill="F3F3F7"/>
              </w:rPr>
              <w:t>udp/443</w:t>
            </w:r>
            <w:r>
              <w:rPr>
                <w:rFonts w:ascii="Segoe UI" w:hAnsi="Segoe UI"/>
                <w:sz w:val="16"/>
              </w:rPr>
              <w:t xml:space="preserve"> (or another inspection-blind app) reachable from a lower-trust zone to a sensitive dest. </w:t>
            </w:r>
            <w:r>
              <w:rPr>
                <w:rFonts w:ascii="Consolas" w:hAnsi="Consolas"/>
                <w:sz w:val="13"/>
                <w:shd w:val="clear" w:color="auto" w:fill="F3F3F7"/>
              </w:rPr>
              <w:t>tls_fallback_not_blocked</w:t>
            </w:r>
            <w:r>
              <w:rPr>
                <w:rFonts w:ascii="Segoe UI" w:hAnsi="Segoe UI"/>
                <w:sz w:val="16"/>
              </w:rPr>
              <w:t xml:space="preserve">: both </w:t>
            </w:r>
            <w:r>
              <w:rPr>
                <w:rFonts w:ascii="Consolas" w:hAnsi="Consolas"/>
                <w:sz w:val="13"/>
                <w:shd w:val="clear" w:color="auto" w:fill="F3F3F7"/>
              </w:rPr>
              <w:t>tcp/443</w:t>
            </w:r>
            <w:r>
              <w:rPr>
                <w:rFonts w:ascii="Segoe UI" w:hAnsi="Segoe UI"/>
                <w:sz w:val="16"/>
              </w:rPr>
              <w:t xml:space="preserve"> and </w:t>
            </w:r>
            <w:r>
              <w:rPr>
                <w:rFonts w:ascii="Consolas" w:hAnsi="Consolas"/>
                <w:sz w:val="13"/>
                <w:shd w:val="clear" w:color="auto" w:fill="F3F3F7"/>
              </w:rPr>
              <w:t>udp/443</w:t>
            </w:r>
            <w:r>
              <w:rPr>
                <w:rFonts w:ascii="Segoe UI" w:hAnsi="Segoe UI"/>
                <w:sz w:val="16"/>
              </w:rPr>
              <w:t xml:space="preserve"> open, so the inspectable path cannot be forced</w:t>
            </w:r>
          </w:p>
        </w:tc>
        <w:tc>
          <w:tcPr>
            <w:tcW w:type="dxa" w:w="2466"/>
          </w:tcPr>
          <w:p>
            <w:pPr>
              <w:spacing w:before="40" w:after="40" w:line="264" w:lineRule="auto"/>
            </w:pPr>
            <w:r>
              <w:rPr>
                <w:rFonts w:ascii="Consolas" w:hAnsi="Consolas"/>
                <w:sz w:val="13"/>
                <w:shd w:val="clear" w:color="auto" w:fill="F3F3F7"/>
              </w:rPr>
              <w:t>severity.score_transport_exposure</w:t>
            </w:r>
          </w:p>
        </w:tc>
      </w:tr>
    </w:tbl>
    <w:p>
      <w:pPr>
        <w:spacing w:after="0"/>
      </w:pPr>
    </w:p>
    <w:p>
      <w:r>
        <w:rPr>
          <w:rFonts w:ascii="Consolas" w:hAnsi="Consolas"/>
          <w:sz w:val="17"/>
          <w:shd w:val="clear" w:color="auto" w:fill="F3F3F7"/>
        </w:rPr>
        <w:t>ANL-9</w:t>
      </w:r>
      <w:r>
        <w:rPr/>
        <w:t xml:space="preserve"> </w:t>
      </w:r>
      <w:r>
        <w:rPr>
          <w:rFonts w:ascii="Consolas" w:hAnsi="Consolas"/>
          <w:sz w:val="17"/>
          <w:shd w:val="clear" w:color="auto" w:fill="F3F3F7"/>
        </w:rPr>
        <w:t>ANL-8</w:t>
      </w:r>
      <w:r>
        <w:rPr/>
        <w:t xml:space="preserve"> </w:t>
      </w:r>
      <w:r>
        <w:rPr>
          <w:b/>
        </w:rPr>
        <w:t>shall</w:t>
      </w:r>
      <w:r>
        <w:rPr/>
        <w:t xml:space="preserve"> exist because QUIC/HTTP-3 rides UDP/443 and most legacy firewalls cannot inspect it — a </w:t>
      </w:r>
      <w:r>
        <w:rPr>
          <w:rFonts w:ascii="Consolas" w:hAnsi="Consolas"/>
          <w:sz w:val="17"/>
          <w:shd w:val="clear" w:color="auto" w:fill="F3F3F7"/>
        </w:rPr>
        <w:t>udp/443</w:t>
      </w:r>
      <w:r>
        <w:rPr/>
        <w:t xml:space="preserve"> allow is an </w:t>
      </w:r>
      <w:r>
        <w:rPr>
          <w:b/>
        </w:rPr>
        <w:t>inspection blind spot</w:t>
      </w:r>
      <w:r>
        <w:rPr/>
        <w:t>, a class of risk a single-console tool does not distinguish from plain UDP.</w:t>
      </w:r>
    </w:p>
    <w:p>
      <w:pPr>
        <w:pStyle w:val="ListBullet"/>
        <w:ind w:left="340"/>
      </w:pPr>
      <w:r>
        <w:rPr>
          <w:i/>
        </w:rPr>
        <w:t>Where:</w:t>
      </w:r>
      <w:r>
        <w:rPr/>
        <w:t xml:space="preserve"> </w:t>
      </w:r>
      <w:r>
        <w:rPr>
          <w:rFonts w:ascii="Consolas" w:hAnsi="Consolas"/>
          <w:sz w:val="17"/>
          <w:shd w:val="clear" w:color="auto" w:fill="F3F3F7"/>
        </w:rPr>
        <w:t>analyzers/{over_permissive,cidr_overlap,shadowing,path_trace,transport_exposure}.py</w:t>
      </w:r>
    </w:p>
    <w:p>
      <w:pPr>
        <w:pStyle w:val="Heading3"/>
      </w:pPr>
      <w:bookmarkStart w:id="33" w:name="s_83_the_severity_model"/>
      <w:r>
        <w:rPr/>
        <w:t>8.3 The severity model</w:t>
      </w:r>
      <w:bookmarkEnd w:id="33"/>
    </w:p>
    <w:p>
      <w:r>
        <w:rPr>
          <w:rFonts w:ascii="Consolas" w:hAnsi="Consolas"/>
          <w:sz w:val="17"/>
          <w:shd w:val="clear" w:color="auto" w:fill="F3F3F7"/>
        </w:rPr>
        <w:t>SEV-1</w:t>
      </w:r>
      <w:r>
        <w:rPr/>
        <w:t xml:space="preserve"> Severity </w:t>
      </w:r>
      <w:r>
        <w:rPr>
          <w:b/>
        </w:rPr>
        <w:t>shall</w:t>
      </w:r>
      <w:r>
        <w:rPr/>
        <w:t xml:space="preserve"> be </w:t>
      </w:r>
      <w:r>
        <w:rPr>
          <w:rFonts w:ascii="Consolas" w:hAnsi="Consolas"/>
          <w:sz w:val="17"/>
          <w:shd w:val="clear" w:color="auto" w:fill="F3F3F7"/>
        </w:rPr>
        <w:t>risk = likelihood × impact</w:t>
      </w:r>
      <w:r>
        <w:rPr/>
        <w:t xml:space="preserve">, with impact </w:t>
      </w:r>
      <w:r>
        <w:rPr>
          <w:b/>
        </w:rPr>
        <w:t>capped by destination value</w:t>
      </w:r>
      <w:r>
        <w:rPr/>
        <w:t>, so a dev-sandbox finding can never outrank a crown-jewel one.</w:t>
      </w:r>
    </w:p>
    <w:p>
      <w:r>
        <w:rPr>
          <w:rFonts w:ascii="Consolas" w:hAnsi="Consolas"/>
          <w:sz w:val="17"/>
          <w:shd w:val="clear" w:color="auto" w:fill="F3F3F7"/>
        </w:rPr>
        <w:t>SEV-2</w:t>
      </w:r>
      <w:r>
        <w:rPr/>
        <w:t xml:space="preserve"> Severity </w:t>
      </w:r>
      <w:r>
        <w:rPr>
          <w:b/>
        </w:rPr>
        <w:t>shall</w:t>
      </w:r>
      <w:r>
        <w:rPr/>
        <w:t xml:space="preserve"> be built from four sub-scores, each a </w:t>
      </w:r>
      <w:r>
        <w:rPr>
          <w:b/>
        </w:rPr>
        <w:t>categorical lookup</w:t>
      </w:r>
      <w:r>
        <w:rPr/>
        <w:t xml:space="preserve"> (policy facts, deliberately not formulas), combined by one multiplicative formula.</w:t>
      </w:r>
    </w:p>
    <w:p>
      <w:r>
        <w:rPr>
          <w:b/>
        </w:rPr>
        <w:t>E — exposure breadth</w:t>
      </w:r>
      <w:r>
        <w:rPr/>
        <w:t xml:space="preserve"> (from the source prefix length):</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1409"/>
        <w:gridCol w:w="1409"/>
        <w:gridCol w:w="1409"/>
        <w:gridCol w:w="1409"/>
        <w:gridCol w:w="1409"/>
        <w:gridCol w:w="1409"/>
        <w:gridCol w:w="1409"/>
      </w:tblGrid>
      <w:tr>
        <w:trPr>
          <w:cantSplit w:val="true"/>
          <w:tblHeader w:val="true"/>
        </w:trPr>
        <w:tc>
          <w:tcPr>
            <w:tcW w:type="dxa" w:w="1409"/>
            <w:shd w:val="clear" w:color="auto" w:fill="F3F3F7"/>
          </w:tcPr>
          <w:p>
            <w:pPr>
              <w:spacing w:before="40" w:after="40"/>
            </w:pPr>
            <w:r>
              <w:rPr>
                <w:rFonts w:ascii="Segoe UI" w:hAnsi="Segoe UI"/>
                <w:b/>
                <w:color w:val="55555F"/>
                <w:sz w:val="14"/>
              </w:rPr>
              <w:t>/0 (ALSO "ANY")</w:t>
            </w:r>
          </w:p>
        </w:tc>
        <w:tc>
          <w:tcPr>
            <w:tcW w:type="dxa" w:w="1409"/>
            <w:shd w:val="clear" w:color="auto" w:fill="F3F3F7"/>
          </w:tcPr>
          <w:p>
            <w:pPr>
              <w:spacing w:before="40" w:after="40"/>
            </w:pPr>
            <w:r>
              <w:rPr>
                <w:rFonts w:ascii="Segoe UI" w:hAnsi="Segoe UI"/>
                <w:b/>
                <w:color w:val="55555F"/>
                <w:sz w:val="14"/>
              </w:rPr>
              <w:t>/1–/8</w:t>
            </w:r>
          </w:p>
        </w:tc>
        <w:tc>
          <w:tcPr>
            <w:tcW w:type="dxa" w:w="1409"/>
            <w:shd w:val="clear" w:color="auto" w:fill="F3F3F7"/>
          </w:tcPr>
          <w:p>
            <w:pPr>
              <w:spacing w:before="40" w:after="40"/>
            </w:pPr>
            <w:r>
              <w:rPr>
                <w:rFonts w:ascii="Segoe UI" w:hAnsi="Segoe UI"/>
                <w:b/>
                <w:color w:val="55555F"/>
                <w:sz w:val="14"/>
              </w:rPr>
              <w:t>/9–/16</w:t>
            </w:r>
          </w:p>
        </w:tc>
        <w:tc>
          <w:tcPr>
            <w:tcW w:type="dxa" w:w="1409"/>
            <w:shd w:val="clear" w:color="auto" w:fill="F3F3F7"/>
          </w:tcPr>
          <w:p>
            <w:pPr>
              <w:spacing w:before="40" w:after="40"/>
            </w:pPr>
            <w:r>
              <w:rPr>
                <w:rFonts w:ascii="Segoe UI" w:hAnsi="Segoe UI"/>
                <w:b/>
                <w:color w:val="55555F"/>
                <w:sz w:val="14"/>
              </w:rPr>
              <w:t>/17–/23</w:t>
            </w:r>
          </w:p>
        </w:tc>
        <w:tc>
          <w:tcPr>
            <w:tcW w:type="dxa" w:w="1409"/>
            <w:shd w:val="clear" w:color="auto" w:fill="F3F3F7"/>
          </w:tcPr>
          <w:p>
            <w:pPr>
              <w:spacing w:before="40" w:after="40"/>
            </w:pPr>
            <w:r>
              <w:rPr>
                <w:rFonts w:ascii="Segoe UI" w:hAnsi="Segoe UI"/>
                <w:b/>
                <w:color w:val="55555F"/>
                <w:sz w:val="14"/>
              </w:rPr>
              <w:t>/24–/27</w:t>
            </w:r>
          </w:p>
        </w:tc>
        <w:tc>
          <w:tcPr>
            <w:tcW w:type="dxa" w:w="1409"/>
            <w:shd w:val="clear" w:color="auto" w:fill="F3F3F7"/>
          </w:tcPr>
          <w:p>
            <w:pPr>
              <w:spacing w:before="40" w:after="40"/>
            </w:pPr>
            <w:r>
              <w:rPr>
                <w:rFonts w:ascii="Segoe UI" w:hAnsi="Segoe UI"/>
                <w:b/>
                <w:color w:val="55555F"/>
                <w:sz w:val="14"/>
              </w:rPr>
              <w:t>/28–/32</w:t>
            </w:r>
          </w:p>
        </w:tc>
        <w:tc>
          <w:tcPr>
            <w:tcW w:type="dxa" w:w="1409"/>
            <w:shd w:val="clear" w:color="auto" w:fill="F3F3F7"/>
          </w:tcPr>
          <w:p>
            <w:pPr>
              <w:spacing w:before="40" w:after="40"/>
            </w:pPr>
            <w:r>
              <w:rPr>
                <w:rFonts w:ascii="Segoe UI" w:hAnsi="Segoe UI"/>
                <w:b/>
                <w:color w:val="55555F"/>
                <w:sz w:val="14"/>
              </w:rPr>
              <w:t>IDENTITY/LABEL</w:t>
            </w:r>
          </w:p>
        </w:tc>
      </w:tr>
      <w:tr>
        <w:trPr>
          <w:cantSplit w:val="true"/>
        </w:trPr>
        <w:tc>
          <w:tcPr>
            <w:tcW w:type="dxa" w:w="1409"/>
          </w:tcPr>
          <w:p>
            <w:pPr>
              <w:spacing w:before="40" w:after="40" w:line="264" w:lineRule="auto"/>
            </w:pPr>
            <w:r>
              <w:rPr>
                <w:rFonts w:ascii="Segoe UI" w:hAnsi="Segoe UI"/>
                <w:sz w:val="16"/>
              </w:rPr>
              <w:t>1.0</w:t>
            </w:r>
          </w:p>
        </w:tc>
        <w:tc>
          <w:tcPr>
            <w:tcW w:type="dxa" w:w="1409"/>
          </w:tcPr>
          <w:p>
            <w:pPr>
              <w:spacing w:before="40" w:after="40" w:line="264" w:lineRule="auto"/>
            </w:pPr>
            <w:r>
              <w:rPr>
                <w:rFonts w:ascii="Segoe UI" w:hAnsi="Segoe UI"/>
                <w:sz w:val="16"/>
              </w:rPr>
              <w:t>0.9</w:t>
            </w:r>
          </w:p>
        </w:tc>
        <w:tc>
          <w:tcPr>
            <w:tcW w:type="dxa" w:w="1409"/>
          </w:tcPr>
          <w:p>
            <w:pPr>
              <w:spacing w:before="40" w:after="40" w:line="264" w:lineRule="auto"/>
            </w:pPr>
            <w:r>
              <w:rPr>
                <w:rFonts w:ascii="Segoe UI" w:hAnsi="Segoe UI"/>
                <w:sz w:val="16"/>
              </w:rPr>
              <w:t>0.7</w:t>
            </w:r>
          </w:p>
        </w:tc>
        <w:tc>
          <w:tcPr>
            <w:tcW w:type="dxa" w:w="1409"/>
          </w:tcPr>
          <w:p>
            <w:pPr>
              <w:spacing w:before="40" w:after="40" w:line="264" w:lineRule="auto"/>
            </w:pPr>
            <w:r>
              <w:rPr>
                <w:rFonts w:ascii="Segoe UI" w:hAnsi="Segoe UI"/>
                <w:sz w:val="16"/>
              </w:rPr>
              <w:t>0.5</w:t>
            </w:r>
          </w:p>
        </w:tc>
        <w:tc>
          <w:tcPr>
            <w:tcW w:type="dxa" w:w="1409"/>
          </w:tcPr>
          <w:p>
            <w:pPr>
              <w:spacing w:before="40" w:after="40" w:line="264" w:lineRule="auto"/>
            </w:pPr>
            <w:r>
              <w:rPr>
                <w:rFonts w:ascii="Segoe UI" w:hAnsi="Segoe UI"/>
                <w:sz w:val="16"/>
              </w:rPr>
              <w:t>0.3</w:t>
            </w:r>
          </w:p>
        </w:tc>
        <w:tc>
          <w:tcPr>
            <w:tcW w:type="dxa" w:w="1409"/>
          </w:tcPr>
          <w:p>
            <w:pPr>
              <w:spacing w:before="40" w:after="40" w:line="264" w:lineRule="auto"/>
            </w:pPr>
            <w:r>
              <w:rPr>
                <w:rFonts w:ascii="Segoe UI" w:hAnsi="Segoe UI"/>
                <w:sz w:val="16"/>
              </w:rPr>
              <w:t>0.1</w:t>
            </w:r>
          </w:p>
        </w:tc>
        <w:tc>
          <w:tcPr>
            <w:tcW w:type="dxa" w:w="1409"/>
          </w:tcPr>
          <w:p>
            <w:pPr>
              <w:spacing w:before="40" w:after="40" w:line="264" w:lineRule="auto"/>
            </w:pPr>
            <w:r>
              <w:rPr>
                <w:rFonts w:ascii="Segoe UI" w:hAnsi="Segoe UI"/>
                <w:sz w:val="16"/>
              </w:rPr>
              <w:t>0.1</w:t>
            </w:r>
          </w:p>
        </w:tc>
      </w:tr>
    </w:tbl>
    <w:p>
      <w:pPr>
        <w:spacing w:after="0"/>
      </w:pPr>
    </w:p>
    <w:p>
      <w:r>
        <w:rPr>
          <w:b/>
        </w:rPr>
        <w:t>P — port/service sensitivity:</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CLASS</w:t>
            </w:r>
          </w:p>
        </w:tc>
        <w:tc>
          <w:tcPr>
            <w:tcW w:type="dxa" w:w="3289"/>
            <w:shd w:val="clear" w:color="auto" w:fill="F3F3F7"/>
          </w:tcPr>
          <w:p>
            <w:pPr>
              <w:spacing w:before="40" w:after="40"/>
            </w:pPr>
            <w:r>
              <w:rPr>
                <w:rFonts w:ascii="Segoe UI" w:hAnsi="Segoe UI"/>
                <w:b/>
                <w:color w:val="55555F"/>
                <w:sz w:val="14"/>
              </w:rPr>
              <w:t>MEMBERS</w:t>
            </w:r>
          </w:p>
        </w:tc>
        <w:tc>
          <w:tcPr>
            <w:tcW w:type="dxa" w:w="3289"/>
            <w:shd w:val="clear" w:color="auto" w:fill="F3F3F7"/>
          </w:tcPr>
          <w:p>
            <w:pPr>
              <w:spacing w:before="40" w:after="40"/>
            </w:pPr>
            <w:r>
              <w:rPr>
                <w:rFonts w:ascii="Segoe UI" w:hAnsi="Segoe UI"/>
                <w:b/>
                <w:color w:val="55555F"/>
                <w:sz w:val="14"/>
              </w:rPr>
              <w:t>P</w:t>
            </w:r>
          </w:p>
        </w:tc>
      </w:tr>
      <w:tr>
        <w:trPr>
          <w:cantSplit w:val="true"/>
        </w:trPr>
        <w:tc>
          <w:tcPr>
            <w:tcW w:type="dxa" w:w="3289"/>
          </w:tcPr>
          <w:p>
            <w:pPr>
              <w:spacing w:before="40" w:after="40" w:line="264" w:lineRule="auto"/>
            </w:pPr>
            <w:r>
              <w:rPr>
                <w:rFonts w:ascii="Segoe UI" w:hAnsi="Segoe UI"/>
                <w:sz w:val="16"/>
              </w:rPr>
              <w:t>any protocol</w:t>
            </w:r>
          </w:p>
        </w:tc>
        <w:tc>
          <w:tcPr>
            <w:tcW w:type="dxa" w:w="3289"/>
          </w:tcPr>
          <w:p>
            <w:pPr>
              <w:spacing w:before="40" w:after="40" w:line="264" w:lineRule="auto"/>
            </w:pPr>
            <w:r>
              <w:rPr>
                <w:rFonts w:ascii="Consolas" w:hAnsi="Consolas"/>
                <w:sz w:val="13"/>
                <w:shd w:val="clear" w:color="auto" w:fill="F3F3F7"/>
              </w:rPr>
              <w:t>protocol == "any"</w:t>
            </w:r>
          </w:p>
        </w:tc>
        <w:tc>
          <w:tcPr>
            <w:tcW w:type="dxa" w:w="3289"/>
          </w:tcPr>
          <w:p>
            <w:pPr>
              <w:spacing w:before="40" w:after="40" w:line="264" w:lineRule="auto"/>
            </w:pPr>
            <w:r>
              <w:rPr>
                <w:rFonts w:ascii="Segoe UI" w:hAnsi="Segoe UI"/>
                <w:sz w:val="16"/>
              </w:rPr>
              <w:t>1.0</w:t>
            </w:r>
          </w:p>
        </w:tc>
      </w:tr>
      <w:tr>
        <w:trPr>
          <w:cantSplit w:val="true"/>
        </w:trPr>
        <w:tc>
          <w:tcPr>
            <w:tcW w:type="dxa" w:w="3289"/>
          </w:tcPr>
          <w:p>
            <w:pPr>
              <w:spacing w:before="40" w:after="40" w:line="264" w:lineRule="auto"/>
            </w:pPr>
            <w:r>
              <w:rPr>
                <w:rFonts w:ascii="Segoe UI" w:hAnsi="Segoe UI"/>
                <w:sz w:val="16"/>
              </w:rPr>
              <w:t>admin / lateral movement</w:t>
            </w:r>
          </w:p>
        </w:tc>
        <w:tc>
          <w:tcPr>
            <w:tcW w:type="dxa" w:w="3289"/>
          </w:tcPr>
          <w:p>
            <w:pPr>
              <w:spacing w:before="40" w:after="40" w:line="264" w:lineRule="auto"/>
            </w:pPr>
            <w:r>
              <w:rPr>
                <w:rFonts w:ascii="Segoe UI" w:hAnsi="Segoe UI"/>
                <w:sz w:val="16"/>
              </w:rPr>
              <w:t>22, 23, 135, 445, 3389, 5985, 5986</w:t>
            </w:r>
          </w:p>
        </w:tc>
        <w:tc>
          <w:tcPr>
            <w:tcW w:type="dxa" w:w="3289"/>
          </w:tcPr>
          <w:p>
            <w:pPr>
              <w:spacing w:before="40" w:after="40" w:line="264" w:lineRule="auto"/>
            </w:pPr>
            <w:r>
              <w:rPr>
                <w:rFonts w:ascii="Segoe UI" w:hAnsi="Segoe UI"/>
                <w:sz w:val="16"/>
              </w:rPr>
              <w:t>1.0</w:t>
            </w:r>
          </w:p>
        </w:tc>
      </w:tr>
      <w:tr>
        <w:trPr>
          <w:cantSplit w:val="true"/>
        </w:trPr>
        <w:tc>
          <w:tcPr>
            <w:tcW w:type="dxa" w:w="3289"/>
          </w:tcPr>
          <w:p>
            <w:pPr>
              <w:spacing w:before="40" w:after="40" w:line="264" w:lineRule="auto"/>
            </w:pPr>
            <w:r>
              <w:rPr>
                <w:rFonts w:ascii="Segoe UI" w:hAnsi="Segoe UI"/>
                <w:sz w:val="16"/>
              </w:rPr>
              <w:t>data store</w:t>
            </w:r>
          </w:p>
        </w:tc>
        <w:tc>
          <w:tcPr>
            <w:tcW w:type="dxa" w:w="3289"/>
          </w:tcPr>
          <w:p>
            <w:pPr>
              <w:spacing w:before="40" w:after="40" w:line="264" w:lineRule="auto"/>
            </w:pPr>
            <w:r>
              <w:rPr>
                <w:rFonts w:ascii="Segoe UI" w:hAnsi="Segoe UI"/>
                <w:sz w:val="16"/>
              </w:rPr>
              <w:t>5432, 3306, 1433, 27017, 6379</w:t>
            </w:r>
          </w:p>
        </w:tc>
        <w:tc>
          <w:tcPr>
            <w:tcW w:type="dxa" w:w="3289"/>
          </w:tcPr>
          <w:p>
            <w:pPr>
              <w:spacing w:before="40" w:after="40" w:line="264" w:lineRule="auto"/>
            </w:pPr>
            <w:r>
              <w:rPr>
                <w:rFonts w:ascii="Segoe UI" w:hAnsi="Segoe UI"/>
                <w:sz w:val="16"/>
              </w:rPr>
              <w:t>0.9</w:t>
            </w:r>
          </w:p>
        </w:tc>
      </w:tr>
      <w:tr>
        <w:trPr>
          <w:cantSplit w:val="true"/>
        </w:trPr>
        <w:tc>
          <w:tcPr>
            <w:tcW w:type="dxa" w:w="3289"/>
          </w:tcPr>
          <w:p>
            <w:pPr>
              <w:spacing w:before="40" w:after="40" w:line="264" w:lineRule="auto"/>
            </w:pPr>
            <w:r>
              <w:rPr>
                <w:rFonts w:ascii="Segoe UI" w:hAnsi="Segoe UI"/>
                <w:sz w:val="16"/>
              </w:rPr>
              <w:t>infra control plane</w:t>
            </w:r>
          </w:p>
        </w:tc>
        <w:tc>
          <w:tcPr>
            <w:tcW w:type="dxa" w:w="3289"/>
          </w:tcPr>
          <w:p>
            <w:pPr>
              <w:spacing w:before="40" w:after="40" w:line="264" w:lineRule="auto"/>
            </w:pPr>
            <w:r>
              <w:rPr>
                <w:rFonts w:ascii="Segoe UI" w:hAnsi="Segoe UI"/>
                <w:sz w:val="16"/>
              </w:rPr>
              <w:t>6443, 2379</w:t>
            </w:r>
          </w:p>
        </w:tc>
        <w:tc>
          <w:tcPr>
            <w:tcW w:type="dxa" w:w="3289"/>
          </w:tcPr>
          <w:p>
            <w:pPr>
              <w:spacing w:before="40" w:after="40" w:line="264" w:lineRule="auto"/>
            </w:pPr>
            <w:r>
              <w:rPr>
                <w:rFonts w:ascii="Segoe UI" w:hAnsi="Segoe UI"/>
                <w:sz w:val="16"/>
              </w:rPr>
              <w:t>0.85</w:t>
            </w:r>
          </w:p>
        </w:tc>
      </w:tr>
      <w:tr>
        <w:trPr>
          <w:cantSplit w:val="true"/>
        </w:trPr>
        <w:tc>
          <w:tcPr>
            <w:tcW w:type="dxa" w:w="3289"/>
          </w:tcPr>
          <w:p>
            <w:pPr>
              <w:spacing w:before="40" w:after="40" w:line="264" w:lineRule="auto"/>
            </w:pPr>
            <w:r>
              <w:rPr>
                <w:rFonts w:ascii="Segoe UI" w:hAnsi="Segoe UI"/>
                <w:sz w:val="16"/>
              </w:rPr>
              <w:t>general app / web</w:t>
            </w:r>
          </w:p>
        </w:tc>
        <w:tc>
          <w:tcPr>
            <w:tcW w:type="dxa" w:w="3289"/>
          </w:tcPr>
          <w:p>
            <w:pPr>
              <w:spacing w:before="40" w:after="40" w:line="264" w:lineRule="auto"/>
            </w:pPr>
            <w:r>
              <w:rPr>
                <w:rFonts w:ascii="Segoe UI" w:hAnsi="Segoe UI"/>
                <w:sz w:val="16"/>
              </w:rPr>
              <w:t>80, 443, 8080, 8443, 53, 123</w:t>
            </w:r>
          </w:p>
        </w:tc>
        <w:tc>
          <w:tcPr>
            <w:tcW w:type="dxa" w:w="3289"/>
          </w:tcPr>
          <w:p>
            <w:pPr>
              <w:spacing w:before="40" w:after="40" w:line="264" w:lineRule="auto"/>
            </w:pPr>
            <w:r>
              <w:rPr>
                <w:rFonts w:ascii="Segoe UI" w:hAnsi="Segoe UI"/>
                <w:sz w:val="16"/>
              </w:rPr>
              <w:t>0.4</w:t>
            </w:r>
          </w:p>
        </w:tc>
      </w:tr>
      <w:tr>
        <w:trPr>
          <w:cantSplit w:val="true"/>
        </w:trPr>
        <w:tc>
          <w:tcPr>
            <w:tcW w:type="dxa" w:w="3289"/>
          </w:tcPr>
          <w:p>
            <w:pPr>
              <w:spacing w:before="40" w:after="40" w:line="264" w:lineRule="auto"/>
            </w:pPr>
            <w:r>
              <w:rPr>
                <w:rFonts w:ascii="Segoe UI" w:hAnsi="Segoe UI"/>
                <w:sz w:val="16"/>
              </w:rPr>
              <w:t>unknown / ephemeral</w:t>
            </w:r>
          </w:p>
        </w:tc>
        <w:tc>
          <w:tcPr>
            <w:tcW w:type="dxa" w:w="3289"/>
          </w:tcPr>
          <w:p>
            <w:pPr>
              <w:spacing w:before="40" w:after="40" w:line="264" w:lineRule="auto"/>
            </w:pPr>
            <w:r>
              <w:rPr>
                <w:rFonts w:ascii="Segoe UI" w:hAnsi="Segoe UI"/>
                <w:sz w:val="16"/>
              </w:rPr>
              <w:t>anything else</w:t>
            </w:r>
          </w:p>
        </w:tc>
        <w:tc>
          <w:tcPr>
            <w:tcW w:type="dxa" w:w="3289"/>
          </w:tcPr>
          <w:p>
            <w:pPr>
              <w:spacing w:before="40" w:after="40" w:line="264" w:lineRule="auto"/>
            </w:pPr>
            <w:r>
              <w:rPr>
                <w:rFonts w:ascii="Segoe UI" w:hAnsi="Segoe UI"/>
                <w:sz w:val="16"/>
              </w:rPr>
              <w:t>0.5</w:t>
            </w:r>
          </w:p>
        </w:tc>
      </w:tr>
    </w:tbl>
    <w:p>
      <w:pPr>
        <w:spacing w:after="0"/>
      </w:pPr>
    </w:p>
    <w:p>
      <w:r>
        <w:rPr>
          <w:b/>
        </w:rPr>
        <w:t>D — destination sensitivity</w:t>
      </w:r>
      <w:r>
        <w:rPr/>
        <w:t xml:space="preserve"> (max over the destination's tags):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1973"/>
        <w:gridCol w:w="1973"/>
        <w:gridCol w:w="1973"/>
        <w:gridCol w:w="1973"/>
        <w:gridCol w:w="1973"/>
      </w:tblGrid>
      <w:tr>
        <w:trPr>
          <w:cantSplit w:val="true"/>
          <w:tblHeader w:val="true"/>
        </w:trPr>
        <w:tc>
          <w:tcPr>
            <w:tcW w:type="dxa" w:w="1973"/>
            <w:shd w:val="clear" w:color="auto" w:fill="F3F3F7"/>
          </w:tcPr>
          <w:p>
            <w:pPr>
              <w:spacing w:before="40" w:after="40"/>
            </w:pPr>
            <w:r>
              <w:rPr>
                <w:rFonts w:ascii="Segoe UI" w:hAnsi="Segoe UI"/>
                <w:b/>
                <w:color w:val="55555F"/>
                <w:sz w:val="14"/>
              </w:rPr>
              <w:t>CROWN-JEWEL</w:t>
            </w:r>
          </w:p>
        </w:tc>
        <w:tc>
          <w:tcPr>
            <w:tcW w:type="dxa" w:w="1973"/>
            <w:shd w:val="clear" w:color="auto" w:fill="F3F3F7"/>
          </w:tcPr>
          <w:p>
            <w:pPr>
              <w:spacing w:before="40" w:after="40"/>
            </w:pPr>
            <w:r>
              <w:rPr>
                <w:rFonts w:ascii="Segoe UI" w:hAnsi="Segoe UI"/>
                <w:b/>
                <w:color w:val="55555F"/>
                <w:sz w:val="14"/>
              </w:rPr>
              <w:t>PCI / CUSTOMER-DATA / PHI</w:t>
            </w:r>
          </w:p>
        </w:tc>
        <w:tc>
          <w:tcPr>
            <w:tcW w:type="dxa" w:w="1973"/>
            <w:shd w:val="clear" w:color="auto" w:fill="F3F3F7"/>
          </w:tcPr>
          <w:p>
            <w:pPr>
              <w:spacing w:before="40" w:after="40"/>
            </w:pPr>
            <w:r>
              <w:rPr>
                <w:rFonts w:ascii="Segoe UI" w:hAnsi="Segoe UI"/>
                <w:b/>
                <w:color w:val="55555F"/>
                <w:sz w:val="14"/>
              </w:rPr>
              <w:t>PROD</w:t>
            </w:r>
          </w:p>
        </w:tc>
        <w:tc>
          <w:tcPr>
            <w:tcW w:type="dxa" w:w="1973"/>
            <w:shd w:val="clear" w:color="auto" w:fill="F3F3F7"/>
          </w:tcPr>
          <w:p>
            <w:pPr>
              <w:spacing w:before="40" w:after="40"/>
            </w:pPr>
            <w:r>
              <w:rPr>
                <w:rFonts w:ascii="Segoe UI" w:hAnsi="Segoe UI"/>
                <w:b/>
                <w:color w:val="55555F"/>
                <w:sz w:val="14"/>
              </w:rPr>
              <w:t>DEV / SANDBOX / TEST</w:t>
            </w:r>
          </w:p>
        </w:tc>
        <w:tc>
          <w:tcPr>
            <w:tcW w:type="dxa" w:w="1973"/>
            <w:shd w:val="clear" w:color="auto" w:fill="F3F3F7"/>
          </w:tcPr>
          <w:p>
            <w:pPr>
              <w:spacing w:before="40" w:after="40"/>
            </w:pPr>
            <w:r>
              <w:rPr>
                <w:rFonts w:ascii="Segoe UI" w:hAnsi="Segoe UI"/>
                <w:b/>
                <w:color w:val="55555F"/>
                <w:sz w:val="14"/>
              </w:rPr>
              <w:t>UNTAGGED</w:t>
            </w:r>
          </w:p>
        </w:tc>
      </w:tr>
      <w:tr>
        <w:trPr>
          <w:cantSplit w:val="true"/>
        </w:trPr>
        <w:tc>
          <w:tcPr>
            <w:tcW w:type="dxa" w:w="1973"/>
          </w:tcPr>
          <w:p>
            <w:pPr>
              <w:spacing w:before="40" w:after="40" w:line="264" w:lineRule="auto"/>
            </w:pPr>
            <w:r>
              <w:rPr>
                <w:rFonts w:ascii="Segoe UI" w:hAnsi="Segoe UI"/>
                <w:sz w:val="16"/>
              </w:rPr>
              <w:t>1.0</w:t>
            </w:r>
          </w:p>
        </w:tc>
        <w:tc>
          <w:tcPr>
            <w:tcW w:type="dxa" w:w="1973"/>
          </w:tcPr>
          <w:p>
            <w:pPr>
              <w:spacing w:before="40" w:after="40" w:line="264" w:lineRule="auto"/>
            </w:pPr>
            <w:r>
              <w:rPr>
                <w:rFonts w:ascii="Segoe UI" w:hAnsi="Segoe UI"/>
                <w:sz w:val="16"/>
              </w:rPr>
              <w:t>0.9</w:t>
            </w:r>
          </w:p>
        </w:tc>
        <w:tc>
          <w:tcPr>
            <w:tcW w:type="dxa" w:w="1973"/>
          </w:tcPr>
          <w:p>
            <w:pPr>
              <w:spacing w:before="40" w:after="40" w:line="264" w:lineRule="auto"/>
            </w:pPr>
            <w:r>
              <w:rPr>
                <w:rFonts w:ascii="Segoe UI" w:hAnsi="Segoe UI"/>
                <w:sz w:val="16"/>
              </w:rPr>
              <w:t>0.6</w:t>
            </w:r>
          </w:p>
        </w:tc>
        <w:tc>
          <w:tcPr>
            <w:tcW w:type="dxa" w:w="1973"/>
          </w:tcPr>
          <w:p>
            <w:pPr>
              <w:spacing w:before="40" w:after="40" w:line="264" w:lineRule="auto"/>
            </w:pPr>
            <w:r>
              <w:rPr>
                <w:rFonts w:ascii="Segoe UI" w:hAnsi="Segoe UI"/>
                <w:sz w:val="16"/>
              </w:rPr>
              <w:t>0.2</w:t>
            </w:r>
          </w:p>
        </w:tc>
        <w:tc>
          <w:tcPr>
            <w:tcW w:type="dxa" w:w="1973"/>
          </w:tcPr>
          <w:p>
            <w:pPr>
              <w:spacing w:before="40" w:after="40" w:line="264" w:lineRule="auto"/>
            </w:pPr>
            <w:r>
              <w:rPr>
                <w:rFonts w:ascii="Segoe UI" w:hAnsi="Segoe UI"/>
                <w:sz w:val="16"/>
              </w:rPr>
              <w:t>0.4</w:t>
            </w:r>
          </w:p>
        </w:tc>
      </w:tr>
    </w:tbl>
    <w:p>
      <w:pPr>
        <w:spacing w:after="0"/>
      </w:pPr>
    </w:p>
    <w:p>
      <w:r>
        <w:rPr>
          <w:b/>
        </w:rPr>
        <w:t>B — boundary multiplier:</w:t>
      </w:r>
      <w:r>
        <w:rPr/>
        <w:t xml:space="preserve"> per </w:t>
      </w:r>
      <w:r>
        <w:rPr>
          <w:rFonts w:ascii="Consolas" w:hAnsi="Consolas"/>
          <w:sz w:val="17"/>
          <w:shd w:val="clear" w:color="auto" w:fill="F3F3F7"/>
        </w:rPr>
        <w:t>GRP-6</w:t>
      </w:r>
      <w:r>
        <w:rPr/>
        <w:t>.</w:t>
      </w:r>
    </w:p>
    <w:p>
      <w:r>
        <w:rPr>
          <w:rFonts w:ascii="Consolas" w:hAnsi="Consolas"/>
          <w:sz w:val="17"/>
          <w:shd w:val="clear" w:color="auto" w:fill="F3F3F7"/>
        </w:rPr>
        <w:t>SEV-3</w:t>
      </w:r>
      <w:r>
        <w:rPr/>
        <w:t xml:space="preserve"> The combination </w:t>
      </w:r>
      <w:r>
        <w:rPr>
          <w:b/>
        </w:rPr>
        <w:t>shall</w:t>
      </w:r>
      <w:r>
        <w:rPr/>
        <w:t xml:space="preserve"> be exactly:</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impact          = D × (0.5 + 0.5·P)          # impact_base + impact_p_weight·P</w:t>
      </w:r>
      <w:r>
        <w:br/>
      </w:r>
      <w:r>
        <w:rPr>
          <w:rFonts w:ascii="Consolas" w:hAnsi="Consolas"/>
          <w:sz w:val="15"/>
        </w:rPr>
        <w:t>exposure_factor = 0.4 + 0.6·E                # exposure_floor + exposure_span·E</w:t>
      </w:r>
      <w:r>
        <w:br/>
      </w:r>
      <w:r>
        <w:rPr>
          <w:rFonts w:ascii="Consolas" w:hAnsi="Consolas"/>
          <w:sz w:val="15"/>
        </w:rPr>
        <w:t>raw             = impact × exposure_factor × B</w:t>
      </w:r>
      <w:r>
        <w:br/>
      </w:r>
      <w:r>
        <w:rPr>
          <w:rFonts w:ascii="Consolas" w:hAnsi="Consolas"/>
          <w:sz w:val="15"/>
        </w:rPr>
        <w:t>severity        = round(100 × min(raw, 1.0)) # 0..100</w:t>
      </w:r>
    </w:p>
    <w:p>
      <w:r>
        <w:rPr/>
        <w:t xml:space="preserve">with the invariants: </w:t>
      </w:r>
      <w:r>
        <w:rPr>
          <w:rFonts w:ascii="Consolas" w:hAnsi="Consolas"/>
          <w:sz w:val="17"/>
          <w:shd w:val="clear" w:color="auto" w:fill="F3F3F7"/>
        </w:rPr>
        <w:t>impact ∈ [0, D]</w:t>
      </w:r>
      <w:r>
        <w:rPr/>
        <w:t xml:space="preserve">; </w:t>
      </w:r>
      <w:r>
        <w:rPr>
          <w:rFonts w:ascii="Consolas" w:hAnsi="Consolas"/>
          <w:sz w:val="17"/>
          <w:shd w:val="clear" w:color="auto" w:fill="F3F3F7"/>
        </w:rPr>
        <w:t>exposure_factor ∈ [0.4, 1.0]</w:t>
      </w:r>
      <w:r>
        <w:rPr/>
        <w:t xml:space="preserve"> so a single-host source still keeps 40% weight; </w:t>
      </w:r>
      <w:r>
        <w:rPr>
          <w:rFonts w:ascii="Consolas" w:hAnsi="Consolas"/>
          <w:sz w:val="17"/>
          <w:shd w:val="clear" w:color="auto" w:fill="F3F3F7"/>
        </w:rPr>
        <w:t>B ≥ 1.0</w:t>
      </w:r>
      <w:r>
        <w:rPr/>
        <w:t xml:space="preserve"> so a boundary can only ever raise a score.</w:t>
      </w:r>
    </w:p>
    <w:p>
      <w:r>
        <w:rPr>
          <w:rFonts w:ascii="Consolas" w:hAnsi="Consolas"/>
          <w:sz w:val="17"/>
          <w:shd w:val="clear" w:color="auto" w:fill="F3F3F7"/>
        </w:rPr>
        <w:t>SEV-4</w:t>
      </w:r>
      <w:r>
        <w:rPr/>
        <w:t xml:space="preserve"> Bands </w:t>
      </w:r>
      <w:r>
        <w:rPr>
          <w:b/>
        </w:rPr>
        <w:t>shall</w:t>
      </w:r>
      <w:r>
        <w:rPr/>
        <w:t xml:space="preserve"> be lower-inclusive: </w:t>
      </w:r>
      <w:r>
        <w:rPr>
          <w:rFonts w:ascii="Consolas" w:hAnsi="Consolas"/>
          <w:sz w:val="17"/>
          <w:shd w:val="clear" w:color="auto" w:fill="F3F3F7"/>
        </w:rPr>
        <w:t>≥ 80</w:t>
      </w:r>
      <w:r>
        <w:rPr/>
        <w:t xml:space="preserve"> critical, </w:t>
      </w:r>
      <w:r>
        <w:rPr>
          <w:rFonts w:ascii="Consolas" w:hAnsi="Consolas"/>
          <w:sz w:val="17"/>
          <w:shd w:val="clear" w:color="auto" w:fill="F3F3F7"/>
        </w:rPr>
        <w:t>≥ 60</w:t>
      </w:r>
      <w:r>
        <w:rPr/>
        <w:t xml:space="preserve"> high, </w:t>
      </w:r>
      <w:r>
        <w:rPr>
          <w:rFonts w:ascii="Consolas" w:hAnsi="Consolas"/>
          <w:sz w:val="17"/>
          <w:shd w:val="clear" w:color="auto" w:fill="F3F3F7"/>
        </w:rPr>
        <w:t>≥ 35</w:t>
      </w:r>
      <w:r>
        <w:rPr/>
        <w:t xml:space="preserve"> medium, else low.</w:t>
      </w:r>
    </w:p>
    <w:p>
      <w:r>
        <w:rPr>
          <w:rFonts w:ascii="Consolas" w:hAnsi="Consolas"/>
          <w:sz w:val="17"/>
          <w:shd w:val="clear" w:color="auto" w:fill="F3F3F7"/>
        </w:rPr>
        <w:t>SEV-5</w:t>
      </w:r>
      <w:r>
        <w:rPr/>
        <w:t xml:space="preserve"> Every finding </w:t>
      </w:r>
      <w:r>
        <w:rPr>
          <w:b/>
        </w:rPr>
        <w:t>shall</w:t>
      </w:r>
      <w:r>
        <w:rPr/>
        <w:t xml:space="preserve"> ship its own </w:t>
      </w:r>
      <w:r>
        <w:rPr>
          <w:rFonts w:ascii="Consolas" w:hAnsi="Consolas"/>
          <w:sz w:val="17"/>
          <w:shd w:val="clear" w:color="auto" w:fill="F3F3F7"/>
        </w:rPr>
        <w:t>signals["severity_vector"]</w:t>
      </w:r>
      <w:r>
        <w:rPr/>
        <w:t>, so any published score is reproducible by hand from §8.3 (</w:t>
      </w:r>
      <w:r>
        <w:rPr>
          <w:rFonts w:ascii="Consolas" w:hAnsi="Consolas"/>
          <w:sz w:val="17"/>
          <w:shd w:val="clear" w:color="auto" w:fill="F3F3F7"/>
        </w:rPr>
        <w:t>PR-12</w:t>
      </w:r>
      <w:r>
        <w:rPr/>
        <w:t>).</w:t>
      </w:r>
    </w:p>
    <w:p>
      <w:pPr>
        <w:pStyle w:val="ListBullet"/>
        <w:ind w:left="340"/>
      </w:pPr>
      <w:r>
        <w:rPr>
          <w:i/>
        </w:rPr>
        <w:t>Where:</w:t>
      </w:r>
      <w:r>
        <w:rPr/>
        <w:t xml:space="preserve"> </w:t>
      </w:r>
      <w:r>
        <w:rPr>
          <w:rFonts w:ascii="Consolas" w:hAnsi="Consolas"/>
          <w:sz w:val="17"/>
          <w:shd w:val="clear" w:color="auto" w:fill="F3F3F7"/>
        </w:rPr>
        <w:t>analyzers/severity.py</w:t>
      </w:r>
      <w:r>
        <w:rPr/>
        <w:t xml:space="preserve">, </w:t>
      </w:r>
      <w:r>
        <w:rPr>
          <w:rFonts w:ascii="Consolas" w:hAnsi="Consolas"/>
          <w:sz w:val="17"/>
          <w:shd w:val="clear" w:color="auto" w:fill="F3F3F7"/>
        </w:rPr>
        <w:t>config.py</w:t>
      </w:r>
    </w:p>
    <w:p>
      <w:pPr>
        <w:pStyle w:val="Heading3"/>
      </w:pPr>
      <w:bookmarkStart w:id="34" w:name="s_84_guardrail_floors_force_critical"/>
      <w:r>
        <w:rPr/>
        <w:t>8.4 Guardrail floors (force-critical)</w:t>
      </w:r>
      <w:bookmarkEnd w:id="34"/>
    </w:p>
    <w:p>
      <w:r>
        <w:rPr>
          <w:rFonts w:ascii="Consolas" w:hAnsi="Consolas"/>
          <w:sz w:val="17"/>
          <w:shd w:val="clear" w:color="auto" w:fill="F3F3F7"/>
        </w:rPr>
        <w:t>SEV-6</w:t>
      </w:r>
      <w:r>
        <w:rPr/>
        <w:t xml:space="preserve"> Separately from the smooth score, categorically unacceptable patterns </w:t>
      </w:r>
      <w:r>
        <w:rPr>
          <w:b/>
        </w:rPr>
        <w:t>shall</w:t>
      </w:r>
      <w:r>
        <w:rPr/>
        <w:t xml:space="preserve"> be force-flagged critical regardless of the computed number, so that no downstream model error can bury a true emergency. For over-permissive rules, any of:</w:t>
      </w:r>
    </w:p>
    <w:p>
      <w:pPr>
        <w:pStyle w:val="ListBullet"/>
        <w:ind w:left="340"/>
      </w:pPr>
      <w:r>
        <w:rPr/>
        <w:t xml:space="preserve">internet source </w:t>
      </w:r>
      <w:r>
        <w:rPr>
          <w:b/>
        </w:rPr>
        <w:t>and</w:t>
      </w:r>
      <w:r>
        <w:rPr/>
        <w:t xml:space="preserve"> </w:t>
      </w:r>
      <w:r>
        <w:rPr>
          <w:rFonts w:ascii="Consolas" w:hAnsi="Consolas"/>
          <w:sz w:val="17"/>
          <w:shd w:val="clear" w:color="auto" w:fill="F3F3F7"/>
        </w:rPr>
        <w:t>protocol == "any"</w:t>
      </w:r>
      <w:r>
        <w:rPr/>
        <w:t>;</w:t>
      </w:r>
    </w:p>
    <w:p>
      <w:pPr>
        <w:pStyle w:val="ListBullet"/>
        <w:ind w:left="340"/>
      </w:pPr>
      <w:r>
        <w:rPr/>
        <w:t xml:space="preserve">internet source </w:t>
      </w:r>
      <w:r>
        <w:rPr>
          <w:b/>
        </w:rPr>
        <w:t>and</w:t>
      </w:r>
      <w:r>
        <w:rPr/>
        <w:t xml:space="preserve"> an admin/lateral port (22/23/135/445/3389/5985/5986);</w:t>
      </w:r>
    </w:p>
    <w:p>
      <w:pPr>
        <w:pStyle w:val="ListBullet"/>
        <w:ind w:left="340"/>
      </w:pPr>
      <w:r>
        <w:rPr/>
        <w:t xml:space="preserve">a </w:t>
      </w:r>
      <w:r>
        <w:rPr>
          <w:b/>
        </w:rPr>
        <w:t>sensitive</w:t>
      </w:r>
      <w:r>
        <w:rPr/>
        <w:t xml:space="preserve"> destination (crown-jewel/pci/customer-data/phi) reachable from the internet.</w:t>
      </w:r>
    </w:p>
    <w:p>
      <w:r>
        <w:rPr>
          <w:rFonts w:ascii="Consolas" w:hAnsi="Consolas"/>
          <w:sz w:val="17"/>
          <w:shd w:val="clear" w:color="auto" w:fill="F3F3F7"/>
        </w:rPr>
        <w:t>SEV-7</w:t>
      </w:r>
      <w:r>
        <w:rPr/>
        <w:t xml:space="preserve"> A cross-tool path </w:t>
      </w:r>
      <w:r>
        <w:rPr>
          <w:b/>
        </w:rPr>
        <w:t>shall</w:t>
      </w:r>
      <w:r>
        <w:rPr/>
        <w:t xml:space="preserve"> be force-critical when it crosses </w:t>
      </w:r>
      <w:r>
        <w:rPr>
          <w:rFonts w:ascii="Consolas" w:hAnsi="Consolas"/>
          <w:sz w:val="17"/>
          <w:shd w:val="clear" w:color="auto" w:fill="F3F3F7"/>
        </w:rPr>
        <w:t>internet → internal</w:t>
      </w:r>
      <w:r>
        <w:rPr/>
        <w:t xml:space="preserve"> </w:t>
      </w:r>
      <w:r>
        <w:rPr>
          <w:b/>
        </w:rPr>
        <w:t>and</w:t>
      </w:r>
      <w:r>
        <w:rPr/>
        <w:t xml:space="preserve"> reaches a sensitive asset.</w:t>
      </w:r>
    </w:p>
    <w:p>
      <w:r>
        <w:rPr>
          <w:rFonts w:ascii="Consolas" w:hAnsi="Consolas"/>
          <w:sz w:val="17"/>
          <w:shd w:val="clear" w:color="auto" w:fill="F3F3F7"/>
        </w:rPr>
        <w:t>SEV-8</w:t>
      </w:r>
      <w:r>
        <w:rPr/>
        <w:t xml:space="preserve"> A forced finding </w:t>
      </w:r>
      <w:r>
        <w:rPr>
          <w:b/>
        </w:rPr>
        <w:t>shall</w:t>
      </w:r>
      <w:r>
        <w:rPr/>
        <w:t xml:space="preserve"> carry </w:t>
      </w:r>
      <w:r>
        <w:rPr>
          <w:rFonts w:ascii="Consolas" w:hAnsi="Consolas"/>
          <w:sz w:val="17"/>
          <w:shd w:val="clear" w:color="auto" w:fill="F3F3F7"/>
        </w:rPr>
        <w:t>severity_band = "critical"</w:t>
      </w:r>
      <w:r>
        <w:rPr/>
        <w:t xml:space="preserve"> even when </w:t>
      </w:r>
      <w:r>
        <w:rPr>
          <w:rFonts w:ascii="Consolas" w:hAnsi="Consolas"/>
          <w:sz w:val="17"/>
          <w:shd w:val="clear" w:color="auto" w:fill="F3F3F7"/>
        </w:rPr>
        <w:t>severity &lt; 80</w:t>
      </w:r>
      <w:r>
        <w:rPr/>
        <w:t xml:space="preserve">, and </w:t>
      </w:r>
      <w:r>
        <w:rPr>
          <w:rFonts w:ascii="Consolas" w:hAnsi="Consolas"/>
          <w:sz w:val="17"/>
          <w:shd w:val="clear" w:color="auto" w:fill="F3F3F7"/>
        </w:rPr>
        <w:t>forced_critical = true</w:t>
      </w:r>
      <w:r>
        <w:rPr/>
        <w:t>.</w:t>
      </w:r>
    </w:p>
    <w:p>
      <w:r>
        <w:rPr>
          <w:rFonts w:ascii="Consolas" w:hAnsi="Consolas"/>
          <w:sz w:val="17"/>
          <w:shd w:val="clear" w:color="auto" w:fill="F3F3F7"/>
        </w:rPr>
        <w:t>SEV-9</w:t>
      </w:r>
      <w:r>
        <w:rPr/>
        <w:t xml:space="preserve"> </w:t>
      </w:r>
      <w:r>
        <w:rPr>
          <w:b/>
        </w:rPr>
        <w:t>Worked example (normative).</w:t>
      </w:r>
      <w:r>
        <w:rPr/>
        <w:t xml:space="preserve"> </w:t>
      </w:r>
      <w:r>
        <w:rPr>
          <w:rFonts w:ascii="Consolas" w:hAnsi="Consolas"/>
          <w:sz w:val="17"/>
          <w:shd w:val="clear" w:color="auto" w:fill="F3F3F7"/>
        </w:rPr>
        <w:t>allow 0.0.0.0/0 → db-prod-01 tcp/3389</w:t>
      </w:r>
      <w:r>
        <w:rPr/>
        <w:t xml:space="preserve">, db tagged </w:t>
      </w:r>
      <w:r>
        <w:rPr>
          <w:rFonts w:ascii="Consolas" w:hAnsi="Consolas"/>
          <w:sz w:val="17"/>
          <w:shd w:val="clear" w:color="auto" w:fill="F3F3F7"/>
        </w:rPr>
        <w:t>pci</w:t>
      </w:r>
      <w:r>
        <w:rPr/>
        <w:t>, internet → internal:</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E = 1.0 · P = 1.0 · D = 0.9 · B = 1.5</w:t>
      </w:r>
      <w:r>
        <w:br/>
      </w:r>
      <w:r>
        <w:rPr>
          <w:rFonts w:ascii="Consolas" w:hAnsi="Consolas"/>
          <w:sz w:val="15"/>
        </w:rPr>
        <w:t>impact          = 0.9 × (0.5 + 0.5·1.0) = 0.90</w:t>
      </w:r>
      <w:r>
        <w:br/>
      </w:r>
      <w:r>
        <w:rPr>
          <w:rFonts w:ascii="Consolas" w:hAnsi="Consolas"/>
          <w:sz w:val="15"/>
        </w:rPr>
        <w:t>exposure_factor = 0.4 + 0.6·1.0         = 1.00</w:t>
      </w:r>
      <w:r>
        <w:br/>
      </w:r>
      <w:r>
        <w:rPr>
          <w:rFonts w:ascii="Consolas" w:hAnsi="Consolas"/>
          <w:sz w:val="15"/>
        </w:rPr>
        <w:t>raw             = 0.90 × 1.00 × 1.5     = 1.35</w:t>
      </w:r>
      <w:r>
        <w:br/>
      </w:r>
      <w:r>
        <w:rPr>
          <w:rFonts w:ascii="Consolas" w:hAnsi="Consolas"/>
          <w:sz w:val="15"/>
        </w:rPr>
        <w:t>severity        = round(100 × min(1.35, 1.0)) = 100      → critical, also forced</w:t>
      </w:r>
    </w:p>
    <w:p>
      <w:r>
        <w:rPr/>
        <w:t xml:space="preserve">This example </w:t>
      </w:r>
      <w:r>
        <w:rPr>
          <w:b/>
        </w:rPr>
        <w:t>shall</w:t>
      </w:r>
      <w:r>
        <w:rPr/>
        <w:t xml:space="preserve"> reproduce to exactly 100.</w:t>
      </w:r>
    </w:p>
    <w:p>
      <w:pPr>
        <w:pStyle w:val="Heading3"/>
      </w:pPr>
      <w:bookmarkStart w:id="35" w:name="s_85_calibration"/>
      <w:r>
        <w:rPr/>
        <w:t>8.5 Calibration</w:t>
      </w:r>
      <w:bookmarkEnd w:id="35"/>
    </w:p>
    <w:p>
      <w:r>
        <w:rPr>
          <w:rFonts w:ascii="Consolas" w:hAnsi="Consolas"/>
          <w:sz w:val="17"/>
          <w:shd w:val="clear" w:color="auto" w:fill="F3F3F7"/>
        </w:rPr>
        <w:t>SEV-10</w:t>
      </w:r>
      <w:r>
        <w:rPr/>
        <w:t xml:space="preserve"> All calibration constants </w:t>
      </w:r>
      <w:r>
        <w:rPr>
          <w:b/>
        </w:rPr>
        <w:t>shall</w:t>
      </w:r>
      <w:r>
        <w:rPr/>
        <w:t xml:space="preserve"> live in one module so scoring can be retuned without touching logic, and re-runs </w:t>
      </w:r>
      <w:r>
        <w:rPr>
          <w:b/>
        </w:rPr>
        <w:t>shall</w:t>
      </w:r>
      <w:r>
        <w:rPr/>
        <w:t xml:space="preserve"> stay byte-identical: </w:t>
      </w:r>
      <w:r>
        <w:rPr>
          <w:rFonts w:ascii="Consolas" w:hAnsi="Consolas"/>
          <w:sz w:val="17"/>
          <w:shd w:val="clear" w:color="auto" w:fill="F3F3F7"/>
        </w:rPr>
        <w:t>impact_base</w:t>
      </w:r>
      <w:r>
        <w:rPr/>
        <w:t xml:space="preserve"> 0.5, </w:t>
      </w:r>
      <w:r>
        <w:rPr>
          <w:rFonts w:ascii="Consolas" w:hAnsi="Consolas"/>
          <w:sz w:val="17"/>
          <w:shd w:val="clear" w:color="auto" w:fill="F3F3F7"/>
        </w:rPr>
        <w:t>impact_p_weight</w:t>
      </w:r>
      <w:r>
        <w:rPr/>
        <w:t xml:space="preserve"> 0.5, </w:t>
      </w:r>
      <w:r>
        <w:rPr>
          <w:rFonts w:ascii="Consolas" w:hAnsi="Consolas"/>
          <w:sz w:val="17"/>
          <w:shd w:val="clear" w:color="auto" w:fill="F3F3F7"/>
        </w:rPr>
        <w:t>exposure_floor</w:t>
      </w:r>
      <w:r>
        <w:rPr/>
        <w:t xml:space="preserve"> 0.4, </w:t>
      </w:r>
      <w:r>
        <w:rPr>
          <w:rFonts w:ascii="Consolas" w:hAnsi="Consolas"/>
          <w:sz w:val="17"/>
          <w:shd w:val="clear" w:color="auto" w:fill="F3F3F7"/>
        </w:rPr>
        <w:t>exposure_span</w:t>
      </w:r>
      <w:r>
        <w:rPr/>
        <w:t xml:space="preserve"> 0.6, bands 80/60/35, </w:t>
      </w:r>
      <w:r>
        <w:rPr>
          <w:rFonts w:ascii="Consolas" w:hAnsi="Consolas"/>
          <w:sz w:val="17"/>
          <w:shd w:val="clear" w:color="auto" w:fill="F3F3F7"/>
        </w:rPr>
        <w:t>overlap_base</w:t>
      </w:r>
      <w:r>
        <w:rPr/>
        <w:t xml:space="preserve"> 10, </w:t>
      </w:r>
      <w:r>
        <w:rPr>
          <w:rFonts w:ascii="Consolas" w:hAnsi="Consolas"/>
          <w:sz w:val="17"/>
          <w:shd w:val="clear" w:color="auto" w:fill="F3F3F7"/>
        </w:rPr>
        <w:t>overlap_sensitive_bump</w:t>
      </w:r>
      <w:r>
        <w:rPr/>
        <w:t xml:space="preserve"> 20, </w:t>
      </w:r>
      <w:r>
        <w:rPr>
          <w:rFonts w:ascii="Consolas" w:hAnsi="Consolas"/>
          <w:sz w:val="17"/>
          <w:shd w:val="clear" w:color="auto" w:fill="F3F3F7"/>
        </w:rPr>
        <w:t>overlap_broad_prefixlen</w:t>
      </w:r>
      <w:r>
        <w:rPr/>
        <w:t xml:space="preserve"> 8, </w:t>
      </w:r>
      <w:r>
        <w:rPr>
          <w:rFonts w:ascii="Consolas" w:hAnsi="Consolas"/>
          <w:sz w:val="17"/>
          <w:shd w:val="clear" w:color="auto" w:fill="F3F3F7"/>
        </w:rPr>
        <w:t>shadowed_allow_base</w:t>
      </w:r>
      <w:r>
        <w:rPr/>
        <w:t xml:space="preserve"> 10, </w:t>
      </w:r>
      <w:r>
        <w:rPr>
          <w:rFonts w:ascii="Consolas" w:hAnsi="Consolas"/>
          <w:sz w:val="17"/>
          <w:shd w:val="clear" w:color="auto" w:fill="F3F3F7"/>
        </w:rPr>
        <w:t>broad_source_E</w:t>
      </w:r>
      <w:r>
        <w:rPr/>
        <w:t xml:space="preserve"> 0.5, </w:t>
      </w:r>
      <w:r>
        <w:rPr>
          <w:rFonts w:ascii="Consolas" w:hAnsi="Consolas"/>
          <w:sz w:val="17"/>
          <w:shd w:val="clear" w:color="auto" w:fill="F3F3F7"/>
        </w:rPr>
        <w:t>sensitive_dest_min_E</w:t>
      </w:r>
      <w:r>
        <w:rPr/>
        <w:t xml:space="preserve"> 0.3, </w:t>
      </w:r>
      <w:r>
        <w:rPr>
          <w:rFonts w:ascii="Consolas" w:hAnsi="Consolas"/>
          <w:sz w:val="17"/>
          <w:shd w:val="clear" w:color="auto" w:fill="F3F3F7"/>
        </w:rPr>
        <w:t>admin_data_min_P</w:t>
      </w:r>
      <w:r>
        <w:rPr/>
        <w:t xml:space="preserve"> 0.85, boundary multipliers 1.5/1.25, path cutoff 8, scan cap 4000.</w:t>
      </w:r>
    </w:p>
    <w:p>
      <w:pPr>
        <w:pStyle w:val="ListBullet"/>
        <w:ind w:left="340"/>
      </w:pPr>
      <w:r>
        <w:rPr>
          <w:i/>
        </w:rPr>
        <w:t>Where:</w:t>
      </w:r>
      <w:r>
        <w:rPr/>
        <w:t xml:space="preserve"> </w:t>
      </w:r>
      <w:r>
        <w:rPr>
          <w:rFonts w:ascii="Consolas" w:hAnsi="Consolas"/>
          <w:sz w:val="17"/>
          <w:shd w:val="clear" w:color="auto" w:fill="F3F3F7"/>
        </w:rPr>
        <w:t>config.py</w:t>
      </w:r>
    </w:p>
    <w:p>
      <w:pPr>
        <w:pStyle w:val="Heading3"/>
      </w:pPr>
      <w:bookmarkStart w:id="36" w:name="s_86_determinism_and_identifiers"/>
      <w:r>
        <w:rPr/>
        <w:t>8.6 Determinism and identifiers</w:t>
      </w:r>
      <w:bookmarkEnd w:id="36"/>
    </w:p>
    <w:p>
      <w:r>
        <w:rPr>
          <w:rFonts w:ascii="Consolas" w:hAnsi="Consolas"/>
          <w:sz w:val="17"/>
          <w:shd w:val="clear" w:color="auto" w:fill="F3F3F7"/>
        </w:rPr>
        <w:t>SEV-11</w:t>
      </w:r>
      <w:r>
        <w:rPr/>
        <w:t xml:space="preserve"> Every identifier </w:t>
      </w:r>
      <w:r>
        <w:rPr>
          <w:b/>
        </w:rPr>
        <w:t>shall</w:t>
      </w:r>
      <w:r>
        <w:rPr/>
        <w:t xml:space="preserve"> be a stable function of content — SHA-1 over sorted-JSON of the defining fields — so a cold re-run UPSERTs byte-identical rows: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det_id("F", snapshot_id, local_finding_key) → F_&lt;sha1[:16]&gt;</w:t>
      </w:r>
      <w:r>
        <w:br/>
      </w:r>
      <w:r>
        <w:rPr>
          <w:rFonts w:ascii="Consolas" w:hAnsi="Consolas"/>
          <w:sz w:val="15"/>
        </w:rPr>
        <w:t>snapshot_id(label, content_fingerprint)     → snap_&lt;sha1[:12]&gt;</w:t>
      </w:r>
      <w:r>
        <w:br/>
      </w:r>
      <w:r>
        <w:rPr>
          <w:rFonts w:ascii="Consolas" w:hAnsi="Consolas"/>
          <w:sz w:val="15"/>
        </w:rPr>
        <w:t>content_fingerprint(*blobs)                 → &lt;sha1[:40]&gt;</w:t>
      </w:r>
    </w:p>
    <w:p>
      <w:r>
        <w:rPr>
          <w:rFonts w:ascii="Consolas" w:hAnsi="Consolas"/>
          <w:sz w:val="17"/>
          <w:shd w:val="clear" w:color="auto" w:fill="F3F3F7"/>
        </w:rPr>
        <w:t>SEV-12</w:t>
      </w:r>
      <w:r>
        <w:rPr/>
        <w:t xml:space="preserve"> A finding id </w:t>
      </w:r>
      <w:r>
        <w:rPr>
          <w:b/>
        </w:rPr>
        <w:t>shall</w:t>
      </w:r>
      <w:r>
        <w:rPr/>
        <w:t xml:space="preserve"> be a database key, </w:t>
      </w:r>
      <w:r>
        <w:rPr>
          <w:b/>
        </w:rPr>
        <w:t>not</w:t>
      </w:r>
      <w:r>
        <w:rPr/>
        <w:t xml:space="preserve"> a user-facing label; the assistant </w:t>
      </w:r>
      <w:r>
        <w:rPr>
          <w:b/>
        </w:rPr>
        <w:t>shall</w:t>
      </w:r>
      <w:r>
        <w:rPr/>
        <w:t xml:space="preserve"> be instructed never to print one.</w:t>
      </w:r>
    </w:p>
    <w:p>
      <w:r>
        <w:rPr>
          <w:rFonts w:ascii="Consolas" w:hAnsi="Consolas"/>
          <w:sz w:val="17"/>
          <w:shd w:val="clear" w:color="auto" w:fill="F3F3F7"/>
        </w:rPr>
        <w:t>SEV-13</w:t>
      </w:r>
      <w:r>
        <w:rPr/>
        <w:t xml:space="preserve"> There </w:t>
      </w:r>
      <w:r>
        <w:rPr>
          <w:b/>
        </w:rPr>
        <w:t>shall be</w:t>
      </w:r>
      <w:r>
        <w:rPr/>
        <w:t xml:space="preserve"> no </w:t>
      </w:r>
      <w:r>
        <w:rPr>
          <w:rFonts w:ascii="Consolas" w:hAnsi="Consolas"/>
          <w:sz w:val="17"/>
          <w:shd w:val="clear" w:color="auto" w:fill="F3F3F7"/>
        </w:rPr>
        <w:t>random</w:t>
      </w:r>
      <w:r>
        <w:rPr/>
        <w:t>, no timestamp and no model output anywhere in the fact path.</w:t>
      </w:r>
    </w:p>
    <w:p>
      <w:pPr>
        <w:pStyle w:val="ListBullet"/>
        <w:ind w:left="340"/>
      </w:pPr>
      <w:r>
        <w:rPr>
          <w:i/>
        </w:rPr>
        <w:t>Where:</w:t>
      </w:r>
      <w:r>
        <w:rPr/>
        <w:t xml:space="preserve"> </w:t>
      </w:r>
      <w:r>
        <w:rPr>
          <w:rFonts w:ascii="Consolas" w:hAnsi="Consolas"/>
          <w:sz w:val="17"/>
          <w:shd w:val="clear" w:color="auto" w:fill="F3F3F7"/>
        </w:rPr>
        <w:t>ids.py</w:t>
      </w:r>
      <w:r>
        <w:rPr/>
        <w:t xml:space="preserve">, </w:t>
      </w:r>
      <w:r>
        <w:rPr>
          <w:rFonts w:ascii="Consolas" w:hAnsi="Consolas"/>
          <w:sz w:val="17"/>
          <w:shd w:val="clear" w:color="auto" w:fill="F3F3F7"/>
        </w:rPr>
        <w:t>analyzers/run_all.py:_fingerprint</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LIM-5</w:t>
      </w:r>
      <w:r>
        <w:rPr>
          <w:b/>
          <w:sz w:val="19"/>
        </w:rPr>
        <w:t>).</w:t>
      </w:r>
      <w:r>
        <w:rPr>
          <w:sz w:val="19"/>
        </w:rPr>
        <w:t xml:space="preserve"> The snapshot fingerprint hashes only </w:t>
      </w:r>
      <w:r>
        <w:rPr>
          <w:rFonts w:ascii="Consolas" w:hAnsi="Consolas"/>
          <w:sz w:val="15"/>
          <w:shd w:val="clear" w:color="auto" w:fill="F3F3F7"/>
        </w:rPr>
        <w:t>tool|ref|source|destination|service|action|order</w:t>
      </w:r>
      <w:r>
        <w:rPr>
          <w:sz w:val="19"/>
        </w:rPr>
        <w:t xml:space="preserve">. Asset tags, the object catalog, protocol/port/L7 decoding and the applied manual merges do </w:t>
      </w:r>
      <w:r>
        <w:rPr>
          <w:b/>
          <w:sz w:val="19"/>
        </w:rPr>
        <w:t>not</w:t>
      </w:r>
      <w:r>
        <w:rPr>
          <w:sz w:val="19"/>
        </w:rPr>
        <w:t xml:space="preserve"> change the snapshot id, so the id identifies the </w:t>
      </w:r>
      <w:r>
        <w:rPr>
          <w:i/>
          <w:sz w:val="19"/>
        </w:rPr>
        <w:t>rule set</w:t>
      </w:r>
      <w:r>
        <w:rPr>
          <w:sz w:val="19"/>
        </w:rPr>
        <w:t xml:space="preserve">, not the </w:t>
      </w:r>
      <w:r>
        <w:rPr>
          <w:i/>
          <w:sz w:val="19"/>
        </w:rPr>
        <w:t>analysis</w:t>
      </w:r>
      <w:r>
        <w:rPr>
          <w:sz w:val="19"/>
        </w:rPr>
        <w:t xml:space="preserve">. Fixed by </w:t>
      </w:r>
      <w:r>
        <w:rPr>
          <w:rFonts w:ascii="Consolas" w:hAnsi="Consolas"/>
          <w:sz w:val="15"/>
          <w:shd w:val="clear" w:color="auto" w:fill="F3F3F7"/>
        </w:rPr>
        <w:t>FUT-P1-5</w:t>
      </w:r>
      <w:r>
        <w:rPr>
          <w:sz w:val="19"/>
        </w:rPr>
        <w:t>.</w:t>
      </w:r>
    </w:p>
    <w:p>
      <w:pPr>
        <w:pBdr>
          <w:bottom w:val="single" w:sz="6" w:space="4" w:color="DCDCE4"/>
        </w:pBdr>
        <w:spacing w:before="80" w:after="160"/>
      </w:pPr>
    </w:p>
    <w:p>
      <w:pPr>
        <w:pStyle w:val="Heading2"/>
        <w:pBdr>
          <w:bottom w:val="single" w:sz="16" w:space="4" w:color="FFE600"/>
        </w:pBdr>
      </w:pPr>
      <w:bookmarkStart w:id="37" w:name="s_9_change_pipeline_chg"/>
      <w:r>
        <w:rPr/>
        <w:t>9. Change pipeline (</w:t>
      </w:r>
      <w:r>
        <w:rPr>
          <w:rFonts w:ascii="Consolas" w:hAnsi="Consolas"/>
          <w:sz w:val="17"/>
          <w:shd w:val="clear" w:color="auto" w:fill="F3F3F7"/>
        </w:rPr>
        <w:t>CHG</w:t>
      </w:r>
      <w:r>
        <w:rPr/>
        <w:t>)</w:t>
      </w:r>
      <w:bookmarkEnd w:id="37"/>
    </w:p>
    <w:p>
      <w:pPr>
        <w:pStyle w:val="Heading3"/>
      </w:pPr>
      <w:bookmarkStart w:id="38" w:name="s_91_simulation_and_delta"/>
      <w:r>
        <w:rPr/>
        <w:t>9.1 Simulation and delta</w:t>
      </w:r>
      <w:bookmarkEnd w:id="38"/>
    </w:p>
    <w:p>
      <w:r>
        <w:rPr>
          <w:rFonts w:ascii="Consolas" w:hAnsi="Consolas"/>
          <w:sz w:val="17"/>
          <w:shd w:val="clear" w:color="auto" w:fill="F3F3F7"/>
        </w:rPr>
        <w:t>CHG-1</w:t>
      </w:r>
      <w:r>
        <w:rPr/>
        <w:t xml:space="preserve"> A proposed rule </w:t>
      </w:r>
      <w:r>
        <w:rPr>
          <w:b/>
        </w:rPr>
        <w:t>shall never</w:t>
      </w:r>
      <w:r>
        <w:rPr/>
        <w:t xml:space="preserve"> be classified in isolation. The engine </w:t>
      </w:r>
      <w:r>
        <w:rPr>
          <w:b/>
        </w:rPr>
        <w:t>shall</w:t>
      </w:r>
      <w:r>
        <w:rPr/>
        <w:t xml:space="preserve"> first compute what newly becomes reachable, and only then may a model judge that delta.</w:t>
      </w:r>
    </w:p>
    <w:p>
      <w:r>
        <w:rPr>
          <w:rFonts w:ascii="Consolas" w:hAnsi="Consolas"/>
          <w:sz w:val="17"/>
          <w:shd w:val="clear" w:color="auto" w:fill="F3F3F7"/>
        </w:rPr>
        <w:t>CHG-2</w:t>
      </w:r>
      <w:r>
        <w:rPr/>
        <w:t xml:space="preserve"> The delta </w:t>
      </w:r>
      <w:r>
        <w:rPr>
          <w:b/>
        </w:rPr>
        <w:t>shall</w:t>
      </w:r>
      <w:r>
        <w:rPr/>
        <w:t xml:space="preserve"> be computed as: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base_graph = build_graph(records)</w:t>
      </w:r>
      <w:r>
        <w:br/>
      </w:r>
      <w:r>
        <w:rPr>
          <w:rFonts w:ascii="Consolas" w:hAnsi="Consolas"/>
          <w:sz w:val="15"/>
        </w:rPr>
        <w:t>new_graph  = build_graph(records + [proposed])</w:t>
      </w:r>
      <w:r>
        <w:br/>
      </w:r>
      <w:r>
        <w:rPr>
          <w:rFonts w:ascii="Consolas" w:hAnsi="Consolas"/>
          <w:sz w:val="15"/>
        </w:rPr>
      </w:r>
      <w:r>
        <w:br/>
      </w:r>
      <w:r>
        <w:rPr>
          <w:rFonts w:ascii="Consolas" w:hAnsi="Consolas"/>
          <w:sz w:val="15"/>
        </w:rPr>
        <w:t>new_paths     = internet→sensitive paths in new_graph absent from base_graph</w:t>
      </w:r>
      <w:r>
        <w:br/>
      </w:r>
      <w:r>
        <w:rPr>
          <w:rFonts w:ascii="Consolas" w:hAnsi="Consolas"/>
          <w:sz w:val="15"/>
        </w:rPr>
        <w:t>new_exposed   = terminal assets of those new paths</w:t>
      </w:r>
      <w:r>
        <w:br/>
      </w:r>
      <w:r>
        <w:rPr>
          <w:rFonts w:ascii="Consolas" w:hAnsi="Consolas"/>
          <w:sz w:val="15"/>
        </w:rPr>
        <w:t>boundaries    = trust boundaries the new paths (and the rule itself) cross</w:t>
      </w:r>
      <w:r>
        <w:br/>
      </w:r>
      <w:r>
        <w:rPr>
          <w:rFonts w:ascii="Consolas" w:hAnsi="Consolas"/>
          <w:sz w:val="15"/>
        </w:rPr>
        <w:t>new_over_perm = over-permissive predicates the rule itself trips</w:t>
      </w:r>
    </w:p>
    <w:p>
      <w:r>
        <w:rPr>
          <w:rFonts w:ascii="Consolas" w:hAnsi="Consolas"/>
          <w:sz w:val="17"/>
          <w:shd w:val="clear" w:color="auto" w:fill="F3F3F7"/>
        </w:rPr>
        <w:t>CHG-3</w:t>
      </w:r>
      <w:r>
        <w:rPr/>
        <w:t xml:space="preserve"> The delta </w:t>
      </w:r>
      <w:r>
        <w:rPr>
          <w:b/>
        </w:rPr>
        <w:t>shall</w:t>
      </w:r>
      <w:r>
        <w:rPr/>
        <w:t xml:space="preserve"> set </w:t>
      </w:r>
      <w:r>
        <w:rPr>
          <w:rFonts w:ascii="Consolas" w:hAnsi="Consolas"/>
          <w:sz w:val="17"/>
          <w:shd w:val="clear" w:color="auto" w:fill="F3F3F7"/>
        </w:rPr>
        <w:t>forced_escalate = true</w:t>
      </w:r>
      <w:r>
        <w:rPr/>
        <w:t xml:space="preserve"> when the change opens ≥ 1 new internet path to a sensitive asset, trips an over-permissive guardrail reason, introduces an any/any rule, or creates new </w:t>
      </w:r>
      <w:r>
        <w:rPr>
          <w:rFonts w:ascii="Consolas" w:hAnsi="Consolas"/>
          <w:sz w:val="17"/>
          <w:shd w:val="clear" w:color="auto" w:fill="F3F3F7"/>
        </w:rPr>
        <w:t>internet → internal</w:t>
      </w:r>
      <w:r>
        <w:rPr/>
        <w:t xml:space="preserve"> exposure.</w:t>
      </w:r>
    </w:p>
    <w:p>
      <w:r>
        <w:rPr>
          <w:rFonts w:ascii="Consolas" w:hAnsi="Consolas"/>
          <w:sz w:val="17"/>
          <w:shd w:val="clear" w:color="auto" w:fill="F3F3F7"/>
        </w:rPr>
        <w:t>CHG-4</w:t>
      </w:r>
      <w:r>
        <w:rPr/>
        <w:t xml:space="preserve"> Simulation </w:t>
      </w:r>
      <w:r>
        <w:rPr>
          <w:b/>
        </w:rPr>
        <w:t>shall</w:t>
      </w:r>
      <w:r>
        <w:rPr/>
        <w:t xml:space="preserve"> be side-effect free: a fresh graph per call, copied records, and </w:t>
      </w:r>
      <w:r>
        <w:rPr>
          <w:b/>
        </w:rPr>
        <w:t>no</w:t>
      </w:r>
      <w:r>
        <w:rPr/>
        <w:t xml:space="preserve"> module-level cached graph.</w:t>
      </w:r>
    </w:p>
    <w:p>
      <w:pPr>
        <w:pStyle w:val="ListBullet"/>
        <w:ind w:left="340"/>
      </w:pPr>
      <w:r>
        <w:rPr>
          <w:i/>
        </w:rPr>
        <w:t>Where:</w:t>
      </w:r>
      <w:r>
        <w:rPr/>
        <w:t xml:space="preserve"> </w:t>
      </w:r>
      <w:r>
        <w:rPr>
          <w:rFonts w:ascii="Consolas" w:hAnsi="Consolas"/>
          <w:sz w:val="17"/>
          <w:shd w:val="clear" w:color="auto" w:fill="F3F3F7"/>
        </w:rPr>
        <w:t>change/simulate.py</w:t>
      </w:r>
    </w:p>
    <w:p>
      <w:pPr>
        <w:pStyle w:val="Heading3"/>
      </w:pPr>
      <w:bookmarkStart w:id="39" w:name="s_92_the_change_gate_three_layers"/>
      <w:r>
        <w:rPr/>
        <w:t>9.2 The change gate (three layers)</w:t>
      </w:r>
      <w:bookmarkEnd w:id="39"/>
    </w:p>
    <w:p>
      <w:r>
        <w:rPr>
          <w:rFonts w:ascii="Consolas" w:hAnsi="Consolas"/>
          <w:sz w:val="17"/>
          <w:shd w:val="clear" w:color="auto" w:fill="F3F3F7"/>
        </w:rPr>
        <w:t>CHG-5</w:t>
      </w:r>
      <w:r>
        <w:rPr/>
        <w:t xml:space="preserve"> The gate </w:t>
      </w:r>
      <w:r>
        <w:rPr>
          <w:b/>
        </w:rPr>
        <w:t>shall</w:t>
      </w:r>
      <w:r>
        <w:rPr/>
        <w:t xml:space="preserve"> apply exactly three layers, in this order:</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LAYER</w:t>
            </w:r>
          </w:p>
        </w:tc>
        <w:tc>
          <w:tcPr>
            <w:tcW w:type="dxa" w:w="4933"/>
            <w:shd w:val="clear" w:color="auto" w:fill="F3F3F7"/>
          </w:tcPr>
          <w:p>
            <w:pPr>
              <w:spacing w:before="40" w:after="40"/>
            </w:pPr>
            <w:r>
              <w:rPr>
                <w:rFonts w:ascii="Segoe UI" w:hAnsi="Segoe UI"/>
                <w:b/>
                <w:color w:val="55555F"/>
                <w:sz w:val="14"/>
              </w:rPr>
              <w:t>REQUIREMENT</w:t>
            </w:r>
          </w:p>
        </w:tc>
      </w:tr>
      <w:tr>
        <w:trPr>
          <w:cantSplit w:val="true"/>
        </w:trPr>
        <w:tc>
          <w:tcPr>
            <w:tcW w:type="dxa" w:w="4933"/>
          </w:tcPr>
          <w:p>
            <w:pPr>
              <w:spacing w:before="40" w:after="40" w:line="264" w:lineRule="auto"/>
            </w:pPr>
            <w:r>
              <w:rPr>
                <w:rFonts w:ascii="Segoe UI" w:hAnsi="Segoe UI"/>
                <w:b/>
                <w:sz w:val="16"/>
              </w:rPr>
              <w:t>1 — Deterministic guardrail</w:t>
            </w:r>
          </w:p>
        </w:tc>
        <w:tc>
          <w:tcPr>
            <w:tcW w:type="dxa" w:w="4933"/>
          </w:tcPr>
          <w:p>
            <w:pPr>
              <w:spacing w:before="40" w:after="40" w:line="264" w:lineRule="auto"/>
            </w:pPr>
            <w:r>
              <w:rPr>
                <w:rFonts w:ascii="Segoe UI" w:hAnsi="Segoe UI"/>
                <w:sz w:val="16"/>
              </w:rPr>
              <w:t xml:space="preserve">Catastrophic patterns </w:t>
            </w:r>
            <w:r>
              <w:rPr>
                <w:rFonts w:ascii="Segoe UI" w:hAnsi="Segoe UI"/>
                <w:b/>
                <w:sz w:val="16"/>
              </w:rPr>
              <w:t>shall</w:t>
            </w:r>
            <w:r>
              <w:rPr>
                <w:rFonts w:ascii="Segoe UI" w:hAnsi="Segoe UI"/>
                <w:sz w:val="16"/>
              </w:rPr>
              <w:t xml:space="preserve"> force-escalate </w:t>
            </w:r>
            <w:r>
              <w:rPr>
                <w:rFonts w:ascii="Segoe UI" w:hAnsi="Segoe UI"/>
                <w:b/>
                <w:sz w:val="16"/>
              </w:rPr>
              <w:t>before any model call is made</w:t>
            </w:r>
            <w:r>
              <w:rPr>
                <w:rFonts w:ascii="Segoe UI" w:hAnsi="Segoe UI"/>
                <w:sz w:val="16"/>
              </w:rPr>
              <w:t>. Confidence 0.99.</w:t>
            </w:r>
          </w:p>
        </w:tc>
      </w:tr>
      <w:tr>
        <w:trPr>
          <w:cantSplit w:val="true"/>
        </w:trPr>
        <w:tc>
          <w:tcPr>
            <w:tcW w:type="dxa" w:w="4933"/>
          </w:tcPr>
          <w:p>
            <w:pPr>
              <w:spacing w:before="40" w:after="40" w:line="264" w:lineRule="auto"/>
            </w:pPr>
            <w:r>
              <w:rPr>
                <w:rFonts w:ascii="Segoe UI" w:hAnsi="Segoe UI"/>
                <w:b/>
                <w:sz w:val="16"/>
              </w:rPr>
              <w:t>2 — Model judge, fail-closed</w:t>
            </w:r>
          </w:p>
        </w:tc>
        <w:tc>
          <w:tcPr>
            <w:tcW w:type="dxa" w:w="4933"/>
          </w:tcPr>
          <w:p>
            <w:pPr>
              <w:spacing w:before="40" w:after="40" w:line="264" w:lineRule="auto"/>
            </w:pPr>
            <w:r>
              <w:rPr>
                <w:rFonts w:ascii="Segoe UI" w:hAnsi="Segoe UI"/>
                <w:sz w:val="16"/>
              </w:rPr>
              <w:t xml:space="preserve">The model rules on the </w:t>
            </w:r>
            <w:r>
              <w:rPr>
                <w:rFonts w:ascii="Segoe UI" w:hAnsi="Segoe UI"/>
                <w:i/>
                <w:sz w:val="16"/>
              </w:rPr>
              <w:t>computed delta plus gathered evidence</w:t>
            </w:r>
            <w:r>
              <w:rPr>
                <w:rFonts w:ascii="Segoe UI" w:hAnsi="Segoe UI"/>
                <w:sz w:val="16"/>
              </w:rPr>
              <w:t xml:space="preserve">. Missing, unparseable or invalid output </w:t>
            </w:r>
            <w:r>
              <w:rPr>
                <w:rFonts w:ascii="Segoe UI" w:hAnsi="Segoe UI"/>
                <w:b/>
                <w:sz w:val="16"/>
              </w:rPr>
              <w:t>shall</w:t>
            </w:r>
            <w:r>
              <w:rPr>
                <w:rFonts w:ascii="Segoe UI" w:hAnsi="Segoe UI"/>
                <w:sz w:val="16"/>
              </w:rPr>
              <w:t xml:space="preserve"> resolve to </w:t>
            </w:r>
            <w:r>
              <w:rPr>
                <w:rFonts w:ascii="Consolas" w:hAnsi="Consolas"/>
                <w:sz w:val="13"/>
                <w:shd w:val="clear" w:color="auto" w:fill="F3F3F7"/>
              </w:rPr>
              <w:t>escalate</w:t>
            </w:r>
            <w:r>
              <w:rPr>
                <w:rFonts w:ascii="Segoe UI" w:hAnsi="Segoe UI"/>
                <w:sz w:val="16"/>
              </w:rPr>
              <w:t>.</w:t>
            </w:r>
          </w:p>
        </w:tc>
      </w:tr>
      <w:tr>
        <w:trPr>
          <w:cantSplit w:val="true"/>
        </w:trPr>
        <w:tc>
          <w:tcPr>
            <w:tcW w:type="dxa" w:w="4933"/>
          </w:tcPr>
          <w:p>
            <w:pPr>
              <w:spacing w:before="40" w:after="40" w:line="264" w:lineRule="auto"/>
            </w:pPr>
            <w:r>
              <w:rPr>
                <w:rFonts w:ascii="Segoe UI" w:hAnsi="Segoe UI"/>
                <w:b/>
                <w:sz w:val="16"/>
              </w:rPr>
              <w:t>3 — Engine override</w:t>
            </w:r>
          </w:p>
        </w:tc>
        <w:tc>
          <w:tcPr>
            <w:tcW w:type="dxa" w:w="4933"/>
          </w:tcPr>
          <w:p>
            <w:pPr>
              <w:spacing w:before="40" w:after="40" w:line="264" w:lineRule="auto"/>
            </w:pPr>
            <w:r>
              <w:rPr>
                <w:rFonts w:ascii="Segoe UI" w:hAnsi="Segoe UI"/>
                <w:sz w:val="16"/>
              </w:rPr>
              <w:t xml:space="preserve">Even where the model says </w:t>
            </w:r>
            <w:r>
              <w:rPr>
                <w:rFonts w:ascii="Consolas" w:hAnsi="Consolas"/>
                <w:sz w:val="13"/>
                <w:shd w:val="clear" w:color="auto" w:fill="F3F3F7"/>
              </w:rPr>
              <w:t>auto_approve</w:t>
            </w:r>
            <w:r>
              <w:rPr>
                <w:rFonts w:ascii="Segoe UI" w:hAnsi="Segoe UI"/>
                <w:sz w:val="16"/>
              </w:rPr>
              <w:t xml:space="preserve">, a non-clean delta </w:t>
            </w:r>
            <w:r>
              <w:rPr>
                <w:rFonts w:ascii="Segoe UI" w:hAnsi="Segoe UI"/>
                <w:b/>
                <w:sz w:val="16"/>
              </w:rPr>
              <w:t>shall</w:t>
            </w:r>
            <w:r>
              <w:rPr>
                <w:rFonts w:ascii="Segoe UI" w:hAnsi="Segoe UI"/>
                <w:sz w:val="16"/>
              </w:rPr>
              <w:t xml:space="preserve"> force </w:t>
            </w:r>
            <w:r>
              <w:rPr>
                <w:rFonts w:ascii="Consolas" w:hAnsi="Consolas"/>
                <w:sz w:val="13"/>
                <w:shd w:val="clear" w:color="auto" w:fill="F3F3F7"/>
              </w:rPr>
              <w:t>escalate</w:t>
            </w:r>
            <w:r>
              <w:rPr>
                <w:rFonts w:ascii="Segoe UI" w:hAnsi="Segoe UI"/>
                <w:sz w:val="16"/>
              </w:rPr>
              <w:t>.</w:t>
            </w:r>
          </w:p>
        </w:tc>
      </w:tr>
    </w:tbl>
    <w:p>
      <w:pPr>
        <w:spacing w:after="0"/>
      </w:pPr>
    </w:p>
    <w:p>
      <w:r>
        <w:rPr>
          <w:rFonts w:ascii="Consolas" w:hAnsi="Consolas"/>
          <w:sz w:val="17"/>
          <w:shd w:val="clear" w:color="auto" w:fill="F3F3F7"/>
        </w:rPr>
        <w:t>CHG-6</w:t>
      </w:r>
      <w:r>
        <w:rPr/>
        <w:t xml:space="preserve"> The model </w:t>
      </w:r>
      <w:r>
        <w:rPr>
          <w:b/>
        </w:rPr>
        <w:t>shall</w:t>
      </w:r>
      <w:r>
        <w:rPr/>
        <w:t xml:space="preserve"> be able to </w:t>
      </w:r>
      <w:r>
        <w:rPr>
          <w:i/>
        </w:rPr>
        <w:t>narrow</w:t>
      </w:r>
      <w:r>
        <w:rPr/>
        <w:t xml:space="preserve"> the approval envelope and </w:t>
      </w:r>
      <w:r>
        <w:rPr>
          <w:b/>
        </w:rPr>
        <w:t>shall never</w:t>
      </w:r>
      <w:r>
        <w:rPr/>
        <w:t xml:space="preserve"> be able to widen it. Prompt injection in the requester's justification </w:t>
      </w:r>
      <w:r>
        <w:rPr>
          <w:b/>
        </w:rPr>
        <w:t>shall not</w:t>
      </w:r>
      <w:r>
        <w:rPr/>
        <w:t xml:space="preserve"> be able to raise the risk tolerance; the justification </w:t>
      </w:r>
      <w:r>
        <w:rPr>
          <w:b/>
        </w:rPr>
        <w:t>shall</w:t>
      </w:r>
      <w:r>
        <w:rPr/>
        <w:t xml:space="preserve"> be passed to the model explicitly labelled </w:t>
      </w:r>
      <w:r>
        <w:rPr>
          <w:b/>
        </w:rPr>
        <w:t>UNTRUSTED</w:t>
      </w:r>
      <w:r>
        <w:rPr/>
        <w:t>.</w:t>
      </w:r>
    </w:p>
    <w:p>
      <w:r>
        <w:rPr>
          <w:rFonts w:ascii="Consolas" w:hAnsi="Consolas"/>
          <w:sz w:val="17"/>
          <w:shd w:val="clear" w:color="auto" w:fill="F3F3F7"/>
        </w:rPr>
        <w:t>CHG-7</w:t>
      </w:r>
      <w:r>
        <w:rPr/>
        <w:t xml:space="preserve"> The decision </w:t>
      </w:r>
      <w:r>
        <w:rPr>
          <w:b/>
        </w:rPr>
        <w:t>shall</w:t>
      </w:r>
      <w:r>
        <w:rPr/>
        <w:t xml:space="preserve"> be computed from the delta on every run and </w:t>
      </w:r>
      <w:r>
        <w:rPr>
          <w:b/>
        </w:rPr>
        <w:t>shall never</w:t>
      </w:r>
      <w:r>
        <w:rPr/>
        <w:t xml:space="preserve"> be stored as a canned verdict. There </w:t>
      </w:r>
      <w:r>
        <w:rPr>
          <w:b/>
        </w:rPr>
        <w:t>shall be no</w:t>
      </w:r>
      <w:r>
        <w:rPr/>
        <w:t xml:space="preserve"> request field through which a client can supply its own verdict.</w:t>
      </w:r>
    </w:p>
    <w:p>
      <w:r>
        <w:rPr>
          <w:rFonts w:ascii="Consolas" w:hAnsi="Consolas"/>
          <w:sz w:val="17"/>
          <w:shd w:val="clear" w:color="auto" w:fill="F3F3F7"/>
        </w:rPr>
        <w:t>CHG-8</w:t>
      </w:r>
      <w:r>
        <w:rPr/>
        <w:t xml:space="preserve"> The final auto-approve/escalate determination </w:t>
      </w:r>
      <w:r>
        <w:rPr>
          <w:b/>
        </w:rPr>
        <w:t>shall</w:t>
      </w:r>
      <w:r>
        <w:rPr/>
        <w:t xml:space="preserve"> be recorded as made by the engine (</w:t>
      </w:r>
      <w:r>
        <w:rPr>
          <w:rFonts w:ascii="Consolas" w:hAnsi="Consolas"/>
          <w:sz w:val="17"/>
          <w:shd w:val="clear" w:color="auto" w:fill="F3F3F7"/>
        </w:rPr>
        <w:t>model: "engine"</w:t>
      </w:r>
      <w:r>
        <w:rPr/>
        <w:t>), not by the model.</w:t>
      </w:r>
    </w:p>
    <w:p>
      <w:pPr>
        <w:pStyle w:val="ListBullet"/>
        <w:ind w:left="340"/>
      </w:pPr>
      <w:r>
        <w:rPr>
          <w:i/>
        </w:rPr>
        <w:t>Where:</w:t>
      </w:r>
      <w:r>
        <w:rPr/>
        <w:t xml:space="preserve"> </w:t>
      </w:r>
      <w:r>
        <w:rPr>
          <w:rFonts w:ascii="Consolas" w:hAnsi="Consolas"/>
          <w:sz w:val="17"/>
          <w:shd w:val="clear" w:color="auto" w:fill="F3F3F7"/>
        </w:rPr>
        <w:t>advisory/classify_change.py</w:t>
      </w:r>
      <w:r>
        <w:rPr/>
        <w:t xml:space="preserve">, </w:t>
      </w:r>
      <w:r>
        <w:rPr>
          <w:rFonts w:ascii="Consolas" w:hAnsi="Consolas"/>
          <w:sz w:val="17"/>
          <w:shd w:val="clear" w:color="auto" w:fill="F3F3F7"/>
        </w:rPr>
        <w:t>app/main.py:/api/change/classify</w:t>
      </w:r>
    </w:p>
    <w:p>
      <w:pPr>
        <w:pStyle w:val="Heading3"/>
      </w:pPr>
      <w:bookmarkStart w:id="40" w:name="s_93_staging_and_push"/>
      <w:r>
        <w:rPr/>
        <w:t>9.3 Staging and push</w:t>
      </w:r>
      <w:bookmarkEnd w:id="40"/>
    </w:p>
    <w:p>
      <w:r>
        <w:rPr>
          <w:rFonts w:ascii="Consolas" w:hAnsi="Consolas"/>
          <w:sz w:val="17"/>
          <w:shd w:val="clear" w:color="auto" w:fill="F3F3F7"/>
        </w:rPr>
        <w:t>CHG-9</w:t>
      </w:r>
      <w:r>
        <w:rPr/>
        <w:t xml:space="preserve"> An approved or overridden change </w:t>
      </w:r>
      <w:r>
        <w:rPr>
          <w:b/>
        </w:rPr>
        <w:t>shall</w:t>
      </w:r>
      <w:r>
        <w:rPr/>
        <w:t xml:space="preserve"> be sendable to a </w:t>
      </w:r>
      <w:r>
        <w:rPr>
          <w:b/>
        </w:rPr>
        <w:t>Staging Area</w:t>
      </w:r>
      <w:r>
        <w:rPr/>
        <w:t>, where it is held with its originating request, decision and target tool.</w:t>
      </w:r>
    </w:p>
    <w:p>
      <w:r>
        <w:rPr>
          <w:rFonts w:ascii="Consolas" w:hAnsi="Consolas"/>
          <w:sz w:val="17"/>
          <w:shd w:val="clear" w:color="auto" w:fill="F3F3F7"/>
        </w:rPr>
        <w:t>CHG-10</w:t>
      </w:r>
      <w:r>
        <w:rPr/>
        <w:t xml:space="preserve"> Staging </w:t>
      </w:r>
      <w:r>
        <w:rPr>
          <w:b/>
        </w:rPr>
        <w:t>shall</w:t>
      </w:r>
      <w:r>
        <w:rPr/>
        <w:t xml:space="preserve"> run deterministic </w:t>
      </w:r>
      <w:r>
        <w:rPr>
          <w:b/>
        </w:rPr>
        <w:t>conflict detection</w:t>
      </w:r>
      <w:r>
        <w:rPr/>
        <w:t xml:space="preserve"> against the current canonical rules </w:t>
      </w:r>
      <w:r>
        <w:rPr>
          <w:i/>
        </w:rPr>
        <w:t>and</w:t>
      </w:r>
      <w:r>
        <w:rPr/>
        <w:t xml:space="preserve"> against sibling staged changes for the same tool, surfacing duplicates, CIDR overlaps, shadowing denies, contradictions and stale targets — each with a deterministic resolution.</w:t>
      </w:r>
    </w:p>
    <w:p>
      <w:r>
        <w:rPr>
          <w:rFonts w:ascii="Consolas" w:hAnsi="Consolas"/>
          <w:sz w:val="17"/>
          <w:shd w:val="clear" w:color="auto" w:fill="F3F3F7"/>
        </w:rPr>
        <w:t>CHG-11</w:t>
      </w:r>
      <w:r>
        <w:rPr/>
        <w:t xml:space="preserve"> For a restrictive (remediation) change, the only conflict class </w:t>
      </w:r>
      <w:r>
        <w:rPr>
          <w:b/>
        </w:rPr>
        <w:t>shall</w:t>
      </w:r>
      <w:r>
        <w:rPr/>
        <w:t xml:space="preserve"> be a </w:t>
      </w:r>
      <w:r>
        <w:rPr>
          <w:b/>
        </w:rPr>
        <w:t>stale target</w:t>
      </w:r>
      <w:r>
        <w:rPr/>
        <w:t>: the rule it edits no longer exists in this snapshot.</w:t>
      </w:r>
    </w:p>
    <w:p>
      <w:r>
        <w:rPr>
          <w:rFonts w:ascii="Consolas" w:hAnsi="Consolas"/>
          <w:sz w:val="17"/>
          <w:shd w:val="clear" w:color="auto" w:fill="F3F3F7"/>
        </w:rPr>
        <w:t>CHG-12</w:t>
      </w:r>
      <w:r>
        <w:rPr/>
        <w:t xml:space="preserve"> The push </w:t>
      </w:r>
      <w:r>
        <w:rPr>
          <w:b/>
        </w:rPr>
        <w:t>shall</w:t>
      </w:r>
      <w:r>
        <w:rPr/>
        <w:t xml:space="preserve"> be a </w:t>
      </w:r>
      <w:r>
        <w:rPr>
          <w:i/>
        </w:rPr>
        <w:t>simulated</w:t>
      </w:r>
      <w:r>
        <w:rPr/>
        <w:t xml:space="preserve">, stepped operation returning an ordered plan the UI animates, so an operator watches conflicts resolve. The conflict math </w:t>
      </w:r>
      <w:r>
        <w:rPr>
          <w:b/>
        </w:rPr>
        <w:t>shall</w:t>
      </w:r>
      <w:r>
        <w:rPr/>
        <w:t xml:space="preserve"> be genuine engine math (</w:t>
      </w:r>
      <w:r>
        <w:rPr>
          <w:rFonts w:ascii="Consolas" w:hAnsi="Consolas"/>
          <w:sz w:val="17"/>
          <w:shd w:val="clear" w:color="auto" w:fill="F3F3F7"/>
        </w:rPr>
        <w:t>PR-4</w:t>
      </w:r>
      <w:r>
        <w:rPr/>
        <w:t>).</w:t>
      </w:r>
    </w:p>
    <w:p>
      <w:r>
        <w:rPr>
          <w:rFonts w:ascii="Consolas" w:hAnsi="Consolas"/>
          <w:sz w:val="17"/>
          <w:shd w:val="clear" w:color="auto" w:fill="F3F3F7"/>
        </w:rPr>
        <w:t>CHG-13</w:t>
      </w:r>
      <w:r>
        <w:rPr/>
        <w:t xml:space="preserve"> A pushed change </w:t>
      </w:r>
      <w:r>
        <w:rPr>
          <w:b/>
        </w:rPr>
        <w:t>shall</w:t>
      </w:r>
      <w:r>
        <w:rPr/>
        <w:t xml:space="preserve"> be recorded as a durable overlay re-applied on subsequent recomputes.</w:t>
      </w:r>
    </w:p>
    <w:p>
      <w:pPr>
        <w:pStyle w:val="ListBullet"/>
        <w:ind w:left="340"/>
      </w:pPr>
      <w:r>
        <w:rPr>
          <w:i/>
        </w:rPr>
        <w:t>Where:</w:t>
      </w:r>
      <w:r>
        <w:rPr/>
        <w:t xml:space="preserve"> </w:t>
      </w:r>
      <w:r>
        <w:rPr>
          <w:rFonts w:ascii="Consolas" w:hAnsi="Consolas"/>
          <w:sz w:val="17"/>
          <w:shd w:val="clear" w:color="auto" w:fill="F3F3F7"/>
        </w:rPr>
        <w:t>change/staging.py</w:t>
      </w:r>
      <w:r>
        <w:rPr/>
        <w:t xml:space="preserve">, </w:t>
      </w:r>
      <w:r>
        <w:rPr>
          <w:rFonts w:ascii="Consolas" w:hAnsi="Consolas"/>
          <w:sz w:val="17"/>
          <w:shd w:val="clear" w:color="auto" w:fill="F3F3F7"/>
        </w:rPr>
        <w:t>change/apply.py</w:t>
      </w:r>
      <w:r>
        <w:rPr/>
        <w:t xml:space="preserve">, </w:t>
      </w:r>
      <w:r>
        <w:rPr>
          <w:rFonts w:ascii="Consolas" w:hAnsi="Consolas"/>
          <w:sz w:val="17"/>
          <w:shd w:val="clear" w:color="auto" w:fill="F3F3F7"/>
        </w:rPr>
        <w:t>app/main.py:/api/staging*</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LIM-9</w:t>
      </w:r>
      <w:r>
        <w:rPr>
          <w:b/>
          <w:sz w:val="19"/>
        </w:rPr>
        <w:t>).</w:t>
      </w:r>
      <w:r>
        <w:rPr>
          <w:sz w:val="19"/>
        </w:rPr>
        <w:t xml:space="preserve"> The push UI narrates "Connected to the AlgoSec policy data source" and "Applied to AlgoSec — data source updated" for an operation that contacts nothing, and a conflict resolved as "Skip: no-op" is still appended. Truth-in- labelling is </w:t>
      </w:r>
      <w:r>
        <w:rPr>
          <w:rFonts w:ascii="Consolas" w:hAnsi="Consolas"/>
          <w:sz w:val="15"/>
          <w:shd w:val="clear" w:color="auto" w:fill="F3F3F7"/>
        </w:rPr>
        <w:t>FUT-P0-6</w:t>
      </w:r>
      <w:r>
        <w:rPr>
          <w:sz w:val="19"/>
        </w:rPr>
        <w:t>.</w:t>
      </w:r>
    </w:p>
    <w:p>
      <w:pPr>
        <w:pStyle w:val="Heading3"/>
      </w:pPr>
      <w:bookmarkStart w:id="41" w:name="s_94_unified_pipeline"/>
      <w:r>
        <w:rPr/>
        <w:t>9.4 Unified pipeline</w:t>
      </w:r>
      <w:bookmarkEnd w:id="41"/>
    </w:p>
    <w:p>
      <w:r>
        <w:rPr>
          <w:rFonts w:ascii="Consolas" w:hAnsi="Consolas"/>
          <w:sz w:val="17"/>
          <w:shd w:val="clear" w:color="auto" w:fill="F3F3F7"/>
        </w:rPr>
        <w:t>CHG-14</w:t>
      </w:r>
      <w:r>
        <w:rPr/>
        <w:t xml:space="preserve"> The three change surfaces </w:t>
      </w:r>
      <w:r>
        <w:rPr>
          <w:b/>
        </w:rPr>
        <w:t>shall</w:t>
      </w:r>
      <w:r>
        <w:rPr/>
        <w:t xml:space="preserve"> compose into one pipeline:</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Risk To-Do (draft + iterate a fix, with reviewer comments)</w:t>
      </w:r>
      <w:r>
        <w:br/>
      </w:r>
      <w:r>
        <w:rPr>
          <w:rFonts w:ascii="Consolas" w:hAnsi="Consolas"/>
          <w:sz w:val="15"/>
        </w:rPr>
        <w:t xml:space="preserve">    → Change Gate (evaluate the computed delta, rule on it)</w:t>
      </w:r>
      <w:r>
        <w:br/>
      </w:r>
      <w:r>
        <w:rPr>
          <w:rFonts w:ascii="Consolas" w:hAnsi="Consolas"/>
          <w:sz w:val="15"/>
        </w:rPr>
        <w:t xml:space="preserve">        → Staging Area (conflict math)</w:t>
      </w:r>
      <w:r>
        <w:br/>
      </w:r>
      <w:r>
        <w:rPr>
          <w:rFonts w:ascii="Consolas" w:hAnsi="Consolas"/>
          <w:sz w:val="15"/>
        </w:rPr>
        <w:t xml:space="preserve">            → Push (simulated)</w:t>
      </w:r>
    </w:p>
    <w:p>
      <w:pPr>
        <w:pBdr>
          <w:bottom w:val="single" w:sz="6" w:space="4" w:color="DCDCE4"/>
        </w:pBdr>
        <w:spacing w:before="80" w:after="160"/>
      </w:pPr>
    </w:p>
    <w:p>
      <w:pPr>
        <w:pStyle w:val="Heading2"/>
        <w:pBdr>
          <w:bottom w:val="single" w:sz="16" w:space="4" w:color="FFE600"/>
        </w:pBdr>
      </w:pPr>
      <w:bookmarkStart w:id="42" w:name="s_10_ai_advisory_and_agentic_layer_a"/>
      <w:r>
        <w:rPr/>
        <w:t>10. AI advisory and agentic layer (</w:t>
      </w:r>
      <w:r>
        <w:rPr>
          <w:rFonts w:ascii="Consolas" w:hAnsi="Consolas"/>
          <w:sz w:val="17"/>
          <w:shd w:val="clear" w:color="auto" w:fill="F3F3F7"/>
        </w:rPr>
        <w:t>AI</w:t>
      </w:r>
      <w:r>
        <w:rPr/>
        <w:t>)</w:t>
      </w:r>
      <w:bookmarkEnd w:id="42"/>
    </w:p>
    <w:p>
      <w:pPr>
        <w:pStyle w:val="Heading3"/>
      </w:pPr>
      <w:bookmarkStart w:id="43" w:name="s_101_provider_model"/>
      <w:r>
        <w:rPr/>
        <w:t>10.1 Provider model</w:t>
      </w:r>
      <w:bookmarkEnd w:id="43"/>
    </w:p>
    <w:p>
      <w:r>
        <w:rPr>
          <w:rFonts w:ascii="Consolas" w:hAnsi="Consolas"/>
          <w:sz w:val="17"/>
          <w:shd w:val="clear" w:color="auto" w:fill="F3F3F7"/>
        </w:rPr>
        <w:t>AI-1</w:t>
      </w:r>
      <w:r>
        <w:rPr/>
        <w:t xml:space="preserve"> Every capability </w:t>
      </w:r>
      <w:r>
        <w:rPr>
          <w:b/>
        </w:rPr>
        <w:t>shall</w:t>
      </w:r>
      <w:r>
        <w:rPr/>
        <w:t xml:space="preserve"> talk to one provider-pluggable client, resolved per call:</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ADVISORY_PROVIDER</w:t>
            </w:r>
          </w:p>
        </w:tc>
        <w:tc>
          <w:tcPr>
            <w:tcW w:type="dxa" w:w="4933"/>
            <w:shd w:val="clear" w:color="auto" w:fill="F3F3F7"/>
          </w:tcPr>
          <w:p>
            <w:pPr>
              <w:spacing w:before="40" w:after="40"/>
            </w:pPr>
            <w:r>
              <w:rPr>
                <w:rFonts w:ascii="Segoe UI" w:hAnsi="Segoe UI"/>
                <w:b/>
                <w:color w:val="55555F"/>
                <w:sz w:val="14"/>
              </w:rPr>
              <w:t>RESOLUTION</w:t>
            </w:r>
          </w:p>
        </w:tc>
      </w:tr>
      <w:tr>
        <w:trPr>
          <w:cantSplit w:val="true"/>
        </w:trPr>
        <w:tc>
          <w:tcPr>
            <w:tcW w:type="dxa" w:w="4933"/>
          </w:tcPr>
          <w:p>
            <w:pPr>
              <w:spacing w:before="40" w:after="40" w:line="264" w:lineRule="auto"/>
            </w:pPr>
            <w:r>
              <w:rPr>
                <w:rFonts w:ascii="Consolas" w:hAnsi="Consolas"/>
                <w:sz w:val="13"/>
                <w:shd w:val="clear" w:color="auto" w:fill="F3F3F7"/>
              </w:rPr>
              <w:t>auto</w:t>
            </w:r>
            <w:r>
              <w:rPr>
                <w:rFonts w:ascii="Segoe UI" w:hAnsi="Segoe UI"/>
                <w:sz w:val="16"/>
              </w:rPr>
              <w:t xml:space="preserve"> (default for a fresh clone)</w:t>
            </w:r>
          </w:p>
        </w:tc>
        <w:tc>
          <w:tcPr>
            <w:tcW w:type="dxa" w:w="4933"/>
          </w:tcPr>
          <w:p>
            <w:pPr>
              <w:spacing w:before="40" w:after="40" w:line="264" w:lineRule="auto"/>
            </w:pPr>
            <w:r>
              <w:rPr>
                <w:rFonts w:ascii="Segoe UI" w:hAnsi="Segoe UI"/>
                <w:sz w:val="16"/>
              </w:rPr>
              <w:t>Local Ollama if reachable with a model pulled; else OpenAI if keyed; else Anthropic if keyed</w:t>
            </w:r>
          </w:p>
        </w:tc>
      </w:tr>
      <w:tr>
        <w:trPr>
          <w:cantSplit w:val="true"/>
        </w:trPr>
        <w:tc>
          <w:tcPr>
            <w:tcW w:type="dxa" w:w="4933"/>
          </w:tcPr>
          <w:p>
            <w:pPr>
              <w:spacing w:before="40" w:after="40" w:line="264" w:lineRule="auto"/>
            </w:pPr>
            <w:r>
              <w:rPr>
                <w:rFonts w:ascii="Consolas" w:hAnsi="Consolas"/>
                <w:sz w:val="13"/>
                <w:shd w:val="clear" w:color="auto" w:fill="F3F3F7"/>
              </w:rPr>
              <w:t>ollama</w:t>
            </w:r>
          </w:p>
        </w:tc>
        <w:tc>
          <w:tcPr>
            <w:tcW w:type="dxa" w:w="4933"/>
          </w:tcPr>
          <w:p>
            <w:pPr>
              <w:spacing w:before="40" w:after="40" w:line="264" w:lineRule="auto"/>
            </w:pPr>
            <w:r>
              <w:rPr>
                <w:rFonts w:ascii="Segoe UI" w:hAnsi="Segoe UI"/>
                <w:sz w:val="16"/>
              </w:rPr>
              <w:t>Always local</w:t>
            </w:r>
          </w:p>
        </w:tc>
      </w:tr>
      <w:tr>
        <w:trPr>
          <w:cantSplit w:val="true"/>
        </w:trPr>
        <w:tc>
          <w:tcPr>
            <w:tcW w:type="dxa" w:w="4933"/>
          </w:tcPr>
          <w:p>
            <w:pPr>
              <w:spacing w:before="40" w:after="40" w:line="264" w:lineRule="auto"/>
            </w:pPr>
            <w:r>
              <w:rPr>
                <w:rFonts w:ascii="Consolas" w:hAnsi="Consolas"/>
                <w:sz w:val="13"/>
                <w:shd w:val="clear" w:color="auto" w:fill="F3F3F7"/>
              </w:rPr>
              <w:t>openai</w:t>
            </w:r>
          </w:p>
        </w:tc>
        <w:tc>
          <w:tcPr>
            <w:tcW w:type="dxa" w:w="4933"/>
          </w:tcPr>
          <w:p>
            <w:pPr>
              <w:spacing w:before="40" w:after="40" w:line="264" w:lineRule="auto"/>
            </w:pPr>
            <w:r>
              <w:rPr>
                <w:rFonts w:ascii="Segoe UI" w:hAnsi="Segoe UI"/>
                <w:sz w:val="16"/>
              </w:rPr>
              <w:t>Always OpenAI (</w:t>
            </w:r>
            <w:r>
              <w:rPr>
                <w:rFonts w:ascii="Consolas" w:hAnsi="Consolas"/>
                <w:sz w:val="13"/>
                <w:shd w:val="clear" w:color="auto" w:fill="F3F3F7"/>
              </w:rPr>
              <w:t>OPENAI_MODEL</w:t>
            </w:r>
            <w:r>
              <w:rPr>
                <w:rFonts w:ascii="Segoe UI" w:hAnsi="Segoe UI"/>
                <w:sz w:val="16"/>
              </w:rPr>
              <w:t xml:space="preserve">, default </w:t>
            </w:r>
            <w:r>
              <w:rPr>
                <w:rFonts w:ascii="Consolas" w:hAnsi="Consolas"/>
                <w:sz w:val="13"/>
                <w:shd w:val="clear" w:color="auto" w:fill="F3F3F7"/>
              </w:rPr>
              <w:t>gpt-4o</w:t>
            </w:r>
            <w:r>
              <w:rPr>
                <w:rFonts w:ascii="Segoe UI" w:hAnsi="Segoe UI"/>
                <w:sz w:val="16"/>
              </w:rPr>
              <w:t>)</w:t>
            </w:r>
          </w:p>
        </w:tc>
      </w:tr>
      <w:tr>
        <w:trPr>
          <w:cantSplit w:val="true"/>
        </w:trPr>
        <w:tc>
          <w:tcPr>
            <w:tcW w:type="dxa" w:w="4933"/>
          </w:tcPr>
          <w:p>
            <w:pPr>
              <w:spacing w:before="40" w:after="40" w:line="264" w:lineRule="auto"/>
            </w:pPr>
            <w:r>
              <w:rPr>
                <w:rFonts w:ascii="Consolas" w:hAnsi="Consolas"/>
                <w:sz w:val="13"/>
                <w:shd w:val="clear" w:color="auto" w:fill="F3F3F7"/>
              </w:rPr>
              <w:t>anthropic</w:t>
            </w:r>
          </w:p>
        </w:tc>
        <w:tc>
          <w:tcPr>
            <w:tcW w:type="dxa" w:w="4933"/>
          </w:tcPr>
          <w:p>
            <w:pPr>
              <w:spacing w:before="40" w:after="40" w:line="264" w:lineRule="auto"/>
            </w:pPr>
            <w:r>
              <w:rPr>
                <w:rFonts w:ascii="Segoe UI" w:hAnsi="Segoe UI"/>
                <w:sz w:val="16"/>
              </w:rPr>
              <w:t>Always Anthropic (</w:t>
            </w:r>
            <w:r>
              <w:rPr>
                <w:rFonts w:ascii="Consolas" w:hAnsi="Consolas"/>
                <w:sz w:val="13"/>
                <w:shd w:val="clear" w:color="auto" w:fill="F3F3F7"/>
              </w:rPr>
              <w:t>ADVISORY_MODEL</w:t>
            </w:r>
            <w:r>
              <w:rPr>
                <w:rFonts w:ascii="Segoe UI" w:hAnsi="Segoe UI"/>
                <w:sz w:val="16"/>
              </w:rPr>
              <w:t>)</w:t>
            </w:r>
          </w:p>
        </w:tc>
      </w:tr>
    </w:tbl>
    <w:p>
      <w:pPr>
        <w:spacing w:after="0"/>
      </w:pPr>
    </w:p>
    <w:p>
      <w:r>
        <w:rPr>
          <w:rFonts w:ascii="Consolas" w:hAnsi="Consolas"/>
          <w:sz w:val="17"/>
          <w:shd w:val="clear" w:color="auto" w:fill="F3F3F7"/>
        </w:rPr>
        <w:t>AI-2</w:t>
      </w:r>
      <w:r>
        <w:rPr/>
        <w:t xml:space="preserve"> The system </w:t>
      </w:r>
      <w:r>
        <w:rPr>
          <w:b/>
        </w:rPr>
        <w:t>shall</w:t>
      </w:r>
      <w:r>
        <w:rPr/>
        <w:t xml:space="preserve"> run end-to-end </w:t>
      </w:r>
      <w:r>
        <w:rPr>
          <w:b/>
        </w:rPr>
        <w:t>with no AI key at all</w:t>
      </w:r>
      <w:r>
        <w:rPr/>
        <w:t xml:space="preserve">: every capability </w:t>
      </w:r>
      <w:r>
        <w:rPr>
          <w:b/>
        </w:rPr>
        <w:t>shall</w:t>
      </w:r>
      <w:r>
        <w:rPr/>
        <w:t xml:space="preserve"> have a deterministic fallback (</w:t>
      </w:r>
      <w:r>
        <w:rPr>
          <w:rFonts w:ascii="Consolas" w:hAnsi="Consolas"/>
          <w:sz w:val="17"/>
          <w:shd w:val="clear" w:color="auto" w:fill="F3F3F7"/>
        </w:rPr>
        <w:t>PR-14</w:t>
      </w:r>
      <w:r>
        <w:rPr/>
        <w:t>).</w:t>
      </w:r>
    </w:p>
    <w:p>
      <w:r>
        <w:rPr>
          <w:rFonts w:ascii="Consolas" w:hAnsi="Consolas"/>
          <w:sz w:val="17"/>
          <w:shd w:val="clear" w:color="auto" w:fill="F3F3F7"/>
        </w:rPr>
        <w:t>AI-3</w:t>
      </w:r>
      <w:r>
        <w:rPr/>
        <w:t xml:space="preserve"> Local-first inference </w:t>
      </w:r>
      <w:r>
        <w:rPr>
          <w:b/>
        </w:rPr>
        <w:t>shall</w:t>
      </w:r>
      <w:r>
        <w:rPr/>
        <w:t xml:space="preserve"> be the default posture, because network topology and policy are the estate's attack map — the most sensitive data it owns. Running locally means that data never leaves the host, at zero per-call cost, with an offline, rate-limit-free demo.</w:t>
      </w:r>
    </w:p>
    <w:p>
      <w:r>
        <w:rPr>
          <w:rFonts w:ascii="Consolas" w:hAnsi="Consolas"/>
          <w:sz w:val="17"/>
          <w:shd w:val="clear" w:color="auto" w:fill="F3F3F7"/>
        </w:rPr>
        <w:t>AI-4</w:t>
      </w:r>
      <w:r>
        <w:rPr/>
        <w:t xml:space="preserve"> Model calls </w:t>
      </w:r>
      <w:r>
        <w:rPr>
          <w:b/>
        </w:rPr>
        <w:t>shall</w:t>
      </w:r>
      <w:r>
        <w:rPr/>
        <w:t xml:space="preserve"> be bounded by timeouts with retry, so a cold local model degrades to the fallback rather than hanging the HTTP request.</w:t>
      </w:r>
    </w:p>
    <w:p>
      <w:r>
        <w:rPr>
          <w:rFonts w:ascii="Consolas" w:hAnsi="Consolas"/>
          <w:sz w:val="17"/>
          <w:shd w:val="clear" w:color="auto" w:fill="F3F3F7"/>
        </w:rPr>
        <w:t>AI-5</w:t>
      </w:r>
      <w:r>
        <w:rPr/>
        <w:t xml:space="preserve"> Every model and tool call </w:t>
      </w:r>
      <w:r>
        <w:rPr>
          <w:b/>
        </w:rPr>
        <w:t>shall</w:t>
      </w:r>
      <w:r>
        <w:rPr/>
        <w:t xml:space="preserve"> be metered to </w:t>
      </w:r>
      <w:r>
        <w:rPr>
          <w:rFonts w:ascii="Consolas" w:hAnsi="Consolas"/>
          <w:sz w:val="17"/>
          <w:shd w:val="clear" w:color="auto" w:fill="F3F3F7"/>
        </w:rPr>
        <w:t>ai_metrics</w:t>
      </w:r>
      <w:r>
        <w:rPr/>
        <w:t xml:space="preserve"> with provider, model, capability, tokens, latency, role and an estimated USD cost (local Ollama = $0).</w:t>
      </w:r>
    </w:p>
    <w:p>
      <w:pPr>
        <w:pStyle w:val="ListBullet"/>
        <w:ind w:left="340"/>
      </w:pPr>
      <w:r>
        <w:rPr>
          <w:i/>
        </w:rPr>
        <w:t>Where:</w:t>
      </w:r>
      <w:r>
        <w:rPr/>
        <w:t xml:space="preserve"> </w:t>
      </w:r>
      <w:r>
        <w:rPr>
          <w:rFonts w:ascii="Consolas" w:hAnsi="Consolas"/>
          <w:sz w:val="17"/>
          <w:shd w:val="clear" w:color="auto" w:fill="F3F3F7"/>
        </w:rPr>
        <w:t>advisory/client.py</w:t>
      </w:r>
      <w:r>
        <w:rPr/>
        <w:t xml:space="preserve">, </w:t>
      </w:r>
      <w:r>
        <w:rPr>
          <w:rFonts w:ascii="Consolas" w:hAnsi="Consolas"/>
          <w:sz w:val="17"/>
          <w:shd w:val="clear" w:color="auto" w:fill="F3F3F7"/>
        </w:rPr>
        <w:t>settings.py:active_provider</w:t>
      </w:r>
      <w:r>
        <w:rPr/>
        <w:t xml:space="preserve">, </w:t>
      </w:r>
      <w:r>
        <w:rPr>
          <w:rFonts w:ascii="Consolas" w:hAnsi="Consolas"/>
          <w:sz w:val="17"/>
          <w:shd w:val="clear" w:color="auto" w:fill="F3F3F7"/>
        </w:rPr>
        <w:t>metrics.py</w:t>
      </w:r>
      <w:r>
        <w:rPr/>
        <w:t xml:space="preserve">, </w:t>
      </w:r>
      <w:r>
        <w:rPr>
          <w:rFonts w:ascii="Consolas" w:hAnsi="Consolas"/>
          <w:sz w:val="17"/>
          <w:shd w:val="clear" w:color="auto" w:fill="F3F3F7"/>
        </w:rPr>
        <w:t>config.py:est_cost_usd</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LIM-10</w:t>
      </w:r>
      <w:r>
        <w:rPr>
          <w:b/>
          <w:sz w:val="19"/>
        </w:rPr>
        <w:t>).</w:t>
      </w:r>
      <w:r>
        <w:rPr>
          <w:sz w:val="19"/>
        </w:rPr>
        <w:t xml:space="preserve"> The shipped Render blueprint pins </w:t>
      </w:r>
      <w:r>
        <w:rPr>
          <w:rFonts w:ascii="Consolas" w:hAnsi="Consolas"/>
          <w:sz w:val="15"/>
          <w:shd w:val="clear" w:color="auto" w:fill="F3F3F7"/>
        </w:rPr>
        <w:t>ADVISORY_PROVIDER=openai</w:t>
      </w:r>
      <w:r>
        <w:rPr>
          <w:sz w:val="19"/>
        </w:rPr>
        <w:t xml:space="preserve">, and tool-calling is implemented </w:t>
      </w:r>
      <w:r>
        <w:rPr>
          <w:b/>
          <w:sz w:val="19"/>
        </w:rPr>
        <w:t>only</w:t>
      </w:r>
      <w:r>
        <w:rPr>
          <w:sz w:val="19"/>
        </w:rPr>
        <w:t xml:space="preserve"> on the Ollama path — so on the documented hosted deployment the assistant answers from a precomputed finding-title blob rather than from tool results. Fixed by </w:t>
      </w:r>
      <w:r>
        <w:rPr>
          <w:rFonts w:ascii="Consolas" w:hAnsi="Consolas"/>
          <w:sz w:val="15"/>
          <w:shd w:val="clear" w:color="auto" w:fill="F3F3F7"/>
        </w:rPr>
        <w:t>FUT-P0-8</w:t>
      </w:r>
      <w:r>
        <w:rPr>
          <w:sz w:val="19"/>
        </w:rPr>
        <w:t xml:space="preserve"> (disclosure) and </w:t>
      </w:r>
      <w:r>
        <w:rPr>
          <w:rFonts w:ascii="Consolas" w:hAnsi="Consolas"/>
          <w:sz w:val="15"/>
          <w:shd w:val="clear" w:color="auto" w:fill="F3F3F7"/>
        </w:rPr>
        <w:t>FUT-P4-1</w:t>
      </w:r>
      <w:r>
        <w:rPr>
          <w:sz w:val="19"/>
        </w:rPr>
        <w:t xml:space="preserve"> (parity).</w:t>
      </w:r>
    </w:p>
    <w:p>
      <w:pPr>
        <w:pStyle w:val="Heading3"/>
      </w:pPr>
      <w:bookmarkStart w:id="44" w:name="s_102_the_deterministic_engine_tools"/>
      <w:r>
        <w:rPr/>
        <w:t>10.2 The deterministic engine tools</w:t>
      </w:r>
      <w:bookmarkEnd w:id="44"/>
    </w:p>
    <w:p>
      <w:r>
        <w:rPr>
          <w:rFonts w:ascii="Consolas" w:hAnsi="Consolas"/>
          <w:sz w:val="17"/>
          <w:shd w:val="clear" w:color="auto" w:fill="F3F3F7"/>
        </w:rPr>
        <w:t>AI-6</w:t>
      </w:r>
      <w:r>
        <w:rPr/>
        <w:t xml:space="preserve"> The engine </w:t>
      </w:r>
      <w:r>
        <w:rPr>
          <w:b/>
        </w:rPr>
        <w:t>shall</w:t>
      </w:r>
      <w:r>
        <w:rPr/>
        <w:t xml:space="preserve"> expose exactly six deterministic tools to the model layer, all pure Python requiring no key:</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TOOL</w:t>
            </w:r>
          </w:p>
        </w:tc>
        <w:tc>
          <w:tcPr>
            <w:tcW w:type="dxa" w:w="4933"/>
            <w:shd w:val="clear" w:color="auto" w:fill="F3F3F7"/>
          </w:tcPr>
          <w:p>
            <w:pPr>
              <w:spacing w:before="40" w:after="40"/>
            </w:pPr>
            <w:r>
              <w:rPr>
                <w:rFonts w:ascii="Segoe UI" w:hAnsi="Segoe UI"/>
                <w:b/>
                <w:color w:val="55555F"/>
                <w:sz w:val="14"/>
              </w:rPr>
              <w:t>RETURNS</w:t>
            </w:r>
          </w:p>
        </w:tc>
      </w:tr>
      <w:tr>
        <w:trPr>
          <w:cantSplit w:val="true"/>
        </w:trPr>
        <w:tc>
          <w:tcPr>
            <w:tcW w:type="dxa" w:w="4933"/>
          </w:tcPr>
          <w:p>
            <w:pPr>
              <w:spacing w:before="40" w:after="40" w:line="264" w:lineRule="auto"/>
            </w:pPr>
            <w:r>
              <w:rPr>
                <w:rFonts w:ascii="Consolas" w:hAnsi="Consolas"/>
                <w:sz w:val="13"/>
                <w:shd w:val="clear" w:color="auto" w:fill="F3F3F7"/>
              </w:rPr>
              <w:t>resolve</w:t>
            </w:r>
          </w:p>
        </w:tc>
        <w:tc>
          <w:tcPr>
            <w:tcW w:type="dxa" w:w="4933"/>
          </w:tcPr>
          <w:p>
            <w:pPr>
              <w:spacing w:before="40" w:after="40" w:line="264" w:lineRule="auto"/>
            </w:pPr>
            <w:r>
              <w:rPr>
                <w:rFonts w:ascii="Segoe UI" w:hAnsi="Segoe UI"/>
                <w:sz w:val="16"/>
              </w:rPr>
              <w:t>A name or CIDR → its canonical asset (tags, IPs, source tools, zone)</w:t>
            </w:r>
          </w:p>
        </w:tc>
      </w:tr>
      <w:tr>
        <w:trPr>
          <w:cantSplit w:val="true"/>
        </w:trPr>
        <w:tc>
          <w:tcPr>
            <w:tcW w:type="dxa" w:w="4933"/>
          </w:tcPr>
          <w:p>
            <w:pPr>
              <w:spacing w:before="40" w:after="40" w:line="264" w:lineRule="auto"/>
            </w:pPr>
            <w:r>
              <w:rPr>
                <w:rFonts w:ascii="Consolas" w:hAnsi="Consolas"/>
                <w:sz w:val="13"/>
                <w:shd w:val="clear" w:color="auto" w:fill="F3F3F7"/>
              </w:rPr>
              <w:t>reachable</w:t>
            </w:r>
          </w:p>
        </w:tc>
        <w:tc>
          <w:tcPr>
            <w:tcW w:type="dxa" w:w="4933"/>
          </w:tcPr>
          <w:p>
            <w:pPr>
              <w:spacing w:before="40" w:after="40" w:line="264" w:lineRule="auto"/>
            </w:pPr>
            <w:r>
              <w:rPr>
                <w:rFonts w:ascii="Segoe UI" w:hAnsi="Segoe UI"/>
                <w:sz w:val="16"/>
              </w:rPr>
              <w:t>Can source reach destination (optionally on a port)? yes/no + the path(s)</w:t>
            </w:r>
          </w:p>
        </w:tc>
      </w:tr>
      <w:tr>
        <w:trPr>
          <w:cantSplit w:val="true"/>
        </w:trPr>
        <w:tc>
          <w:tcPr>
            <w:tcW w:type="dxa" w:w="4933"/>
          </w:tcPr>
          <w:p>
            <w:pPr>
              <w:spacing w:before="40" w:after="40" w:line="264" w:lineRule="auto"/>
            </w:pPr>
            <w:r>
              <w:rPr>
                <w:rFonts w:ascii="Consolas" w:hAnsi="Consolas"/>
                <w:sz w:val="13"/>
                <w:shd w:val="clear" w:color="auto" w:fill="F3F3F7"/>
              </w:rPr>
              <w:t>find_paths</w:t>
            </w:r>
          </w:p>
        </w:tc>
        <w:tc>
          <w:tcPr>
            <w:tcW w:type="dxa" w:w="4933"/>
          </w:tcPr>
          <w:p>
            <w:pPr>
              <w:spacing w:before="40" w:after="40" w:line="264" w:lineRule="auto"/>
            </w:pPr>
            <w:r>
              <w:rPr>
                <w:rFonts w:ascii="Segoe UI" w:hAnsi="Segoe UI"/>
                <w:sz w:val="16"/>
              </w:rPr>
              <w:t>All paths source → destination, with the tools each hop crosses</w:t>
            </w:r>
          </w:p>
        </w:tc>
      </w:tr>
      <w:tr>
        <w:trPr>
          <w:cantSplit w:val="true"/>
        </w:trPr>
        <w:tc>
          <w:tcPr>
            <w:tcW w:type="dxa" w:w="4933"/>
          </w:tcPr>
          <w:p>
            <w:pPr>
              <w:spacing w:before="40" w:after="40" w:line="264" w:lineRule="auto"/>
            </w:pPr>
            <w:r>
              <w:rPr>
                <w:rFonts w:ascii="Consolas" w:hAnsi="Consolas"/>
                <w:sz w:val="13"/>
                <w:shd w:val="clear" w:color="auto" w:fill="F3F3F7"/>
              </w:rPr>
              <w:t>effective_policy</w:t>
            </w:r>
          </w:p>
        </w:tc>
        <w:tc>
          <w:tcPr>
            <w:tcW w:type="dxa" w:w="4933"/>
          </w:tcPr>
          <w:p>
            <w:pPr>
              <w:spacing w:before="40" w:after="40" w:line="264" w:lineRule="auto"/>
            </w:pPr>
            <w:r>
              <w:rPr>
                <w:rFonts w:ascii="Segoe UI" w:hAnsi="Segoe UI"/>
                <w:sz w:val="16"/>
              </w:rPr>
              <w:t>What can actually reach an asset, and whether it is internet-exposed</w:t>
            </w:r>
          </w:p>
        </w:tc>
      </w:tr>
      <w:tr>
        <w:trPr>
          <w:cantSplit w:val="true"/>
        </w:trPr>
        <w:tc>
          <w:tcPr>
            <w:tcW w:type="dxa" w:w="4933"/>
          </w:tcPr>
          <w:p>
            <w:pPr>
              <w:spacing w:before="40" w:after="40" w:line="264" w:lineRule="auto"/>
            </w:pPr>
            <w:r>
              <w:rPr>
                <w:rFonts w:ascii="Consolas" w:hAnsi="Consolas"/>
                <w:sz w:val="13"/>
                <w:shd w:val="clear" w:color="auto" w:fill="F3F3F7"/>
              </w:rPr>
              <w:t>risk_findings</w:t>
            </w:r>
          </w:p>
        </w:tc>
        <w:tc>
          <w:tcPr>
            <w:tcW w:type="dxa" w:w="4933"/>
          </w:tcPr>
          <w:p>
            <w:pPr>
              <w:spacing w:before="40" w:after="40" w:line="264" w:lineRule="auto"/>
            </w:pPr>
            <w:r>
              <w:rPr>
                <w:rFonts w:ascii="Segoe UI" w:hAnsi="Segoe UI"/>
                <w:sz w:val="16"/>
              </w:rPr>
              <w:t>The deterministic findings, filterable by type / minimum severity</w:t>
            </w:r>
          </w:p>
        </w:tc>
      </w:tr>
      <w:tr>
        <w:trPr>
          <w:cantSplit w:val="true"/>
        </w:trPr>
        <w:tc>
          <w:tcPr>
            <w:tcW w:type="dxa" w:w="4933"/>
          </w:tcPr>
          <w:p>
            <w:pPr>
              <w:spacing w:before="40" w:after="40" w:line="264" w:lineRule="auto"/>
            </w:pPr>
            <w:r>
              <w:rPr>
                <w:rFonts w:ascii="Consolas" w:hAnsi="Consolas"/>
                <w:sz w:val="13"/>
                <w:shd w:val="clear" w:color="auto" w:fill="F3F3F7"/>
              </w:rPr>
              <w:t>simulate_change</w:t>
            </w:r>
          </w:p>
        </w:tc>
        <w:tc>
          <w:tcPr>
            <w:tcW w:type="dxa" w:w="4933"/>
          </w:tcPr>
          <w:p>
            <w:pPr>
              <w:spacing w:before="40" w:after="40" w:line="264" w:lineRule="auto"/>
            </w:pPr>
            <w:r>
              <w:rPr>
                <w:rFonts w:ascii="Segoe UI" w:hAnsi="Segoe UI"/>
                <w:sz w:val="16"/>
              </w:rPr>
              <w:t>The delta a proposed allow rule would create</w:t>
            </w:r>
          </w:p>
        </w:tc>
      </w:tr>
    </w:tbl>
    <w:p>
      <w:pPr>
        <w:spacing w:after="0"/>
      </w:pPr>
    </w:p>
    <w:p>
      <w:pPr>
        <w:pStyle w:val="ListBullet"/>
        <w:ind w:left="340"/>
      </w:pPr>
      <w:r>
        <w:rPr>
          <w:i/>
        </w:rPr>
        <w:t>Where:</w:t>
      </w:r>
      <w:r>
        <w:rPr/>
        <w:t xml:space="preserve"> </w:t>
      </w:r>
      <w:r>
        <w:rPr>
          <w:rFonts w:ascii="Consolas" w:hAnsi="Consolas"/>
          <w:sz w:val="17"/>
          <w:shd w:val="clear" w:color="auto" w:fill="F3F3F7"/>
        </w:rPr>
        <w:t>agent/tools.py</w:t>
      </w:r>
    </w:p>
    <w:p>
      <w:pPr>
        <w:pStyle w:val="Heading3"/>
      </w:pPr>
      <w:bookmarkStart w:id="45" w:name="s_103_the_capabilities"/>
      <w:r>
        <w:rPr/>
        <w:t>10.3 The capabilities</w:t>
      </w:r>
      <w:bookmarkEnd w:id="45"/>
    </w:p>
    <w:p>
      <w:r>
        <w:rPr>
          <w:rFonts w:ascii="Consolas" w:hAnsi="Consolas"/>
          <w:sz w:val="17"/>
          <w:shd w:val="clear" w:color="auto" w:fill="F3F3F7"/>
        </w:rPr>
        <w:t>AI-7</w:t>
      </w:r>
      <w:r>
        <w:rPr/>
        <w:t xml:space="preserve"> The system </w:t>
      </w:r>
      <w:r>
        <w:rPr>
          <w:b/>
        </w:rPr>
        <w:t>shall</w:t>
      </w:r>
      <w:r>
        <w:rPr/>
        <w:t xml:space="preserve"> provide these advisory capabilities, each registered in one capability registry with a description, an example output and a per-role enable flag:</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2466"/>
        <w:gridCol w:w="2466"/>
        <w:gridCol w:w="2466"/>
        <w:gridCol w:w="2466"/>
      </w:tblGrid>
      <w:tr>
        <w:trPr>
          <w:cantSplit w:val="true"/>
          <w:tblHeader w:val="true"/>
        </w:trPr>
        <w:tc>
          <w:tcPr>
            <w:tcW w:type="dxa" w:w="2466"/>
            <w:shd w:val="clear" w:color="auto" w:fill="F3F3F7"/>
          </w:tcPr>
          <w:p>
            <w:pPr>
              <w:spacing w:before="40" w:after="40"/>
            </w:pPr>
            <w:r>
              <w:rPr>
                <w:rFonts w:ascii="Segoe UI" w:hAnsi="Segoe UI"/>
                <w:b/>
                <w:color w:val="55555F"/>
                <w:sz w:val="14"/>
              </w:rPr>
              <w:t>#</w:t>
            </w:r>
          </w:p>
        </w:tc>
        <w:tc>
          <w:tcPr>
            <w:tcW w:type="dxa" w:w="2466"/>
            <w:shd w:val="clear" w:color="auto" w:fill="F3F3F7"/>
          </w:tcPr>
          <w:p>
            <w:pPr>
              <w:spacing w:before="40" w:after="40"/>
            </w:pPr>
            <w:r>
              <w:rPr>
                <w:rFonts w:ascii="Segoe UI" w:hAnsi="Segoe UI"/>
                <w:b/>
                <w:color w:val="55555F"/>
                <w:sz w:val="14"/>
              </w:rPr>
              <w:t>CAPABILITY</w:t>
            </w:r>
          </w:p>
        </w:tc>
        <w:tc>
          <w:tcPr>
            <w:tcW w:type="dxa" w:w="2466"/>
            <w:shd w:val="clear" w:color="auto" w:fill="F3F3F7"/>
          </w:tcPr>
          <w:p>
            <w:pPr>
              <w:spacing w:before="40" w:after="40"/>
            </w:pPr>
            <w:r>
              <w:rPr>
                <w:rFonts w:ascii="Segoe UI" w:hAnsi="Segoe UI"/>
                <w:b/>
                <w:color w:val="55555F"/>
                <w:sz w:val="14"/>
              </w:rPr>
              <w:t>KIND</w:t>
            </w:r>
          </w:p>
        </w:tc>
        <w:tc>
          <w:tcPr>
            <w:tcW w:type="dxa" w:w="2466"/>
            <w:shd w:val="clear" w:color="auto" w:fill="F3F3F7"/>
          </w:tcPr>
          <w:p>
            <w:pPr>
              <w:spacing w:before="40" w:after="40"/>
            </w:pPr>
            <w:r>
              <w:rPr>
                <w:rFonts w:ascii="Segoe UI" w:hAnsi="Segoe UI"/>
                <w:b/>
                <w:color w:val="55555F"/>
                <w:sz w:val="14"/>
              </w:rPr>
              <w:t>ENDPOINT</w:t>
            </w:r>
          </w:p>
        </w:tc>
      </w:tr>
      <w:tr>
        <w:trPr>
          <w:cantSplit w:val="true"/>
        </w:trPr>
        <w:tc>
          <w:tcPr>
            <w:tcW w:type="dxa" w:w="2466"/>
          </w:tcPr>
          <w:p>
            <w:pPr>
              <w:spacing w:before="40" w:after="40" w:line="264" w:lineRule="auto"/>
            </w:pPr>
            <w:r>
              <w:rPr>
                <w:rFonts w:ascii="Segoe UI" w:hAnsi="Segoe UI"/>
                <w:sz w:val="16"/>
              </w:rPr>
              <w:t>1</w:t>
            </w:r>
          </w:p>
        </w:tc>
        <w:tc>
          <w:tcPr>
            <w:tcW w:type="dxa" w:w="2466"/>
          </w:tcPr>
          <w:p>
            <w:pPr>
              <w:spacing w:before="40" w:after="40" w:line="264" w:lineRule="auto"/>
            </w:pPr>
            <w:r>
              <w:rPr>
                <w:rFonts w:ascii="Segoe UI" w:hAnsi="Segoe UI"/>
                <w:sz w:val="16"/>
              </w:rPr>
              <w:t>Change-request triage (auto-approve vs escalate)</w:t>
            </w:r>
          </w:p>
        </w:tc>
        <w:tc>
          <w:tcPr>
            <w:tcW w:type="dxa" w:w="2466"/>
          </w:tcPr>
          <w:p>
            <w:pPr>
              <w:spacing w:before="40" w:after="40" w:line="264" w:lineRule="auto"/>
            </w:pPr>
            <w:r>
              <w:rPr>
                <w:rFonts w:ascii="Segoe UI" w:hAnsi="Segoe UI"/>
                <w:sz w:val="16"/>
              </w:rPr>
              <w:t>agentic, guardrailed, fail-closed</w:t>
            </w:r>
          </w:p>
        </w:tc>
        <w:tc>
          <w:tcPr>
            <w:tcW w:type="dxa" w:w="2466"/>
          </w:tcPr>
          <w:p>
            <w:pPr>
              <w:spacing w:before="40" w:after="40" w:line="264" w:lineRule="auto"/>
            </w:pPr>
            <w:r>
              <w:rPr>
                <w:rFonts w:ascii="Consolas" w:hAnsi="Consolas"/>
                <w:sz w:val="13"/>
                <w:shd w:val="clear" w:color="auto" w:fill="F3F3F7"/>
              </w:rPr>
              <w:t>POST /api/change/classify</w:t>
            </w:r>
          </w:p>
        </w:tc>
      </w:tr>
      <w:tr>
        <w:trPr>
          <w:cantSplit w:val="true"/>
        </w:trPr>
        <w:tc>
          <w:tcPr>
            <w:tcW w:type="dxa" w:w="2466"/>
          </w:tcPr>
          <w:p>
            <w:pPr>
              <w:spacing w:before="40" w:after="40" w:line="264" w:lineRule="auto"/>
            </w:pPr>
            <w:r>
              <w:rPr>
                <w:rFonts w:ascii="Segoe UI" w:hAnsi="Segoe UI"/>
                <w:sz w:val="16"/>
              </w:rPr>
              <w:t>2</w:t>
            </w:r>
          </w:p>
        </w:tc>
        <w:tc>
          <w:tcPr>
            <w:tcW w:type="dxa" w:w="2466"/>
          </w:tcPr>
          <w:p>
            <w:pPr>
              <w:spacing w:before="40" w:after="40" w:line="264" w:lineRule="auto"/>
            </w:pPr>
            <w:r>
              <w:rPr>
                <w:rFonts w:ascii="Segoe UI" w:hAnsi="Segoe UI"/>
                <w:sz w:val="16"/>
              </w:rPr>
              <w:t>"Ask your network" assistant</w:t>
            </w:r>
          </w:p>
        </w:tc>
        <w:tc>
          <w:tcPr>
            <w:tcW w:type="dxa" w:w="2466"/>
          </w:tcPr>
          <w:p>
            <w:pPr>
              <w:spacing w:before="40" w:after="40" w:line="264" w:lineRule="auto"/>
            </w:pPr>
            <w:r>
              <w:rPr>
                <w:rFonts w:ascii="Segoe UI" w:hAnsi="Segoe UI"/>
                <w:sz w:val="16"/>
              </w:rPr>
              <w:t>agentic tool-calling over the engine</w:t>
            </w:r>
          </w:p>
        </w:tc>
        <w:tc>
          <w:tcPr>
            <w:tcW w:type="dxa" w:w="2466"/>
          </w:tcPr>
          <w:p>
            <w:pPr>
              <w:spacing w:before="40" w:after="40" w:line="264" w:lineRule="auto"/>
            </w:pPr>
            <w:r>
              <w:rPr>
                <w:rFonts w:ascii="Consolas" w:hAnsi="Consolas"/>
                <w:sz w:val="13"/>
                <w:shd w:val="clear" w:color="auto" w:fill="F3F3F7"/>
              </w:rPr>
              <w:t>POST /api/agent/ask</w:t>
            </w:r>
          </w:p>
        </w:tc>
      </w:tr>
      <w:tr>
        <w:trPr>
          <w:cantSplit w:val="true"/>
        </w:trPr>
        <w:tc>
          <w:tcPr>
            <w:tcW w:type="dxa" w:w="2466"/>
          </w:tcPr>
          <w:p>
            <w:pPr>
              <w:spacing w:before="40" w:after="40" w:line="264" w:lineRule="auto"/>
            </w:pPr>
            <w:r>
              <w:rPr>
                <w:rFonts w:ascii="Segoe UI" w:hAnsi="Segoe UI"/>
                <w:sz w:val="16"/>
              </w:rPr>
              <w:t>3</w:t>
            </w:r>
          </w:p>
        </w:tc>
        <w:tc>
          <w:tcPr>
            <w:tcW w:type="dxa" w:w="2466"/>
          </w:tcPr>
          <w:p>
            <w:pPr>
              <w:spacing w:before="40" w:after="40" w:line="264" w:lineRule="auto"/>
            </w:pPr>
            <w:r>
              <w:rPr>
                <w:rFonts w:ascii="Segoe UI" w:hAnsi="Segoe UI"/>
                <w:sz w:val="16"/>
              </w:rPr>
              <w:t>Plain-English explanation of a finding</w:t>
            </w:r>
          </w:p>
        </w:tc>
        <w:tc>
          <w:tcPr>
            <w:tcW w:type="dxa" w:w="2466"/>
          </w:tcPr>
          <w:p>
            <w:pPr>
              <w:spacing w:before="40" w:after="40" w:line="264" w:lineRule="auto"/>
            </w:pPr>
            <w:r>
              <w:rPr>
                <w:rFonts w:ascii="Segoe UI" w:hAnsi="Segoe UI"/>
                <w:sz w:val="16"/>
              </w:rPr>
              <w:t>language</w:t>
            </w:r>
          </w:p>
        </w:tc>
        <w:tc>
          <w:tcPr>
            <w:tcW w:type="dxa" w:w="2466"/>
          </w:tcPr>
          <w:p>
            <w:pPr>
              <w:spacing w:before="40" w:after="40" w:line="264" w:lineRule="auto"/>
            </w:pPr>
            <w:r>
              <w:rPr>
                <w:rFonts w:ascii="Consolas" w:hAnsi="Consolas"/>
                <w:sz w:val="13"/>
                <w:shd w:val="clear" w:color="auto" w:fill="F3F3F7"/>
              </w:rPr>
              <w:t>POST /api/findings/{id}/explain</w:t>
            </w:r>
          </w:p>
        </w:tc>
      </w:tr>
      <w:tr>
        <w:trPr>
          <w:cantSplit w:val="true"/>
        </w:trPr>
        <w:tc>
          <w:tcPr>
            <w:tcW w:type="dxa" w:w="2466"/>
          </w:tcPr>
          <w:p>
            <w:pPr>
              <w:spacing w:before="40" w:after="40" w:line="264" w:lineRule="auto"/>
            </w:pPr>
            <w:r>
              <w:rPr>
                <w:rFonts w:ascii="Segoe UI" w:hAnsi="Segoe UI"/>
                <w:sz w:val="16"/>
              </w:rPr>
              <w:t>4</w:t>
            </w:r>
          </w:p>
        </w:tc>
        <w:tc>
          <w:tcPr>
            <w:tcW w:type="dxa" w:w="2466"/>
          </w:tcPr>
          <w:p>
            <w:pPr>
              <w:spacing w:before="40" w:after="40" w:line="264" w:lineRule="auto"/>
            </w:pPr>
            <w:r>
              <w:rPr>
                <w:rFonts w:ascii="Segoe UI" w:hAnsi="Segoe UI"/>
                <w:sz w:val="16"/>
              </w:rPr>
              <w:t>Root-cause grouping + worst-first ranking</w:t>
            </w:r>
          </w:p>
        </w:tc>
        <w:tc>
          <w:tcPr>
            <w:tcW w:type="dxa" w:w="2466"/>
          </w:tcPr>
          <w:p>
            <w:pPr>
              <w:spacing w:before="40" w:after="40" w:line="264" w:lineRule="auto"/>
            </w:pPr>
            <w:r>
              <w:rPr>
                <w:rFonts w:ascii="Segoe UI" w:hAnsi="Segoe UI"/>
                <w:sz w:val="16"/>
              </w:rPr>
              <w:t>judgment</w:t>
            </w:r>
          </w:p>
        </w:tc>
        <w:tc>
          <w:tcPr>
            <w:tcW w:type="dxa" w:w="2466"/>
          </w:tcPr>
          <w:p>
            <w:pPr>
              <w:spacing w:before="40" w:after="40" w:line="264" w:lineRule="auto"/>
            </w:pPr>
            <w:r>
              <w:rPr>
                <w:rFonts w:ascii="Consolas" w:hAnsi="Consolas"/>
                <w:sz w:val="13"/>
                <w:shd w:val="clear" w:color="auto" w:fill="F3F3F7"/>
              </w:rPr>
              <w:t>GET /api/actions</w:t>
            </w:r>
          </w:p>
        </w:tc>
      </w:tr>
      <w:tr>
        <w:trPr>
          <w:cantSplit w:val="true"/>
        </w:trPr>
        <w:tc>
          <w:tcPr>
            <w:tcW w:type="dxa" w:w="2466"/>
          </w:tcPr>
          <w:p>
            <w:pPr>
              <w:spacing w:before="40" w:after="40" w:line="264" w:lineRule="auto"/>
            </w:pPr>
            <w:r>
              <w:rPr>
                <w:rFonts w:ascii="Segoe UI" w:hAnsi="Segoe UI"/>
                <w:sz w:val="16"/>
              </w:rPr>
              <w:t>5</w:t>
            </w:r>
          </w:p>
        </w:tc>
        <w:tc>
          <w:tcPr>
            <w:tcW w:type="dxa" w:w="2466"/>
          </w:tcPr>
          <w:p>
            <w:pPr>
              <w:spacing w:before="40" w:after="40" w:line="264" w:lineRule="auto"/>
            </w:pPr>
            <w:r>
              <w:rPr>
                <w:rFonts w:ascii="Segoe UI" w:hAnsi="Segoe UI"/>
                <w:sz w:val="16"/>
              </w:rPr>
              <w:t>Remediation fix-as-code, re-simulated to prove it resolves</w:t>
            </w:r>
          </w:p>
        </w:tc>
        <w:tc>
          <w:tcPr>
            <w:tcW w:type="dxa" w:w="2466"/>
          </w:tcPr>
          <w:p>
            <w:pPr>
              <w:spacing w:before="40" w:after="40" w:line="264" w:lineRule="auto"/>
            </w:pPr>
            <w:r>
              <w:rPr>
                <w:rFonts w:ascii="Segoe UI" w:hAnsi="Segoe UI"/>
                <w:sz w:val="16"/>
              </w:rPr>
              <w:t>language + judgment</w:t>
            </w:r>
          </w:p>
        </w:tc>
        <w:tc>
          <w:tcPr>
            <w:tcW w:type="dxa" w:w="2466"/>
          </w:tcPr>
          <w:p>
            <w:pPr>
              <w:spacing w:before="40" w:after="40" w:line="264" w:lineRule="auto"/>
            </w:pPr>
            <w:r>
              <w:rPr>
                <w:rFonts w:ascii="Consolas" w:hAnsi="Consolas"/>
                <w:sz w:val="13"/>
                <w:shd w:val="clear" w:color="auto" w:fill="F3F3F7"/>
              </w:rPr>
              <w:t>POST /api/findings/{id}/remediate</w:t>
            </w:r>
          </w:p>
        </w:tc>
      </w:tr>
      <w:tr>
        <w:trPr>
          <w:cantSplit w:val="true"/>
        </w:trPr>
        <w:tc>
          <w:tcPr>
            <w:tcW w:type="dxa" w:w="2466"/>
          </w:tcPr>
          <w:p>
            <w:pPr>
              <w:spacing w:before="40" w:after="40" w:line="264" w:lineRule="auto"/>
            </w:pPr>
            <w:r>
              <w:rPr>
                <w:rFonts w:ascii="Segoe UI" w:hAnsi="Segoe UI"/>
                <w:sz w:val="16"/>
              </w:rPr>
              <w:t>6</w:t>
            </w:r>
          </w:p>
        </w:tc>
        <w:tc>
          <w:tcPr>
            <w:tcW w:type="dxa" w:w="2466"/>
          </w:tcPr>
          <w:p>
            <w:pPr>
              <w:spacing w:before="40" w:after="40" w:line="264" w:lineRule="auto"/>
            </w:pPr>
            <w:r>
              <w:rPr>
                <w:rFonts w:ascii="Segoe UI" w:hAnsi="Segoe UI"/>
                <w:sz w:val="16"/>
              </w:rPr>
              <w:t xml:space="preserve">Remediation </w:t>
            </w:r>
            <w:r>
              <w:rPr>
                <w:rFonts w:ascii="Segoe UI" w:hAnsi="Segoe UI"/>
                <w:b/>
                <w:sz w:val="16"/>
              </w:rPr>
              <w:t>campaign</w:t>
            </w:r>
            <w:r>
              <w:rPr>
                <w:rFonts w:ascii="Segoe UI" w:hAnsi="Segoe UI"/>
                <w:sz w:val="16"/>
              </w:rPr>
              <w:t xml:space="preserve"> across all findings</w:t>
            </w:r>
          </w:p>
        </w:tc>
        <w:tc>
          <w:tcPr>
            <w:tcW w:type="dxa" w:w="2466"/>
          </w:tcPr>
          <w:p>
            <w:pPr>
              <w:spacing w:before="40" w:after="40" w:line="264" w:lineRule="auto"/>
            </w:pPr>
            <w:r>
              <w:rPr>
                <w:rFonts w:ascii="Segoe UI" w:hAnsi="Segoe UI"/>
                <w:sz w:val="16"/>
              </w:rPr>
              <w:t>agentic, cumulative</w:t>
            </w:r>
          </w:p>
        </w:tc>
        <w:tc>
          <w:tcPr>
            <w:tcW w:type="dxa" w:w="2466"/>
          </w:tcPr>
          <w:p>
            <w:pPr>
              <w:spacing w:before="40" w:after="40" w:line="264" w:lineRule="auto"/>
            </w:pPr>
            <w:r>
              <w:rPr>
                <w:rFonts w:ascii="Consolas" w:hAnsi="Consolas"/>
                <w:sz w:val="13"/>
                <w:shd w:val="clear" w:color="auto" w:fill="F3F3F7"/>
              </w:rPr>
              <w:t>GET/POST /api/campaign/plan</w:t>
            </w:r>
            <w:r>
              <w:rPr>
                <w:rFonts w:ascii="Segoe UI" w:hAnsi="Segoe UI"/>
                <w:sz w:val="16"/>
              </w:rPr>
              <w:t xml:space="preserve">, </w:t>
            </w:r>
            <w:r>
              <w:rPr>
                <w:rFonts w:ascii="Consolas" w:hAnsi="Consolas"/>
                <w:sz w:val="13"/>
                <w:shd w:val="clear" w:color="auto" w:fill="F3F3F7"/>
              </w:rPr>
              <w:t>POST /api/campaign/submit</w:t>
            </w:r>
          </w:p>
        </w:tc>
      </w:tr>
      <w:tr>
        <w:trPr>
          <w:cantSplit w:val="true"/>
        </w:trPr>
        <w:tc>
          <w:tcPr>
            <w:tcW w:type="dxa" w:w="2466"/>
          </w:tcPr>
          <w:p>
            <w:pPr>
              <w:spacing w:before="40" w:after="40" w:line="264" w:lineRule="auto"/>
            </w:pPr>
            <w:r>
              <w:rPr>
                <w:rFonts w:ascii="Segoe UI" w:hAnsi="Segoe UI"/>
                <w:sz w:val="16"/>
              </w:rPr>
              <w:t>7</w:t>
            </w:r>
          </w:p>
        </w:tc>
        <w:tc>
          <w:tcPr>
            <w:tcW w:type="dxa" w:w="2466"/>
          </w:tcPr>
          <w:p>
            <w:pPr>
              <w:spacing w:before="40" w:after="40" w:line="264" w:lineRule="auto"/>
            </w:pPr>
            <w:r>
              <w:rPr>
                <w:rFonts w:ascii="Segoe UI" w:hAnsi="Segoe UI"/>
                <w:sz w:val="16"/>
              </w:rPr>
              <w:t>Executive / PCI-DSS / Zero-Trust posture report</w:t>
            </w:r>
          </w:p>
        </w:tc>
        <w:tc>
          <w:tcPr>
            <w:tcW w:type="dxa" w:w="2466"/>
          </w:tcPr>
          <w:p>
            <w:pPr>
              <w:spacing w:before="40" w:after="40" w:line="264" w:lineRule="auto"/>
            </w:pPr>
            <w:r>
              <w:rPr>
                <w:rFonts w:ascii="Segoe UI" w:hAnsi="Segoe UI"/>
                <w:sz w:val="16"/>
              </w:rPr>
              <w:t>language</w:t>
            </w:r>
          </w:p>
        </w:tc>
        <w:tc>
          <w:tcPr>
            <w:tcW w:type="dxa" w:w="2466"/>
          </w:tcPr>
          <w:p>
            <w:pPr>
              <w:spacing w:before="40" w:after="40" w:line="264" w:lineRule="auto"/>
            </w:pPr>
            <w:r>
              <w:rPr>
                <w:rFonts w:ascii="Consolas" w:hAnsi="Consolas"/>
                <w:sz w:val="13"/>
                <w:shd w:val="clear" w:color="auto" w:fill="F3F3F7"/>
              </w:rPr>
              <w:t>GET /api/report/narrative</w:t>
            </w:r>
          </w:p>
        </w:tc>
      </w:tr>
      <w:tr>
        <w:trPr>
          <w:cantSplit w:val="true"/>
        </w:trPr>
        <w:tc>
          <w:tcPr>
            <w:tcW w:type="dxa" w:w="2466"/>
          </w:tcPr>
          <w:p>
            <w:pPr>
              <w:spacing w:before="40" w:after="40" w:line="264" w:lineRule="auto"/>
            </w:pPr>
            <w:r>
              <w:rPr>
                <w:rFonts w:ascii="Segoe UI" w:hAnsi="Segoe UI"/>
                <w:sz w:val="16"/>
              </w:rPr>
              <w:t>8</w:t>
            </w:r>
          </w:p>
        </w:tc>
        <w:tc>
          <w:tcPr>
            <w:tcW w:type="dxa" w:w="2466"/>
          </w:tcPr>
          <w:p>
            <w:pPr>
              <w:spacing w:before="40" w:after="40" w:line="264" w:lineRule="auto"/>
            </w:pPr>
            <w:r>
              <w:rPr>
                <w:rFonts w:ascii="Segoe UI" w:hAnsi="Segoe UI"/>
                <w:sz w:val="16"/>
              </w:rPr>
              <w:t>Change-intake extraction (free text → structured rule)</w:t>
            </w:r>
          </w:p>
        </w:tc>
        <w:tc>
          <w:tcPr>
            <w:tcW w:type="dxa" w:w="2466"/>
          </w:tcPr>
          <w:p>
            <w:pPr>
              <w:spacing w:before="40" w:after="40" w:line="264" w:lineRule="auto"/>
            </w:pPr>
            <w:r>
              <w:rPr>
                <w:rFonts w:ascii="Segoe UI" w:hAnsi="Segoe UI"/>
                <w:sz w:val="16"/>
              </w:rPr>
              <w:t>language → structure</w:t>
            </w:r>
          </w:p>
        </w:tc>
        <w:tc>
          <w:tcPr>
            <w:tcW w:type="dxa" w:w="2466"/>
          </w:tcPr>
          <w:p>
            <w:pPr>
              <w:spacing w:before="40" w:after="40" w:line="264" w:lineRule="auto"/>
            </w:pPr>
            <w:r>
              <w:rPr>
                <w:rFonts w:ascii="Consolas" w:hAnsi="Consolas"/>
                <w:sz w:val="13"/>
                <w:shd w:val="clear" w:color="auto" w:fill="F3F3F7"/>
              </w:rPr>
              <w:t>POST /api/intake</w:t>
            </w:r>
          </w:p>
        </w:tc>
      </w:tr>
      <w:tr>
        <w:trPr>
          <w:cantSplit w:val="true"/>
        </w:trPr>
        <w:tc>
          <w:tcPr>
            <w:tcW w:type="dxa" w:w="2466"/>
          </w:tcPr>
          <w:p>
            <w:pPr>
              <w:spacing w:before="40" w:after="40" w:line="264" w:lineRule="auto"/>
            </w:pPr>
            <w:r>
              <w:rPr>
                <w:rFonts w:ascii="Segoe UI" w:hAnsi="Segoe UI"/>
                <w:sz w:val="16"/>
              </w:rPr>
              <w:t>9</w:t>
            </w:r>
          </w:p>
        </w:tc>
        <w:tc>
          <w:tcPr>
            <w:tcW w:type="dxa" w:w="2466"/>
          </w:tcPr>
          <w:p>
            <w:pPr>
              <w:spacing w:before="40" w:after="40" w:line="264" w:lineRule="auto"/>
            </w:pPr>
            <w:r>
              <w:rPr>
                <w:rFonts w:ascii="Segoe UI" w:hAnsi="Segoe UI"/>
                <w:sz w:val="16"/>
              </w:rPr>
              <w:t>Connector authoring from a sample export</w:t>
            </w:r>
          </w:p>
        </w:tc>
        <w:tc>
          <w:tcPr>
            <w:tcW w:type="dxa" w:w="2466"/>
          </w:tcPr>
          <w:p>
            <w:pPr>
              <w:spacing w:before="40" w:after="40" w:line="264" w:lineRule="auto"/>
            </w:pPr>
            <w:r>
              <w:rPr>
                <w:rFonts w:ascii="Segoe UI" w:hAnsi="Segoe UI"/>
                <w:sz w:val="16"/>
              </w:rPr>
              <w:t>agentic, engine-validated</w:t>
            </w:r>
          </w:p>
        </w:tc>
        <w:tc>
          <w:tcPr>
            <w:tcW w:type="dxa" w:w="2466"/>
          </w:tcPr>
          <w:p>
            <w:pPr>
              <w:spacing w:before="40" w:after="40" w:line="264" w:lineRule="auto"/>
            </w:pPr>
            <w:r>
              <w:rPr>
                <w:rFonts w:ascii="Consolas" w:hAnsi="Consolas"/>
                <w:sz w:val="13"/>
                <w:shd w:val="clear" w:color="auto" w:fill="F3F3F7"/>
              </w:rPr>
              <w:t>POST /api/connectors/propose</w:t>
            </w:r>
          </w:p>
        </w:tc>
      </w:tr>
      <w:tr>
        <w:trPr>
          <w:cantSplit w:val="true"/>
        </w:trPr>
        <w:tc>
          <w:tcPr>
            <w:tcW w:type="dxa" w:w="2466"/>
          </w:tcPr>
          <w:p>
            <w:pPr>
              <w:spacing w:before="40" w:after="40" w:line="264" w:lineRule="auto"/>
            </w:pPr>
            <w:r>
              <w:rPr>
                <w:rFonts w:ascii="Segoe UI" w:hAnsi="Segoe UI"/>
                <w:sz w:val="16"/>
              </w:rPr>
              <w:t>10</w:t>
            </w:r>
          </w:p>
        </w:tc>
        <w:tc>
          <w:tcPr>
            <w:tcW w:type="dxa" w:w="2466"/>
          </w:tcPr>
          <w:p>
            <w:pPr>
              <w:spacing w:before="40" w:after="40" w:line="264" w:lineRule="auto"/>
            </w:pPr>
            <w:r>
              <w:rPr>
                <w:rFonts w:ascii="Segoe UI" w:hAnsi="Segoe UI"/>
                <w:sz w:val="16"/>
              </w:rPr>
              <w:t xml:space="preserve">Entity-resolution </w:t>
            </w:r>
            <w:r>
              <w:rPr>
                <w:rFonts w:ascii="Segoe UI" w:hAnsi="Segoe UI"/>
                <w:b/>
                <w:sz w:val="16"/>
              </w:rPr>
              <w:t>suggestions</w:t>
            </w:r>
            <w:r>
              <w:rPr>
                <w:rFonts w:ascii="Segoe UI" w:hAnsi="Segoe UI"/>
                <w:sz w:val="16"/>
              </w:rPr>
              <w:t xml:space="preserve"> for human review</w:t>
            </w:r>
          </w:p>
        </w:tc>
        <w:tc>
          <w:tcPr>
            <w:tcW w:type="dxa" w:w="2466"/>
          </w:tcPr>
          <w:p>
            <w:pPr>
              <w:spacing w:before="40" w:after="40" w:line="264" w:lineRule="auto"/>
            </w:pPr>
            <w:r>
              <w:rPr>
                <w:rFonts w:ascii="Segoe UI" w:hAnsi="Segoe UI"/>
                <w:sz w:val="16"/>
              </w:rPr>
              <w:t>embeddings</w:t>
            </w:r>
          </w:p>
        </w:tc>
        <w:tc>
          <w:tcPr>
            <w:tcW w:type="dxa" w:w="2466"/>
          </w:tcPr>
          <w:p>
            <w:pPr>
              <w:spacing w:before="40" w:after="40" w:line="264" w:lineRule="auto"/>
            </w:pPr>
            <w:r>
              <w:rPr>
                <w:rFonts w:ascii="Consolas" w:hAnsi="Consolas"/>
                <w:sz w:val="13"/>
                <w:shd w:val="clear" w:color="auto" w:fill="F3F3F7"/>
              </w:rPr>
              <w:t>GET /api/assets/merge-suggestions</w:t>
            </w:r>
          </w:p>
        </w:tc>
      </w:tr>
      <w:tr>
        <w:trPr>
          <w:cantSplit w:val="true"/>
        </w:trPr>
        <w:tc>
          <w:tcPr>
            <w:tcW w:type="dxa" w:w="2466"/>
          </w:tcPr>
          <w:p>
            <w:pPr>
              <w:spacing w:before="40" w:after="40" w:line="264" w:lineRule="auto"/>
            </w:pPr>
            <w:r>
              <w:rPr>
                <w:rFonts w:ascii="Segoe UI" w:hAnsi="Segoe UI"/>
                <w:sz w:val="16"/>
              </w:rPr>
              <w:t>11</w:t>
            </w:r>
          </w:p>
        </w:tc>
        <w:tc>
          <w:tcPr>
            <w:tcW w:type="dxa" w:w="2466"/>
          </w:tcPr>
          <w:p>
            <w:pPr>
              <w:spacing w:before="40" w:after="40" w:line="264" w:lineRule="auto"/>
            </w:pPr>
            <w:r>
              <w:rPr>
                <w:rFonts w:ascii="Segoe UI" w:hAnsi="Segoe UI"/>
                <w:sz w:val="16"/>
              </w:rPr>
              <w:t>Embeddings (backing #10)</w:t>
            </w:r>
          </w:p>
        </w:tc>
        <w:tc>
          <w:tcPr>
            <w:tcW w:type="dxa" w:w="2466"/>
          </w:tcPr>
          <w:p>
            <w:pPr>
              <w:spacing w:before="40" w:after="40" w:line="264" w:lineRule="auto"/>
            </w:pPr>
            <w:r>
              <w:rPr>
                <w:rFonts w:ascii="Segoe UI" w:hAnsi="Segoe UI"/>
                <w:sz w:val="16"/>
              </w:rPr>
              <w:t>embeddings</w:t>
            </w:r>
          </w:p>
        </w:tc>
        <w:tc>
          <w:tcPr>
            <w:tcW w:type="dxa" w:w="2466"/>
          </w:tcPr>
          <w:p>
            <w:pPr>
              <w:spacing w:before="40" w:after="40" w:line="264" w:lineRule="auto"/>
            </w:pPr>
            <w:r>
              <w:rPr>
                <w:rFonts w:ascii="Segoe UI" w:hAnsi="Segoe UI"/>
                <w:sz w:val="16"/>
              </w:rPr>
              <w:t>internal</w:t>
            </w:r>
          </w:p>
        </w:tc>
      </w:tr>
    </w:tbl>
    <w:p>
      <w:pPr>
        <w:spacing w:after="0"/>
      </w:pPr>
    </w:p>
    <w:p>
      <w:pPr>
        <w:pStyle w:val="Heading3"/>
      </w:pPr>
      <w:bookmarkStart w:id="46" w:name="s_104_agent_loop_requirements"/>
      <w:r>
        <w:rPr/>
        <w:t>10.4 Agent loop requirements</w:t>
      </w:r>
      <w:bookmarkEnd w:id="46"/>
    </w:p>
    <w:p>
      <w:r>
        <w:rPr>
          <w:rFonts w:ascii="Consolas" w:hAnsi="Consolas"/>
          <w:sz w:val="17"/>
          <w:shd w:val="clear" w:color="auto" w:fill="F3F3F7"/>
        </w:rPr>
        <w:t>AI-8</w:t>
      </w:r>
      <w:r>
        <w:rPr/>
        <w:t xml:space="preserve"> </w:t>
      </w:r>
      <w:r>
        <w:rPr>
          <w:b/>
        </w:rPr>
        <w:t>Remediation loop.</w:t>
      </w:r>
      <w:r>
        <w:rPr/>
        <w:t xml:space="preserve"> The model </w:t>
      </w:r>
      <w:r>
        <w:rPr>
          <w:b/>
        </w:rPr>
        <w:t>shall</w:t>
      </w:r>
      <w:r>
        <w:rPr/>
        <w:t xml:space="preserve"> propose a structured change (</w:t>
      </w:r>
      <w:r>
        <w:rPr>
          <w:rFonts w:ascii="Consolas" w:hAnsi="Consolas"/>
          <w:sz w:val="17"/>
          <w:shd w:val="clear" w:color="auto" w:fill="F3F3F7"/>
        </w:rPr>
        <w:t>remove</w:t>
      </w:r>
      <w:r>
        <w:rPr/>
        <w:t xml:space="preserve"> / </w:t>
      </w:r>
      <w:r>
        <w:rPr>
          <w:rFonts w:ascii="Consolas" w:hAnsi="Consolas"/>
          <w:sz w:val="17"/>
          <w:shd w:val="clear" w:color="auto" w:fill="F3F3F7"/>
        </w:rPr>
        <w:t>scope_source</w:t>
      </w:r>
      <w:r>
        <w:rPr/>
        <w:t xml:space="preserve"> / </w:t>
      </w:r>
      <w:r>
        <w:rPr>
          <w:rFonts w:ascii="Consolas" w:hAnsi="Consolas"/>
          <w:sz w:val="17"/>
          <w:shd w:val="clear" w:color="auto" w:fill="F3F3F7"/>
        </w:rPr>
        <w:t>restrict_service</w:t>
      </w:r>
      <w:r>
        <w:rPr/>
        <w:t xml:space="preserve"> / </w:t>
      </w:r>
      <w:r>
        <w:rPr>
          <w:rFonts w:ascii="Consolas" w:hAnsi="Consolas"/>
          <w:sz w:val="17"/>
          <w:shd w:val="clear" w:color="auto" w:fill="F3F3F7"/>
        </w:rPr>
        <w:t>reorder_before</w:t>
      </w:r>
      <w:r>
        <w:rPr/>
        <w:t xml:space="preserve">) against a rule ref from the finding's facts; the engine </w:t>
      </w:r>
      <w:r>
        <w:rPr>
          <w:b/>
        </w:rPr>
        <w:t>shall</w:t>
      </w:r>
      <w:r>
        <w:rPr/>
        <w:t xml:space="preserve"> apply it to a copy of the records and </w:t>
      </w:r>
      <w:r>
        <w:rPr>
          <w:b/>
        </w:rPr>
        <w:t>re-run all analyzers</w:t>
      </w:r>
      <w:r>
        <w:rPr/>
        <w:t xml:space="preserve">; the model </w:t>
      </w:r>
      <w:r>
        <w:rPr>
          <w:b/>
        </w:rPr>
        <w:t>shall</w:t>
      </w:r>
      <w:r>
        <w:rPr/>
        <w:t xml:space="preserve"> see that verdict and revise, up to </w:t>
      </w:r>
      <w:r>
        <w:rPr>
          <w:rFonts w:ascii="Consolas" w:hAnsi="Consolas"/>
          <w:sz w:val="17"/>
          <w:shd w:val="clear" w:color="auto" w:fill="F3F3F7"/>
        </w:rPr>
        <w:t>MAX_ATTEMPTS = 3</w:t>
      </w:r>
      <w:r>
        <w:rPr/>
        <w:t xml:space="preserve">. A fix </w:t>
      </w:r>
      <w:r>
        <w:rPr>
          <w:b/>
        </w:rPr>
        <w:t>shall</w:t>
      </w:r>
      <w:r>
        <w:rPr/>
        <w:t xml:space="preserve"> be accepted only when the engine certifies it resolves the target finding and introduces no new critical. If no clean model fix is found, a deterministic fallback </w:t>
      </w:r>
      <w:r>
        <w:rPr>
          <w:b/>
        </w:rPr>
        <w:t>shall</w:t>
      </w:r>
      <w:r>
        <w:rPr/>
        <w:t xml:space="preserve"> be used and re-validated.</w:t>
      </w:r>
    </w:p>
    <w:p>
      <w:r>
        <w:rPr>
          <w:rFonts w:ascii="Consolas" w:hAnsi="Consolas"/>
          <w:sz w:val="17"/>
          <w:shd w:val="clear" w:color="auto" w:fill="F3F3F7"/>
        </w:rPr>
        <w:t>AI-9</w:t>
      </w:r>
      <w:r>
        <w:rPr/>
        <w:t xml:space="preserve"> The remediation output </w:t>
      </w:r>
      <w:r>
        <w:rPr>
          <w:b/>
        </w:rPr>
        <w:t>shall</w:t>
      </w:r>
      <w:r>
        <w:rPr/>
        <w:t xml:space="preserve"> include </w:t>
      </w:r>
      <w:r>
        <w:rPr>
          <w:rFonts w:ascii="Consolas" w:hAnsi="Consolas"/>
          <w:sz w:val="17"/>
          <w:shd w:val="clear" w:color="auto" w:fill="F3F3F7"/>
        </w:rPr>
        <w:t>fix_text</w:t>
      </w:r>
      <w:r>
        <w:rPr/>
        <w:t xml:space="preserve">, the structured </w:t>
      </w:r>
      <w:r>
        <w:rPr>
          <w:rFonts w:ascii="Consolas" w:hAnsi="Consolas"/>
          <w:sz w:val="17"/>
          <w:shd w:val="clear" w:color="auto" w:fill="F3F3F7"/>
        </w:rPr>
        <w:t>change</w:t>
      </w:r>
      <w:r>
        <w:rPr/>
        <w:t xml:space="preserve">, the engine </w:t>
      </w:r>
      <w:r>
        <w:rPr>
          <w:rFonts w:ascii="Consolas" w:hAnsi="Consolas"/>
          <w:sz w:val="17"/>
          <w:shd w:val="clear" w:color="auto" w:fill="F3F3F7"/>
        </w:rPr>
        <w:t>validation</w:t>
      </w:r>
      <w:r>
        <w:rPr/>
        <w:t xml:space="preserve">, </w:t>
      </w:r>
      <w:r>
        <w:rPr>
          <w:rFonts w:ascii="Consolas" w:hAnsi="Consolas"/>
          <w:sz w:val="17"/>
          <w:shd w:val="clear" w:color="auto" w:fill="F3F3F7"/>
        </w:rPr>
        <w:t>by</w:t>
      </w:r>
      <w:r>
        <w:rPr/>
        <w:t xml:space="preserve"> (provenance) and a </w:t>
      </w:r>
      <w:r>
        <w:rPr>
          <w:rFonts w:ascii="Consolas" w:hAnsi="Consolas"/>
          <w:sz w:val="17"/>
          <w:shd w:val="clear" w:color="auto" w:fill="F3F3F7"/>
        </w:rPr>
        <w:t>trace</w:t>
      </w:r>
      <w:r>
        <w:rPr/>
        <w:t xml:space="preserve"> of every attempt with its engine verdict, so a human can read </w:t>
      </w:r>
      <w:r>
        <w:rPr>
          <w:i/>
        </w:rPr>
        <w:t>"scope R-14 → still reachable → remove R-14 → resolved."</w:t>
      </w:r>
    </w:p>
    <w:p>
      <w:r>
        <w:rPr>
          <w:rFonts w:ascii="Consolas" w:hAnsi="Consolas"/>
          <w:sz w:val="17"/>
          <w:shd w:val="clear" w:color="auto" w:fill="F3F3F7"/>
        </w:rPr>
        <w:t>AI-10</w:t>
      </w:r>
      <w:r>
        <w:rPr/>
        <w:t xml:space="preserve"> A reviewer's comment </w:t>
      </w:r>
      <w:r>
        <w:rPr>
          <w:b/>
        </w:rPr>
        <w:t>shall</w:t>
      </w:r>
      <w:r>
        <w:rPr/>
        <w:t xml:space="preserve"> be feedable into the same loop as the first round's feedback, so human iteration reuses the agent rather than bypassing it.</w:t>
      </w:r>
    </w:p>
    <w:p>
      <w:r>
        <w:rPr>
          <w:rFonts w:ascii="Consolas" w:hAnsi="Consolas"/>
          <w:sz w:val="17"/>
          <w:shd w:val="clear" w:color="auto" w:fill="F3F3F7"/>
        </w:rPr>
        <w:t>AI-11</w:t>
      </w:r>
      <w:r>
        <w:rPr/>
        <w:t xml:space="preserve"> </w:t>
      </w:r>
      <w:r>
        <w:rPr>
          <w:b/>
        </w:rPr>
        <w:t>Campaign.</w:t>
      </w:r>
      <w:r>
        <w:rPr/>
        <w:t xml:space="preserve"> The campaign </w:t>
      </w:r>
      <w:r>
        <w:rPr>
          <w:b/>
        </w:rPr>
        <w:t>shall</w:t>
      </w:r>
      <w:r>
        <w:rPr/>
        <w:t xml:space="preserve"> plan worst-first across all findings and drive the critical count toward zero, re-simulating after every step so each fix is judged against the </w:t>
      </w:r>
      <w:r>
        <w:rPr>
          <w:b/>
        </w:rPr>
        <w:t>cumulative</w:t>
      </w:r>
      <w:r>
        <w:rPr/>
        <w:t xml:space="preserve"> record set, not the original snapshot. A candidate </w:t>
      </w:r>
      <w:r>
        <w:rPr>
          <w:b/>
        </w:rPr>
        <w:t>shall</w:t>
      </w:r>
      <w:r>
        <w:rPr/>
        <w:t xml:space="preserve"> be applied only if it removes its target and opens no new critical; otherwise it </w:t>
      </w:r>
      <w:r>
        <w:rPr>
          <w:b/>
        </w:rPr>
        <w:t>shall</w:t>
      </w:r>
      <w:r>
        <w:rPr/>
        <w:t xml:space="preserve"> be marked </w:t>
      </w:r>
      <w:r>
        <w:rPr>
          <w:rFonts w:ascii="Consolas" w:hAnsi="Consolas"/>
          <w:sz w:val="17"/>
          <w:shd w:val="clear" w:color="auto" w:fill="F3F3F7"/>
        </w:rPr>
        <w:t>needs_review</w:t>
      </w:r>
      <w:r>
        <w:rPr/>
        <w:t xml:space="preserve"> and skipped. </w:t>
      </w:r>
      <w:r>
        <w:rPr>
          <w:b/>
        </w:rPr>
        <w:t>The campaign shall be structurally incapable of making the posture worse.</w:t>
      </w:r>
    </w:p>
    <w:p>
      <w:r>
        <w:rPr>
          <w:rFonts w:ascii="Consolas" w:hAnsi="Consolas"/>
          <w:sz w:val="17"/>
          <w:shd w:val="clear" w:color="auto" w:fill="F3F3F7"/>
        </w:rPr>
        <w:t>AI-12</w:t>
      </w:r>
      <w:r>
        <w:rPr/>
        <w:t xml:space="preserve"> The campaign </w:t>
      </w:r>
      <w:r>
        <w:rPr>
          <w:b/>
        </w:rPr>
        <w:t>shall</w:t>
      </w:r>
      <w:r>
        <w:rPr/>
        <w:t xml:space="preserve"> output the </w:t>
      </w:r>
      <w:r>
        <w:rPr>
          <w:rFonts w:ascii="Consolas" w:hAnsi="Consolas"/>
          <w:sz w:val="17"/>
          <w:shd w:val="clear" w:color="auto" w:fill="F3F3F7"/>
        </w:rPr>
        <w:t>criticals_trajectory</w:t>
      </w:r>
      <w:r>
        <w:rPr/>
        <w:t xml:space="preserve"> (e.g. </w:t>
      </w:r>
      <w:r>
        <w:rPr>
          <w:rFonts w:ascii="Consolas" w:hAnsi="Consolas"/>
          <w:sz w:val="17"/>
          <w:shd w:val="clear" w:color="auto" w:fill="F3F3F7"/>
        </w:rPr>
        <w:t>[4,3,2,1,0]</w:t>
      </w:r>
      <w:r>
        <w:rPr/>
        <w:t xml:space="preserve">), ordered steps with each sub-loop's trace, </w:t>
      </w:r>
      <w:r>
        <w:rPr>
          <w:rFonts w:ascii="Consolas" w:hAnsi="Consolas"/>
          <w:sz w:val="17"/>
          <w:shd w:val="clear" w:color="auto" w:fill="F3F3F7"/>
        </w:rPr>
        <w:t>residual_findings</w:t>
      </w:r>
      <w:r>
        <w:rPr/>
        <w:t xml:space="preserve"> and </w:t>
      </w:r>
      <w:r>
        <w:rPr>
          <w:rFonts w:ascii="Consolas" w:hAnsi="Consolas"/>
          <w:sz w:val="17"/>
          <w:shd w:val="clear" w:color="auto" w:fill="F3F3F7"/>
        </w:rPr>
        <w:t>cleared_all_criticals</w:t>
      </w:r>
      <w:r>
        <w:rPr/>
        <w:t xml:space="preserve">; </w:t>
      </w:r>
      <w:r>
        <w:rPr>
          <w:b/>
        </w:rPr>
        <w:t>shall</w:t>
      </w:r>
      <w:r>
        <w:rPr/>
        <w:t xml:space="preserve"> be persisted per snapshot so navigating away and back re-uses the plan; and </w:t>
      </w:r>
      <w:r>
        <w:rPr>
          <w:b/>
        </w:rPr>
        <w:t>shall be advisory only</w:t>
      </w:r>
      <w:r>
        <w:rPr/>
        <w:t xml:space="preserve"> — submission routes each proven step through the Change Gate as its own request.</w:t>
      </w:r>
    </w:p>
    <w:p>
      <w:r>
        <w:rPr>
          <w:rFonts w:ascii="Consolas" w:hAnsi="Consolas"/>
          <w:sz w:val="17"/>
          <w:shd w:val="clear" w:color="auto" w:fill="F3F3F7"/>
        </w:rPr>
        <w:t>AI-13</w:t>
      </w:r>
      <w:r>
        <w:rPr/>
        <w:t xml:space="preserve"> </w:t>
      </w:r>
      <w:r>
        <w:rPr>
          <w:b/>
        </w:rPr>
        <w:t>Triage investigator.</w:t>
      </w:r>
      <w:r>
        <w:rPr/>
        <w:t xml:space="preserve"> Before ruling, the model </w:t>
      </w:r>
      <w:r>
        <w:rPr>
          <w:b/>
        </w:rPr>
        <w:t>shall</w:t>
      </w:r>
      <w:r>
        <w:rPr/>
        <w:t xml:space="preserve"> be allowed to gather evidence in a bounded ReAct loop (</w:t>
      </w:r>
      <w:r>
        <w:rPr>
          <w:rFonts w:ascii="Consolas" w:hAnsi="Consolas"/>
          <w:sz w:val="17"/>
          <w:shd w:val="clear" w:color="auto" w:fill="F3F3F7"/>
        </w:rPr>
        <w:t>MAX_TOOL_CALLS = 4</w:t>
      </w:r>
      <w:r>
        <w:rPr/>
        <w:t xml:space="preserve">), each turn returning either </w:t>
      </w:r>
      <w:r>
        <w:rPr>
          <w:rFonts w:ascii="Consolas" w:hAnsi="Consolas"/>
          <w:sz w:val="17"/>
          <w:shd w:val="clear" w:color="auto" w:fill="F3F3F7"/>
        </w:rPr>
        <w:t>{tool, args}</w:t>
      </w:r>
      <w:r>
        <w:rPr/>
        <w:t xml:space="preserve"> or </w:t>
      </w:r>
      <w:r>
        <w:rPr>
          <w:rFonts w:ascii="Consolas" w:hAnsi="Consolas"/>
          <w:sz w:val="17"/>
          <w:shd w:val="clear" w:color="auto" w:fill="F3F3F7"/>
        </w:rPr>
        <w:t>{done: true}</w:t>
      </w:r>
      <w:r>
        <w:rPr/>
        <w:t xml:space="preserve">. Tool results </w:t>
      </w:r>
      <w:r>
        <w:rPr>
          <w:b/>
        </w:rPr>
        <w:t>shall</w:t>
      </w:r>
      <w:r>
        <w:rPr/>
        <w:t xml:space="preserve"> be real engine computations; a hallucinated tool name or bad args </w:t>
      </w:r>
      <w:r>
        <w:rPr>
          <w:b/>
        </w:rPr>
        <w:t>shall</w:t>
      </w:r>
      <w:r>
        <w:rPr/>
        <w:t xml:space="preserve"> be recorded as evidence, never raised as a crash. This loop </w:t>
      </w:r>
      <w:r>
        <w:rPr>
          <w:b/>
        </w:rPr>
        <w:t>shall</w:t>
      </w:r>
      <w:r>
        <w:rPr/>
        <w:t xml:space="preserve"> be provider-portable (plain JSON completions) and fail-open — no model means empty evidence and a decision on the delta alone.</w:t>
      </w:r>
    </w:p>
    <w:p>
      <w:r>
        <w:rPr>
          <w:rFonts w:ascii="Consolas" w:hAnsi="Consolas"/>
          <w:sz w:val="17"/>
          <w:shd w:val="clear" w:color="auto" w:fill="F3F3F7"/>
        </w:rPr>
        <w:t>AI-14</w:t>
      </w:r>
      <w:r>
        <w:rPr/>
        <w:t xml:space="preserve"> </w:t>
      </w:r>
      <w:r>
        <w:rPr>
          <w:b/>
        </w:rPr>
        <w:t>Connector authoring.</w:t>
      </w:r>
      <w:r>
        <w:rPr/>
        <w:t xml:space="preserve"> The model </w:t>
      </w:r>
      <w:r>
        <w:rPr>
          <w:b/>
        </w:rPr>
        <w:t>shall</w:t>
      </w:r>
      <w:r>
        <w:rPr/>
        <w:t xml:space="preserve"> propose a profile; the engine </w:t>
      </w:r>
      <w:r>
        <w:rPr>
          <w:b/>
        </w:rPr>
        <w:t>shall</w:t>
      </w:r>
      <w:r>
        <w:rPr/>
        <w:t xml:space="preserve"> validate it by normalizing the real sample; the concrete failure reason ("zero records → </w:t>
      </w:r>
      <w:r>
        <w:rPr>
          <w:rFonts w:ascii="Consolas" w:hAnsi="Consolas"/>
          <w:sz w:val="17"/>
          <w:shd w:val="clear" w:color="auto" w:fill="F3F3F7"/>
        </w:rPr>
        <w:t>rules_path</w:t>
      </w:r>
      <w:r>
        <w:rPr/>
        <w:t xml:space="preserve"> is wrong", "rows missing source → that field name is wrong") </w:t>
      </w:r>
      <w:r>
        <w:rPr>
          <w:b/>
        </w:rPr>
        <w:t>shall</w:t>
      </w:r>
      <w:r>
        <w:rPr/>
        <w:t xml:space="preserve"> be fed back for up to 3 rounds; a never-validating profile </w:t>
      </w:r>
      <w:r>
        <w:rPr>
          <w:b/>
        </w:rPr>
        <w:t>shall</w:t>
      </w:r>
      <w:r>
        <w:rPr/>
        <w:t xml:space="preserve"> be returned as the best partial, flagged </w:t>
      </w:r>
      <w:r>
        <w:rPr>
          <w:rFonts w:ascii="Consolas" w:hAnsi="Consolas"/>
          <w:sz w:val="17"/>
          <w:shd w:val="clear" w:color="auto" w:fill="F3F3F7"/>
        </w:rPr>
        <w:t>needs_review</w:t>
      </w:r>
      <w:r>
        <w:rPr/>
        <w:t>. At runtime the model is gone — only the deterministic profile normalizer runs.</w:t>
      </w:r>
    </w:p>
    <w:p>
      <w:r>
        <w:rPr>
          <w:rFonts w:ascii="Consolas" w:hAnsi="Consolas"/>
          <w:sz w:val="17"/>
          <w:shd w:val="clear" w:color="auto" w:fill="F3F3F7"/>
        </w:rPr>
        <w:t>AI-15</w:t>
      </w:r>
      <w:r>
        <w:rPr/>
        <w:t xml:space="preserve"> </w:t>
      </w:r>
      <w:r>
        <w:rPr>
          <w:b/>
        </w:rPr>
        <w:t>Every agent shall</w:t>
      </w:r>
      <w:r>
        <w:rPr/>
        <w:t xml:space="preserve"> be bounded (hard round/tool-call caps + per-call timeout), </w:t>
      </w:r>
      <w:r>
        <w:rPr>
          <w:b/>
        </w:rPr>
        <w:t>shall</w:t>
      </w:r>
      <w:r>
        <w:rPr/>
        <w:t xml:space="preserve"> have a deterministic fallback, </w:t>
      </w:r>
      <w:r>
        <w:rPr>
          <w:b/>
        </w:rPr>
        <w:t>shall</w:t>
      </w:r>
      <w:r>
        <w:rPr/>
        <w:t xml:space="preserve"> return a </w:t>
      </w:r>
      <w:r>
        <w:rPr>
          <w:rFonts w:ascii="Consolas" w:hAnsi="Consolas"/>
          <w:sz w:val="17"/>
          <w:shd w:val="clear" w:color="auto" w:fill="F3F3F7"/>
        </w:rPr>
        <w:t>trace</w:t>
      </w:r>
      <w:r>
        <w:rPr/>
        <w:t xml:space="preserve"> for human audit, and </w:t>
      </w:r>
      <w:r>
        <w:rPr>
          <w:b/>
        </w:rPr>
        <w:t>shall</w:t>
      </w:r>
      <w:r>
        <w:rPr/>
        <w:t xml:space="preserve"> be judged by the engine (</w:t>
      </w:r>
      <w:r>
        <w:rPr>
          <w:rFonts w:ascii="Consolas" w:hAnsi="Consolas"/>
          <w:sz w:val="17"/>
          <w:shd w:val="clear" w:color="auto" w:fill="F3F3F7"/>
        </w:rPr>
        <w:t>PR-15</w:t>
      </w:r>
      <w:r>
        <w:rPr/>
        <w:t>).</w:t>
      </w:r>
    </w:p>
    <w:p>
      <w:pPr>
        <w:pStyle w:val="ListBullet"/>
        <w:ind w:left="340"/>
      </w:pPr>
      <w:r>
        <w:rPr>
          <w:i/>
        </w:rPr>
        <w:t>Where:</w:t>
      </w:r>
      <w:r>
        <w:rPr/>
        <w:t xml:space="preserve"> </w:t>
      </w:r>
      <w:r>
        <w:rPr>
          <w:rFonts w:ascii="Consolas" w:hAnsi="Consolas"/>
          <w:sz w:val="17"/>
          <w:shd w:val="clear" w:color="auto" w:fill="F3F3F7"/>
        </w:rPr>
        <w:t>advisory/{remediation,campaign,classify_change,authoring,explain,rank,report,intake,entity_suggest,orchestrator}.py</w:t>
      </w:r>
      <w:r>
        <w:rPr/>
        <w:t xml:space="preserve">, </w:t>
      </w:r>
      <w:r>
        <w:rPr>
          <w:rFonts w:ascii="Consolas" w:hAnsi="Consolas"/>
          <w:sz w:val="17"/>
          <w:shd w:val="clear" w:color="auto" w:fill="F3F3F7"/>
        </w:rPr>
        <w:t>agent/{tools,assistant}.py</w:t>
      </w:r>
    </w:p>
    <w:p>
      <w:pPr>
        <w:pStyle w:val="Heading3"/>
      </w:pPr>
      <w:bookmarkStart w:id="47" w:name="s_105_capability_gating"/>
      <w:r>
        <w:rPr/>
        <w:t>10.5 Capability gating</w:t>
      </w:r>
      <w:bookmarkEnd w:id="47"/>
    </w:p>
    <w:p>
      <w:r>
        <w:rPr>
          <w:rFonts w:ascii="Consolas" w:hAnsi="Consolas"/>
          <w:sz w:val="17"/>
          <w:shd w:val="clear" w:color="auto" w:fill="F3F3F7"/>
        </w:rPr>
        <w:t>AI-16</w:t>
      </w:r>
      <w:r>
        <w:rPr/>
        <w:t xml:space="preserve"> Each capability </w:t>
      </w:r>
      <w:r>
        <w:rPr>
          <w:b/>
        </w:rPr>
        <w:t>shall</w:t>
      </w:r>
      <w:r>
        <w:rPr/>
        <w:t xml:space="preserve"> be enable-able per role from an admin screen, backed by a </w:t>
      </w:r>
      <w:r>
        <w:rPr>
          <w:rFonts w:ascii="Consolas" w:hAnsi="Consolas"/>
          <w:sz w:val="17"/>
          <w:shd w:val="clear" w:color="auto" w:fill="F3F3F7"/>
        </w:rPr>
        <w:t>tool_settings</w:t>
      </w:r>
      <w:r>
        <w:rPr/>
        <w:t xml:space="preserve"> table, and a disabled capability </w:t>
      </w:r>
      <w:r>
        <w:rPr>
          <w:b/>
        </w:rPr>
        <w:t>shall</w:t>
      </w:r>
      <w:r>
        <w:rPr/>
        <w:t xml:space="preserve"> 403 for that role.</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LIM-11</w:t>
      </w:r>
      <w:r>
        <w:rPr>
          <w:b/>
          <w:sz w:val="19"/>
        </w:rPr>
        <w:t>).</w:t>
      </w:r>
      <w:r>
        <w:rPr>
          <w:sz w:val="19"/>
        </w:rPr>
        <w:t xml:space="preserve"> An absent </w:t>
      </w:r>
      <w:r>
        <w:rPr>
          <w:rFonts w:ascii="Consolas" w:hAnsi="Consolas"/>
          <w:sz w:val="15"/>
          <w:shd w:val="clear" w:color="auto" w:fill="F3F3F7"/>
        </w:rPr>
        <w:t>tool_settings</w:t>
      </w:r>
      <w:r>
        <w:rPr>
          <w:sz w:val="19"/>
        </w:rPr>
        <w:t xml:space="preserve"> row defaults to </w:t>
      </w:r>
      <w:r>
        <w:rPr>
          <w:i/>
          <w:sz w:val="19"/>
        </w:rPr>
        <w:t>all roles</w:t>
      </w:r>
      <w:r>
        <w:rPr>
          <w:sz w:val="19"/>
        </w:rPr>
        <w:t xml:space="preserve">, and a DB error with a cold cache also yields the default-on map. This is a </w:t>
      </w:r>
      <w:r>
        <w:rPr>
          <w:b/>
          <w:sz w:val="19"/>
        </w:rPr>
        <w:t>feature-flag layer, not an authorization boundary</w:t>
      </w:r>
      <w:r>
        <w:rPr>
          <w:sz w:val="19"/>
        </w:rPr>
        <w:t>, and must not be relied on to restrict write paths.</w:t>
      </w:r>
    </w:p>
    <w:p>
      <w:pPr>
        <w:pBdr>
          <w:bottom w:val="single" w:sz="6" w:space="4" w:color="DCDCE4"/>
        </w:pBdr>
        <w:spacing w:before="80" w:after="160"/>
      </w:pPr>
    </w:p>
    <w:p>
      <w:pPr>
        <w:pStyle w:val="Heading2"/>
        <w:pBdr>
          <w:bottom w:val="single" w:sz="16" w:space="4" w:color="FFE600"/>
        </w:pBdr>
      </w:pPr>
      <w:bookmarkStart w:id="48" w:name="s_11_api_dashboard_and_administratio"/>
      <w:r>
        <w:rPr/>
        <w:t>11. API, dashboard and administration (</w:t>
      </w:r>
      <w:r>
        <w:rPr>
          <w:rFonts w:ascii="Consolas" w:hAnsi="Consolas"/>
          <w:sz w:val="17"/>
          <w:shd w:val="clear" w:color="auto" w:fill="F3F3F7"/>
        </w:rPr>
        <w:t>API</w:t>
      </w:r>
      <w:r>
        <w:rPr/>
        <w:t>/</w:t>
      </w:r>
      <w:r>
        <w:rPr>
          <w:rFonts w:ascii="Consolas" w:hAnsi="Consolas"/>
          <w:sz w:val="17"/>
          <w:shd w:val="clear" w:color="auto" w:fill="F3F3F7"/>
        </w:rPr>
        <w:t>UI</w:t>
      </w:r>
      <w:r>
        <w:rPr/>
        <w:t>/</w:t>
      </w:r>
      <w:r>
        <w:rPr>
          <w:rFonts w:ascii="Consolas" w:hAnsi="Consolas"/>
          <w:sz w:val="17"/>
          <w:shd w:val="clear" w:color="auto" w:fill="F3F3F7"/>
        </w:rPr>
        <w:t>ADM</w:t>
      </w:r>
      <w:r>
        <w:rPr/>
        <w:t>)</w:t>
      </w:r>
      <w:bookmarkEnd w:id="48"/>
    </w:p>
    <w:p>
      <w:pPr>
        <w:pStyle w:val="Heading3"/>
      </w:pPr>
      <w:bookmarkStart w:id="49" w:name="s_111_http_api"/>
      <w:r>
        <w:rPr/>
        <w:t>11.1 HTTP API</w:t>
      </w:r>
      <w:bookmarkEnd w:id="49"/>
    </w:p>
    <w:p>
      <w:r>
        <w:rPr>
          <w:rFonts w:ascii="Consolas" w:hAnsi="Consolas"/>
          <w:sz w:val="17"/>
          <w:shd w:val="clear" w:color="auto" w:fill="F3F3F7"/>
        </w:rPr>
        <w:t>API-1</w:t>
      </w:r>
      <w:r>
        <w:rPr/>
        <w:t xml:space="preserve"> The backend </w:t>
      </w:r>
      <w:r>
        <w:rPr>
          <w:b/>
        </w:rPr>
        <w:t>shall</w:t>
      </w:r>
      <w:r>
        <w:rPr/>
        <w:t xml:space="preserve"> expose the following 46 endpoints. All are synchronous </w:t>
      </w:r>
      <w:r>
        <w:rPr>
          <w:rFonts w:ascii="Consolas" w:hAnsi="Consolas"/>
          <w:sz w:val="17"/>
          <w:shd w:val="clear" w:color="auto" w:fill="F3F3F7"/>
        </w:rPr>
        <w:t>def</w:t>
      </w:r>
      <w:r>
        <w:rPr/>
        <w:t xml:space="preserve"> (</w:t>
      </w:r>
      <w:r>
        <w:rPr>
          <w:rFonts w:ascii="Consolas" w:hAnsi="Consolas"/>
          <w:sz w:val="17"/>
          <w:shd w:val="clear" w:color="auto" w:fill="F3F3F7"/>
        </w:rPr>
        <w:t>ARC-8</w:t>
      </w:r>
      <w:r>
        <w:rPr/>
        <w: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GROUP</w:t>
            </w:r>
          </w:p>
        </w:tc>
        <w:tc>
          <w:tcPr>
            <w:tcW w:type="dxa" w:w="4933"/>
            <w:shd w:val="clear" w:color="auto" w:fill="F3F3F7"/>
          </w:tcPr>
          <w:p>
            <w:pPr>
              <w:spacing w:before="40" w:after="40"/>
            </w:pPr>
            <w:r>
              <w:rPr>
                <w:rFonts w:ascii="Segoe UI" w:hAnsi="Segoe UI"/>
                <w:b/>
                <w:color w:val="55555F"/>
                <w:sz w:val="14"/>
              </w:rPr>
              <w:t>ENDPOINTS</w:t>
            </w:r>
          </w:p>
        </w:tc>
      </w:tr>
      <w:tr>
        <w:trPr>
          <w:cantSplit w:val="true"/>
        </w:trPr>
        <w:tc>
          <w:tcPr>
            <w:tcW w:type="dxa" w:w="4933"/>
          </w:tcPr>
          <w:p>
            <w:pPr>
              <w:spacing w:before="40" w:after="40" w:line="264" w:lineRule="auto"/>
            </w:pPr>
            <w:r>
              <w:rPr>
                <w:rFonts w:ascii="Segoe UI" w:hAnsi="Segoe UI"/>
                <w:b/>
                <w:sz w:val="16"/>
              </w:rPr>
              <w:t>Health &amp; snapshot</w:t>
            </w:r>
          </w:p>
        </w:tc>
        <w:tc>
          <w:tcPr>
            <w:tcW w:type="dxa" w:w="4933"/>
          </w:tcPr>
          <w:p>
            <w:pPr>
              <w:spacing w:before="40" w:after="40" w:line="264" w:lineRule="auto"/>
            </w:pPr>
            <w:r>
              <w:rPr>
                <w:rFonts w:ascii="Consolas" w:hAnsi="Consolas"/>
                <w:sz w:val="13"/>
                <w:shd w:val="clear" w:color="auto" w:fill="F3F3F7"/>
              </w:rPr>
              <w:t>GET /api/health</w:t>
            </w:r>
            <w:r>
              <w:rPr>
                <w:rFonts w:ascii="Segoe UI" w:hAnsi="Segoe UI"/>
                <w:sz w:val="16"/>
              </w:rPr>
              <w:t xml:space="preserve"> · </w:t>
            </w:r>
            <w:r>
              <w:rPr>
                <w:rFonts w:ascii="Consolas" w:hAnsi="Consolas"/>
                <w:sz w:val="13"/>
                <w:shd w:val="clear" w:color="auto" w:fill="F3F3F7"/>
              </w:rPr>
              <w:t>POST /api/recompute</w:t>
            </w:r>
            <w:r>
              <w:rPr>
                <w:rFonts w:ascii="Segoe UI" w:hAnsi="Segoe UI"/>
                <w:sz w:val="16"/>
              </w:rPr>
              <w:t xml:space="preserve"> · </w:t>
            </w:r>
            <w:r>
              <w:rPr>
                <w:rFonts w:ascii="Consolas" w:hAnsi="Consolas"/>
                <w:sz w:val="13"/>
                <w:shd w:val="clear" w:color="auto" w:fill="F3F3F7"/>
              </w:rPr>
              <w:t>GET /api/scenarios</w:t>
            </w:r>
            <w:r>
              <w:rPr>
                <w:rFonts w:ascii="Segoe UI" w:hAnsi="Segoe UI"/>
                <w:sz w:val="16"/>
              </w:rPr>
              <w:t xml:space="preserve"> · </w:t>
            </w:r>
            <w:r>
              <w:rPr>
                <w:rFonts w:ascii="Consolas" w:hAnsi="Consolas"/>
                <w:sz w:val="13"/>
                <w:shd w:val="clear" w:color="auto" w:fill="F3F3F7"/>
              </w:rPr>
              <w:t>GET /api/snapshots</w:t>
            </w:r>
            <w:r>
              <w:rPr>
                <w:rFonts w:ascii="Segoe UI" w:hAnsi="Segoe UI"/>
                <w:sz w:val="16"/>
              </w:rPr>
              <w:t xml:space="preserve"> · </w:t>
            </w:r>
            <w:r>
              <w:rPr>
                <w:rFonts w:ascii="Consolas" w:hAnsi="Consolas"/>
                <w:sz w:val="13"/>
                <w:shd w:val="clear" w:color="auto" w:fill="F3F3F7"/>
              </w:rPr>
              <w:t>DELETE /api/snapshots/{id}</w:t>
            </w:r>
            <w:r>
              <w:rPr>
                <w:rFonts w:ascii="Segoe UI" w:hAnsi="Segoe UI"/>
                <w:sz w:val="16"/>
              </w:rPr>
              <w:t xml:space="preserve"> · </w:t>
            </w:r>
            <w:r>
              <w:rPr>
                <w:rFonts w:ascii="Consolas" w:hAnsi="Consolas"/>
                <w:sz w:val="13"/>
                <w:shd w:val="clear" w:color="auto" w:fill="F3F3F7"/>
              </w:rPr>
              <w:t>GET /api/snapshot</w:t>
            </w:r>
          </w:p>
        </w:tc>
      </w:tr>
      <w:tr>
        <w:trPr>
          <w:cantSplit w:val="true"/>
        </w:trPr>
        <w:tc>
          <w:tcPr>
            <w:tcW w:type="dxa" w:w="4933"/>
          </w:tcPr>
          <w:p>
            <w:pPr>
              <w:spacing w:before="40" w:after="40" w:line="264" w:lineRule="auto"/>
            </w:pPr>
            <w:r>
              <w:rPr>
                <w:rFonts w:ascii="Segoe UI" w:hAnsi="Segoe UI"/>
                <w:b/>
                <w:sz w:val="16"/>
              </w:rPr>
              <w:t>Engine reads</w:t>
            </w:r>
          </w:p>
        </w:tc>
        <w:tc>
          <w:tcPr>
            <w:tcW w:type="dxa" w:w="4933"/>
          </w:tcPr>
          <w:p>
            <w:pPr>
              <w:spacing w:before="40" w:after="40" w:line="264" w:lineRule="auto"/>
            </w:pPr>
            <w:r>
              <w:rPr>
                <w:rFonts w:ascii="Consolas" w:hAnsi="Consolas"/>
                <w:sz w:val="13"/>
                <w:shd w:val="clear" w:color="auto" w:fill="F3F3F7"/>
              </w:rPr>
              <w:t>GET /api/graph</w:t>
            </w:r>
            <w:r>
              <w:rPr>
                <w:rFonts w:ascii="Segoe UI" w:hAnsi="Segoe UI"/>
                <w:sz w:val="16"/>
              </w:rPr>
              <w:t xml:space="preserve"> · </w:t>
            </w:r>
            <w:r>
              <w:rPr>
                <w:rFonts w:ascii="Consolas" w:hAnsi="Consolas"/>
                <w:sz w:val="13"/>
                <w:shd w:val="clear" w:color="auto" w:fill="F3F3F7"/>
              </w:rPr>
              <w:t>GET /api/findings</w:t>
            </w:r>
            <w:r>
              <w:rPr>
                <w:rFonts w:ascii="Segoe UI" w:hAnsi="Segoe UI"/>
                <w:sz w:val="16"/>
              </w:rPr>
              <w:t xml:space="preserve"> · </w:t>
            </w:r>
            <w:r>
              <w:rPr>
                <w:rFonts w:ascii="Consolas" w:hAnsi="Consolas"/>
                <w:sz w:val="13"/>
                <w:shd w:val="clear" w:color="auto" w:fill="F3F3F7"/>
              </w:rPr>
              <w:t>GET /api/findings/{fid}</w:t>
            </w:r>
            <w:r>
              <w:rPr>
                <w:rFonts w:ascii="Segoe UI" w:hAnsi="Segoe UI"/>
                <w:sz w:val="16"/>
              </w:rPr>
              <w:t xml:space="preserve"> · </w:t>
            </w:r>
            <w:r>
              <w:rPr>
                <w:rFonts w:ascii="Consolas" w:hAnsi="Consolas"/>
                <w:sz w:val="13"/>
                <w:shd w:val="clear" w:color="auto" w:fill="F3F3F7"/>
              </w:rPr>
              <w:t>GET /api/assets</w:t>
            </w:r>
            <w:r>
              <w:rPr>
                <w:rFonts w:ascii="Segoe UI" w:hAnsi="Segoe UI"/>
                <w:sz w:val="16"/>
              </w:rPr>
              <w:t xml:space="preserve"> · </w:t>
            </w:r>
            <w:r>
              <w:rPr>
                <w:rFonts w:ascii="Consolas" w:hAnsi="Consolas"/>
                <w:sz w:val="13"/>
                <w:shd w:val="clear" w:color="auto" w:fill="F3F3F7"/>
              </w:rPr>
              <w:t>GET /api/rule/{ref}</w:t>
            </w:r>
            <w:r>
              <w:rPr>
                <w:rFonts w:ascii="Segoe UI" w:hAnsi="Segoe UI"/>
                <w:sz w:val="16"/>
              </w:rPr>
              <w:t xml:space="preserve"> · </w:t>
            </w:r>
            <w:r>
              <w:rPr>
                <w:rFonts w:ascii="Consolas" w:hAnsi="Consolas"/>
                <w:sz w:val="13"/>
                <w:shd w:val="clear" w:color="auto" w:fill="F3F3F7"/>
              </w:rPr>
              <w:t>GET /api/ingest</w:t>
            </w:r>
            <w:r>
              <w:rPr>
                <w:rFonts w:ascii="Segoe UI" w:hAnsi="Segoe UI"/>
                <w:sz w:val="16"/>
              </w:rPr>
              <w:t xml:space="preserve"> · </w:t>
            </w:r>
            <w:r>
              <w:rPr>
                <w:rFonts w:ascii="Consolas" w:hAnsi="Consolas"/>
                <w:sz w:val="13"/>
                <w:shd w:val="clear" w:color="auto" w:fill="F3F3F7"/>
              </w:rPr>
              <w:t>GET /api/actions</w:t>
            </w:r>
            <w:r>
              <w:rPr>
                <w:rFonts w:ascii="Segoe UI" w:hAnsi="Segoe UI"/>
                <w:sz w:val="16"/>
              </w:rPr>
              <w:t xml:space="preserve"> · </w:t>
            </w:r>
            <w:r>
              <w:rPr>
                <w:rFonts w:ascii="Consolas" w:hAnsi="Consolas"/>
                <w:sz w:val="13"/>
                <w:shd w:val="clear" w:color="auto" w:fill="F3F3F7"/>
              </w:rPr>
              <w:t>POST /api/actions/recompute</w:t>
            </w:r>
          </w:p>
        </w:tc>
      </w:tr>
      <w:tr>
        <w:trPr>
          <w:cantSplit w:val="true"/>
        </w:trPr>
        <w:tc>
          <w:tcPr>
            <w:tcW w:type="dxa" w:w="4933"/>
          </w:tcPr>
          <w:p>
            <w:pPr>
              <w:spacing w:before="40" w:after="40" w:line="264" w:lineRule="auto"/>
            </w:pPr>
            <w:r>
              <w:rPr>
                <w:rFonts w:ascii="Segoe UI" w:hAnsi="Segoe UI"/>
                <w:b/>
                <w:sz w:val="16"/>
              </w:rPr>
              <w:t>Advisory</w:t>
            </w:r>
          </w:p>
        </w:tc>
        <w:tc>
          <w:tcPr>
            <w:tcW w:type="dxa" w:w="4933"/>
          </w:tcPr>
          <w:p>
            <w:pPr>
              <w:spacing w:before="40" w:after="40" w:line="264" w:lineRule="auto"/>
            </w:pPr>
            <w:r>
              <w:rPr>
                <w:rFonts w:ascii="Consolas" w:hAnsi="Consolas"/>
                <w:sz w:val="13"/>
                <w:shd w:val="clear" w:color="auto" w:fill="F3F3F7"/>
              </w:rPr>
              <w:t>POST /api/findings/{fid}/explain</w:t>
            </w:r>
            <w:r>
              <w:rPr>
                <w:rFonts w:ascii="Segoe UI" w:hAnsi="Segoe UI"/>
                <w:sz w:val="16"/>
              </w:rPr>
              <w:t xml:space="preserve"> · </w:t>
            </w:r>
            <w:r>
              <w:rPr>
                <w:rFonts w:ascii="Consolas" w:hAnsi="Consolas"/>
                <w:sz w:val="13"/>
                <w:shd w:val="clear" w:color="auto" w:fill="F3F3F7"/>
              </w:rPr>
              <w:t>POST /api/findings/{fid}/remediate</w:t>
            </w:r>
            <w:r>
              <w:rPr>
                <w:rFonts w:ascii="Segoe UI" w:hAnsi="Segoe UI"/>
                <w:sz w:val="16"/>
              </w:rPr>
              <w:t xml:space="preserve"> · </w:t>
            </w:r>
            <w:r>
              <w:rPr>
                <w:rFonts w:ascii="Consolas" w:hAnsi="Consolas"/>
                <w:sz w:val="13"/>
                <w:shd w:val="clear" w:color="auto" w:fill="F3F3F7"/>
              </w:rPr>
              <w:t>POST /api/findings/{fid}/remediate/refine</w:t>
            </w:r>
            <w:r>
              <w:rPr>
                <w:rFonts w:ascii="Segoe UI" w:hAnsi="Segoe UI"/>
                <w:sz w:val="16"/>
              </w:rPr>
              <w:t xml:space="preserve"> · </w:t>
            </w:r>
            <w:r>
              <w:rPr>
                <w:rFonts w:ascii="Consolas" w:hAnsi="Consolas"/>
                <w:sz w:val="13"/>
                <w:shd w:val="clear" w:color="auto" w:fill="F3F3F7"/>
              </w:rPr>
              <w:t>GET /api/findings/{fid}/remediation-thread</w:t>
            </w:r>
            <w:r>
              <w:rPr>
                <w:rFonts w:ascii="Segoe UI" w:hAnsi="Segoe UI"/>
                <w:sz w:val="16"/>
              </w:rPr>
              <w:t xml:space="preserve"> · </w:t>
            </w:r>
            <w:r>
              <w:rPr>
                <w:rFonts w:ascii="Consolas" w:hAnsi="Consolas"/>
                <w:sz w:val="13"/>
                <w:shd w:val="clear" w:color="auto" w:fill="F3F3F7"/>
              </w:rPr>
              <w:t>GET /api/report</w:t>
            </w:r>
            <w:r>
              <w:rPr>
                <w:rFonts w:ascii="Segoe UI" w:hAnsi="Segoe UI"/>
                <w:sz w:val="16"/>
              </w:rPr>
              <w:t xml:space="preserve"> · </w:t>
            </w:r>
            <w:r>
              <w:rPr>
                <w:rFonts w:ascii="Consolas" w:hAnsi="Consolas"/>
                <w:sz w:val="13"/>
                <w:shd w:val="clear" w:color="auto" w:fill="F3F3F7"/>
              </w:rPr>
              <w:t>GET /api/report/narrative</w:t>
            </w:r>
            <w:r>
              <w:rPr>
                <w:rFonts w:ascii="Segoe UI" w:hAnsi="Segoe UI"/>
                <w:sz w:val="16"/>
              </w:rPr>
              <w:t xml:space="preserve"> · </w:t>
            </w:r>
            <w:r>
              <w:rPr>
                <w:rFonts w:ascii="Consolas" w:hAnsi="Consolas"/>
                <w:sz w:val="13"/>
                <w:shd w:val="clear" w:color="auto" w:fill="F3F3F7"/>
              </w:rPr>
              <w:t>POST /api/intake</w:t>
            </w:r>
            <w:r>
              <w:rPr>
                <w:rFonts w:ascii="Segoe UI" w:hAnsi="Segoe UI"/>
                <w:sz w:val="16"/>
              </w:rPr>
              <w:t xml:space="preserve"> · </w:t>
            </w:r>
            <w:r>
              <w:rPr>
                <w:rFonts w:ascii="Consolas" w:hAnsi="Consolas"/>
                <w:sz w:val="13"/>
                <w:shd w:val="clear" w:color="auto" w:fill="F3F3F7"/>
              </w:rPr>
              <w:t>POST /api/connectors/propose</w:t>
            </w:r>
          </w:p>
        </w:tc>
      </w:tr>
      <w:tr>
        <w:trPr>
          <w:cantSplit w:val="true"/>
        </w:trPr>
        <w:tc>
          <w:tcPr>
            <w:tcW w:type="dxa" w:w="4933"/>
          </w:tcPr>
          <w:p>
            <w:pPr>
              <w:spacing w:before="40" w:after="40" w:line="264" w:lineRule="auto"/>
            </w:pPr>
            <w:r>
              <w:rPr>
                <w:rFonts w:ascii="Segoe UI" w:hAnsi="Segoe UI"/>
                <w:b/>
                <w:sz w:val="16"/>
              </w:rPr>
              <w:t>Agentic</w:t>
            </w:r>
          </w:p>
        </w:tc>
        <w:tc>
          <w:tcPr>
            <w:tcW w:type="dxa" w:w="4933"/>
          </w:tcPr>
          <w:p>
            <w:pPr>
              <w:spacing w:before="40" w:after="40" w:line="264" w:lineRule="auto"/>
            </w:pPr>
            <w:r>
              <w:rPr>
                <w:rFonts w:ascii="Consolas" w:hAnsi="Consolas"/>
                <w:sz w:val="13"/>
                <w:shd w:val="clear" w:color="auto" w:fill="F3F3F7"/>
              </w:rPr>
              <w:t>POST /api/agent/ask</w:t>
            </w:r>
            <w:r>
              <w:rPr>
                <w:rFonts w:ascii="Segoe UI" w:hAnsi="Segoe UI"/>
                <w:sz w:val="16"/>
              </w:rPr>
              <w:t xml:space="preserve"> · </w:t>
            </w:r>
            <w:r>
              <w:rPr>
                <w:rFonts w:ascii="Consolas" w:hAnsi="Consolas"/>
                <w:sz w:val="13"/>
                <w:shd w:val="clear" w:color="auto" w:fill="F3F3F7"/>
              </w:rPr>
              <w:t>GET /api/agent/suggestions</w:t>
            </w:r>
            <w:r>
              <w:rPr>
                <w:rFonts w:ascii="Segoe UI" w:hAnsi="Segoe UI"/>
                <w:sz w:val="16"/>
              </w:rPr>
              <w:t xml:space="preserve"> · </w:t>
            </w:r>
            <w:r>
              <w:rPr>
                <w:rFonts w:ascii="Consolas" w:hAnsi="Consolas"/>
                <w:sz w:val="13"/>
                <w:shd w:val="clear" w:color="auto" w:fill="F3F3F7"/>
              </w:rPr>
              <w:t>GET /api/campaign/plan</w:t>
            </w:r>
            <w:r>
              <w:rPr>
                <w:rFonts w:ascii="Segoe UI" w:hAnsi="Segoe UI"/>
                <w:sz w:val="16"/>
              </w:rPr>
              <w:t xml:space="preserve"> · </w:t>
            </w:r>
            <w:r>
              <w:rPr>
                <w:rFonts w:ascii="Consolas" w:hAnsi="Consolas"/>
                <w:sz w:val="13"/>
                <w:shd w:val="clear" w:color="auto" w:fill="F3F3F7"/>
              </w:rPr>
              <w:t>POST /api/campaign/plan</w:t>
            </w:r>
            <w:r>
              <w:rPr>
                <w:rFonts w:ascii="Segoe UI" w:hAnsi="Segoe UI"/>
                <w:sz w:val="16"/>
              </w:rPr>
              <w:t xml:space="preserve"> · </w:t>
            </w:r>
            <w:r>
              <w:rPr>
                <w:rFonts w:ascii="Consolas" w:hAnsi="Consolas"/>
                <w:sz w:val="13"/>
                <w:shd w:val="clear" w:color="auto" w:fill="F3F3F7"/>
              </w:rPr>
              <w:t>POST /api/campaign/submit</w:t>
            </w:r>
          </w:p>
        </w:tc>
      </w:tr>
      <w:tr>
        <w:trPr>
          <w:cantSplit w:val="true"/>
        </w:trPr>
        <w:tc>
          <w:tcPr>
            <w:tcW w:type="dxa" w:w="4933"/>
          </w:tcPr>
          <w:p>
            <w:pPr>
              <w:spacing w:before="40" w:after="40" w:line="264" w:lineRule="auto"/>
            </w:pPr>
            <w:r>
              <w:rPr>
                <w:rFonts w:ascii="Segoe UI" w:hAnsi="Segoe UI"/>
                <w:b/>
                <w:sz w:val="16"/>
              </w:rPr>
              <w:t>Identity</w:t>
            </w:r>
          </w:p>
        </w:tc>
        <w:tc>
          <w:tcPr>
            <w:tcW w:type="dxa" w:w="4933"/>
          </w:tcPr>
          <w:p>
            <w:pPr>
              <w:spacing w:before="40" w:after="40" w:line="264" w:lineRule="auto"/>
            </w:pPr>
            <w:r>
              <w:rPr>
                <w:rFonts w:ascii="Consolas" w:hAnsi="Consolas"/>
                <w:sz w:val="13"/>
                <w:shd w:val="clear" w:color="auto" w:fill="F3F3F7"/>
              </w:rPr>
              <w:t>GET /api/assets/merge-suggestions</w:t>
            </w:r>
            <w:r>
              <w:rPr>
                <w:rFonts w:ascii="Segoe UI" w:hAnsi="Segoe UI"/>
                <w:sz w:val="16"/>
              </w:rPr>
              <w:t xml:space="preserve"> · </w:t>
            </w:r>
            <w:r>
              <w:rPr>
                <w:rFonts w:ascii="Consolas" w:hAnsi="Consolas"/>
                <w:sz w:val="13"/>
                <w:shd w:val="clear" w:color="auto" w:fill="F3F3F7"/>
              </w:rPr>
              <w:t>POST /api/assets/merge</w:t>
            </w:r>
            <w:r>
              <w:rPr>
                <w:rFonts w:ascii="Segoe UI" w:hAnsi="Segoe UI"/>
                <w:sz w:val="16"/>
              </w:rPr>
              <w:t xml:space="preserve"> · </w:t>
            </w:r>
            <w:r>
              <w:rPr>
                <w:rFonts w:ascii="Consolas" w:hAnsi="Consolas"/>
                <w:sz w:val="13"/>
                <w:shd w:val="clear" w:color="auto" w:fill="F3F3F7"/>
              </w:rPr>
              <w:t>POST /api/assets/unmerge</w:t>
            </w:r>
            <w:r>
              <w:rPr>
                <w:rFonts w:ascii="Segoe UI" w:hAnsi="Segoe UI"/>
                <w:sz w:val="16"/>
              </w:rPr>
              <w:t xml:space="preserve"> · </w:t>
            </w:r>
            <w:r>
              <w:rPr>
                <w:rFonts w:ascii="Consolas" w:hAnsi="Consolas"/>
                <w:sz w:val="13"/>
                <w:shd w:val="clear" w:color="auto" w:fill="F3F3F7"/>
              </w:rPr>
              <w:t>GET /api/assets/merges</w:t>
            </w:r>
          </w:p>
        </w:tc>
      </w:tr>
      <w:tr>
        <w:trPr>
          <w:cantSplit w:val="true"/>
        </w:trPr>
        <w:tc>
          <w:tcPr>
            <w:tcW w:type="dxa" w:w="4933"/>
          </w:tcPr>
          <w:p>
            <w:pPr>
              <w:spacing w:before="40" w:after="40" w:line="264" w:lineRule="auto"/>
            </w:pPr>
            <w:r>
              <w:rPr>
                <w:rFonts w:ascii="Segoe UI" w:hAnsi="Segoe UI"/>
                <w:b/>
                <w:sz w:val="16"/>
              </w:rPr>
              <w:t>Change</w:t>
            </w:r>
          </w:p>
        </w:tc>
        <w:tc>
          <w:tcPr>
            <w:tcW w:type="dxa" w:w="4933"/>
          </w:tcPr>
          <w:p>
            <w:pPr>
              <w:spacing w:before="40" w:after="40" w:line="264" w:lineRule="auto"/>
            </w:pPr>
            <w:r>
              <w:rPr>
                <w:rFonts w:ascii="Consolas" w:hAnsi="Consolas"/>
                <w:sz w:val="13"/>
                <w:shd w:val="clear" w:color="auto" w:fill="F3F3F7"/>
              </w:rPr>
              <w:t>GET /api/change-requests</w:t>
            </w:r>
            <w:r>
              <w:rPr>
                <w:rFonts w:ascii="Segoe UI" w:hAnsi="Segoe UI"/>
                <w:sz w:val="16"/>
              </w:rPr>
              <w:t xml:space="preserve"> · </w:t>
            </w:r>
            <w:r>
              <w:rPr>
                <w:rFonts w:ascii="Consolas" w:hAnsi="Consolas"/>
                <w:sz w:val="13"/>
                <w:shd w:val="clear" w:color="auto" w:fill="F3F3F7"/>
              </w:rPr>
              <w:t>POST /api/change/classify</w:t>
            </w:r>
            <w:r>
              <w:rPr>
                <w:rFonts w:ascii="Segoe UI" w:hAnsi="Segoe UI"/>
                <w:sz w:val="16"/>
              </w:rPr>
              <w:t xml:space="preserve"> · </w:t>
            </w:r>
            <w:r>
              <w:rPr>
                <w:rFonts w:ascii="Consolas" w:hAnsi="Consolas"/>
                <w:sz w:val="13"/>
                <w:shd w:val="clear" w:color="auto" w:fill="F3F3F7"/>
              </w:rPr>
              <w:t>GET /api/change-decisions</w:t>
            </w:r>
            <w:r>
              <w:rPr>
                <w:rFonts w:ascii="Segoe UI" w:hAnsi="Segoe UI"/>
                <w:sz w:val="16"/>
              </w:rPr>
              <w:t xml:space="preserve"> · </w:t>
            </w:r>
            <w:r>
              <w:rPr>
                <w:rFonts w:ascii="Consolas" w:hAnsi="Consolas"/>
                <w:sz w:val="13"/>
                <w:shd w:val="clear" w:color="auto" w:fill="F3F3F7"/>
              </w:rPr>
              <w:t>POST /api/change/submit</w:t>
            </w:r>
            <w:r>
              <w:rPr>
                <w:rFonts w:ascii="Segoe UI" w:hAnsi="Segoe UI"/>
                <w:sz w:val="16"/>
              </w:rPr>
              <w:t xml:space="preserve"> · </w:t>
            </w:r>
            <w:r>
              <w:rPr>
                <w:rFonts w:ascii="Consolas" w:hAnsi="Consolas"/>
                <w:sz w:val="13"/>
                <w:shd w:val="clear" w:color="auto" w:fill="F3F3F7"/>
              </w:rPr>
              <w:t>POST /api/change/reject</w:t>
            </w:r>
          </w:p>
        </w:tc>
      </w:tr>
      <w:tr>
        <w:trPr>
          <w:cantSplit w:val="true"/>
        </w:trPr>
        <w:tc>
          <w:tcPr>
            <w:tcW w:type="dxa" w:w="4933"/>
          </w:tcPr>
          <w:p>
            <w:pPr>
              <w:spacing w:before="40" w:after="40" w:line="264" w:lineRule="auto"/>
            </w:pPr>
            <w:r>
              <w:rPr>
                <w:rFonts w:ascii="Segoe UI" w:hAnsi="Segoe UI"/>
                <w:b/>
                <w:sz w:val="16"/>
              </w:rPr>
              <w:t>Staging</w:t>
            </w:r>
          </w:p>
        </w:tc>
        <w:tc>
          <w:tcPr>
            <w:tcW w:type="dxa" w:w="4933"/>
          </w:tcPr>
          <w:p>
            <w:pPr>
              <w:spacing w:before="40" w:after="40" w:line="264" w:lineRule="auto"/>
            </w:pPr>
            <w:r>
              <w:rPr>
                <w:rFonts w:ascii="Consolas" w:hAnsi="Consolas"/>
                <w:sz w:val="13"/>
                <w:shd w:val="clear" w:color="auto" w:fill="F3F3F7"/>
              </w:rPr>
              <w:t>POST /api/staging</w:t>
            </w:r>
            <w:r>
              <w:rPr>
                <w:rFonts w:ascii="Segoe UI" w:hAnsi="Segoe UI"/>
                <w:sz w:val="16"/>
              </w:rPr>
              <w:t xml:space="preserve"> · </w:t>
            </w:r>
            <w:r>
              <w:rPr>
                <w:rFonts w:ascii="Consolas" w:hAnsi="Consolas"/>
                <w:sz w:val="13"/>
                <w:shd w:val="clear" w:color="auto" w:fill="F3F3F7"/>
              </w:rPr>
              <w:t>GET /api/staging</w:t>
            </w:r>
            <w:r>
              <w:rPr>
                <w:rFonts w:ascii="Segoe UI" w:hAnsi="Segoe UI"/>
                <w:sz w:val="16"/>
              </w:rPr>
              <w:t xml:space="preserve"> · </w:t>
            </w:r>
            <w:r>
              <w:rPr>
                <w:rFonts w:ascii="Consolas" w:hAnsi="Consolas"/>
                <w:sz w:val="13"/>
                <w:shd w:val="clear" w:color="auto" w:fill="F3F3F7"/>
              </w:rPr>
              <w:t>POST /api/staging/{id}/push</w:t>
            </w:r>
            <w:r>
              <w:rPr>
                <w:rFonts w:ascii="Segoe UI" w:hAnsi="Segoe UI"/>
                <w:sz w:val="16"/>
              </w:rPr>
              <w:t xml:space="preserve"> · </w:t>
            </w:r>
            <w:r>
              <w:rPr>
                <w:rFonts w:ascii="Consolas" w:hAnsi="Consolas"/>
                <w:sz w:val="13"/>
                <w:shd w:val="clear" w:color="auto" w:fill="F3F3F7"/>
              </w:rPr>
              <w:t>DELETE /api/staging/{id}</w:t>
            </w:r>
          </w:p>
        </w:tc>
      </w:tr>
      <w:tr>
        <w:trPr>
          <w:cantSplit w:val="true"/>
        </w:trPr>
        <w:tc>
          <w:tcPr>
            <w:tcW w:type="dxa" w:w="4933"/>
          </w:tcPr>
          <w:p>
            <w:pPr>
              <w:spacing w:before="40" w:after="40" w:line="264" w:lineRule="auto"/>
            </w:pPr>
            <w:r>
              <w:rPr>
                <w:rFonts w:ascii="Segoe UI" w:hAnsi="Segoe UI"/>
                <w:b/>
                <w:sz w:val="16"/>
              </w:rPr>
              <w:t>Admin</w:t>
            </w:r>
          </w:p>
        </w:tc>
        <w:tc>
          <w:tcPr>
            <w:tcW w:type="dxa" w:w="4933"/>
          </w:tcPr>
          <w:p>
            <w:pPr>
              <w:spacing w:before="40" w:after="40" w:line="264" w:lineRule="auto"/>
            </w:pPr>
            <w:r>
              <w:rPr>
                <w:rFonts w:ascii="Consolas" w:hAnsi="Consolas"/>
                <w:sz w:val="13"/>
                <w:shd w:val="clear" w:color="auto" w:fill="F3F3F7"/>
              </w:rPr>
              <w:t>POST /api/admin/dataset</w:t>
            </w:r>
            <w:r>
              <w:rPr>
                <w:rFonts w:ascii="Segoe UI" w:hAnsi="Segoe UI"/>
                <w:sz w:val="16"/>
              </w:rPr>
              <w:t xml:space="preserve"> · </w:t>
            </w:r>
            <w:r>
              <w:rPr>
                <w:rFonts w:ascii="Consolas" w:hAnsi="Consolas"/>
                <w:sz w:val="13"/>
                <w:shd w:val="clear" w:color="auto" w:fill="F3F3F7"/>
              </w:rPr>
              <w:t>POST /api/admin/reset-demo</w:t>
            </w:r>
            <w:r>
              <w:rPr>
                <w:rFonts w:ascii="Segoe UI" w:hAnsi="Segoe UI"/>
                <w:sz w:val="16"/>
              </w:rPr>
              <w:t xml:space="preserve"> · </w:t>
            </w:r>
            <w:r>
              <w:rPr>
                <w:rFonts w:ascii="Consolas" w:hAnsi="Consolas"/>
                <w:sz w:val="13"/>
                <w:shd w:val="clear" w:color="auto" w:fill="F3F3F7"/>
              </w:rPr>
              <w:t>GET /api/admin/tools</w:t>
            </w:r>
            <w:r>
              <w:rPr>
                <w:rFonts w:ascii="Segoe UI" w:hAnsi="Segoe UI"/>
                <w:sz w:val="16"/>
              </w:rPr>
              <w:t xml:space="preserve"> · </w:t>
            </w:r>
            <w:r>
              <w:rPr>
                <w:rFonts w:ascii="Consolas" w:hAnsi="Consolas"/>
                <w:sz w:val="13"/>
                <w:shd w:val="clear" w:color="auto" w:fill="F3F3F7"/>
              </w:rPr>
              <w:t>POST /api/admin/tools/{key}</w:t>
            </w:r>
            <w:r>
              <w:rPr>
                <w:rFonts w:ascii="Segoe UI" w:hAnsi="Segoe UI"/>
                <w:sz w:val="16"/>
              </w:rPr>
              <w:t xml:space="preserve"> · </w:t>
            </w:r>
            <w:r>
              <w:rPr>
                <w:rFonts w:ascii="Consolas" w:hAnsi="Consolas"/>
                <w:sz w:val="13"/>
                <w:shd w:val="clear" w:color="auto" w:fill="F3F3F7"/>
              </w:rPr>
              <w:t>GET /api/admin/metrics</w:t>
            </w:r>
            <w:r>
              <w:rPr>
                <w:rFonts w:ascii="Segoe UI" w:hAnsi="Segoe UI"/>
                <w:sz w:val="16"/>
              </w:rPr>
              <w:t xml:space="preserve"> · </w:t>
            </w:r>
            <w:r>
              <w:rPr>
                <w:rFonts w:ascii="Consolas" w:hAnsi="Consolas"/>
                <w:sz w:val="13"/>
                <w:shd w:val="clear" w:color="auto" w:fill="F3F3F7"/>
              </w:rPr>
              <w:t>GET /api/audit</w:t>
            </w:r>
          </w:p>
        </w:tc>
      </w:tr>
    </w:tbl>
    <w:p>
      <w:pPr>
        <w:spacing w:after="0"/>
      </w:pPr>
    </w:p>
    <w:p>
      <w:r>
        <w:rPr>
          <w:rFonts w:ascii="Consolas" w:hAnsi="Consolas"/>
          <w:sz w:val="17"/>
          <w:shd w:val="clear" w:color="auto" w:fill="F3F3F7"/>
        </w:rPr>
        <w:t>API-2</w:t>
      </w:r>
      <w:r>
        <w:rPr/>
        <w:t xml:space="preserve"> Read endpoints </w:t>
      </w:r>
      <w:r>
        <w:rPr>
          <w:b/>
        </w:rPr>
        <w:t>shall</w:t>
      </w:r>
      <w:r>
        <w:rPr/>
        <w:t xml:space="preserve"> accept an optional </w:t>
      </w:r>
      <w:r>
        <w:rPr>
          <w:rFonts w:ascii="Consolas" w:hAnsi="Consolas"/>
          <w:sz w:val="17"/>
          <w:shd w:val="clear" w:color="auto" w:fill="F3F3F7"/>
        </w:rPr>
        <w:t>snapshot</w:t>
      </w:r>
      <w:r>
        <w:rPr/>
        <w:t xml:space="preserve"> parameter so a historical snapshot can be viewed read-only.</w:t>
      </w:r>
    </w:p>
    <w:p>
      <w:r>
        <w:rPr>
          <w:rFonts w:ascii="Consolas" w:hAnsi="Consolas"/>
          <w:sz w:val="17"/>
          <w:shd w:val="clear" w:color="auto" w:fill="F3F3F7"/>
        </w:rPr>
        <w:t>API-3</w:t>
      </w:r>
      <w:r>
        <w:rPr/>
        <w:t xml:space="preserve"> CORS </w:t>
      </w:r>
      <w:r>
        <w:rPr>
          <w:b/>
        </w:rPr>
        <w:t>shall</w:t>
      </w:r>
      <w:r>
        <w:rPr/>
        <w:t xml:space="preserve"> be restricted to the configured frontend origin; the normal request path </w:t>
      </w:r>
      <w:r>
        <w:rPr>
          <w:b/>
        </w:rPr>
        <w:t>shall</w:t>
      </w:r>
      <w:r>
        <w:rPr/>
        <w:t xml:space="preserve"> be server-to-server through the Next.js proxy.</w:t>
      </w:r>
    </w:p>
    <w:p>
      <w:pPr>
        <w:pStyle w:val="ListBullet"/>
        <w:ind w:left="340"/>
      </w:pPr>
      <w:r>
        <w:rPr>
          <w:i/>
        </w:rPr>
        <w:t>Where:</w:t>
      </w:r>
      <w:r>
        <w:rPr/>
        <w:t xml:space="preserve"> </w:t>
      </w:r>
      <w:r>
        <w:rPr>
          <w:rFonts w:ascii="Consolas" w:hAnsi="Consolas"/>
          <w:sz w:val="17"/>
          <w:shd w:val="clear" w:color="auto" w:fill="F3F3F7"/>
        </w:rPr>
        <w:t>app/main.py</w:t>
      </w:r>
    </w:p>
    <w:p>
      <w:pPr>
        <w:pStyle w:val="Heading3"/>
      </w:pPr>
      <w:bookmarkStart w:id="50" w:name="s_112_dashboard"/>
      <w:r>
        <w:rPr/>
        <w:t>11.2 Dashboard</w:t>
      </w:r>
      <w:bookmarkEnd w:id="50"/>
    </w:p>
    <w:p>
      <w:r>
        <w:rPr>
          <w:rFonts w:ascii="Consolas" w:hAnsi="Consolas"/>
          <w:sz w:val="17"/>
          <w:shd w:val="clear" w:color="auto" w:fill="F3F3F7"/>
        </w:rPr>
        <w:t>UI-1</w:t>
      </w:r>
      <w:r>
        <w:rPr/>
        <w:t xml:space="preserve"> The dashboard </w:t>
      </w:r>
      <w:r>
        <w:rPr>
          <w:b/>
        </w:rPr>
        <w:t>shall</w:t>
      </w:r>
      <w:r>
        <w:rPr/>
        <w:t xml:space="preserve"> present thirteen screens behind one console shell, with a role-aware sidebar:</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SCREEN</w:t>
            </w:r>
          </w:p>
        </w:tc>
        <w:tc>
          <w:tcPr>
            <w:tcW w:type="dxa" w:w="4933"/>
            <w:shd w:val="clear" w:color="auto" w:fill="F3F3F7"/>
          </w:tcPr>
          <w:p>
            <w:pPr>
              <w:spacing w:before="40" w:after="40"/>
            </w:pPr>
            <w:r>
              <w:rPr>
                <w:rFonts w:ascii="Segoe UI" w:hAnsi="Segoe UI"/>
                <w:b/>
                <w:color w:val="55555F"/>
                <w:sz w:val="14"/>
              </w:rPr>
              <w:t>REQUIREMENT</w:t>
            </w:r>
          </w:p>
        </w:tc>
      </w:tr>
      <w:tr>
        <w:trPr>
          <w:cantSplit w:val="true"/>
        </w:trPr>
        <w:tc>
          <w:tcPr>
            <w:tcW w:type="dxa" w:w="4933"/>
          </w:tcPr>
          <w:p>
            <w:pPr>
              <w:spacing w:before="40" w:after="40" w:line="264" w:lineRule="auto"/>
            </w:pPr>
            <w:r>
              <w:rPr>
                <w:rFonts w:ascii="Segoe UI" w:hAnsi="Segoe UI"/>
                <w:b/>
                <w:sz w:val="16"/>
              </w:rPr>
              <w:t>Network Map</w:t>
            </w:r>
          </w:p>
        </w:tc>
        <w:tc>
          <w:tcPr>
            <w:tcW w:type="dxa" w:w="4933"/>
          </w:tcPr>
          <w:p>
            <w:pPr>
              <w:spacing w:before="40" w:after="40" w:line="264" w:lineRule="auto"/>
            </w:pPr>
            <w:r>
              <w:rPr>
                <w:rFonts w:ascii="Segoe UI" w:hAnsi="Segoe UI"/>
                <w:sz w:val="16"/>
              </w:rPr>
              <w:t xml:space="preserve">One graph assembled from all three tools; a stat row (tools → one model, canonical rules, unified assets, findings, criticals, cross-tool paths); protocol/app filtering; a </w:t>
            </w:r>
            <w:r>
              <w:rPr>
                <w:rFonts w:ascii="Segoe UI" w:hAnsi="Segoe UI"/>
                <w:b/>
                <w:sz w:val="16"/>
              </w:rPr>
              <w:t>Trace cross-tool path</w:t>
            </w:r>
            <w:r>
              <w:rPr>
                <w:rFonts w:ascii="Segoe UI" w:hAnsi="Segoe UI"/>
                <w:sz w:val="16"/>
              </w:rPr>
              <w:t xml:space="preserve"> action that animates the money-shot chain with each hop labelled by the enforcing tool; a scale banner when the graph is large</w:t>
            </w:r>
          </w:p>
        </w:tc>
      </w:tr>
      <w:tr>
        <w:trPr>
          <w:cantSplit w:val="true"/>
        </w:trPr>
        <w:tc>
          <w:tcPr>
            <w:tcW w:type="dxa" w:w="4933"/>
          </w:tcPr>
          <w:p>
            <w:pPr>
              <w:spacing w:before="40" w:after="40" w:line="264" w:lineRule="auto"/>
            </w:pPr>
            <w:r>
              <w:rPr>
                <w:rFonts w:ascii="Segoe UI" w:hAnsi="Segoe UI"/>
                <w:b/>
                <w:sz w:val="16"/>
              </w:rPr>
              <w:t>Risk To-Do</w:t>
            </w:r>
          </w:p>
        </w:tc>
        <w:tc>
          <w:tcPr>
            <w:tcW w:type="dxa" w:w="4933"/>
          </w:tcPr>
          <w:p>
            <w:pPr>
              <w:spacing w:before="40" w:after="40" w:line="264" w:lineRule="auto"/>
            </w:pPr>
            <w:r>
              <w:rPr>
                <w:rFonts w:ascii="Segoe UI" w:hAnsi="Segoe UI"/>
                <w:sz w:val="16"/>
              </w:rPr>
              <w:t xml:space="preserve">Findings collapsed into worst-first ranked actions; per-finding plain-English "why this matters"; </w:t>
            </w:r>
            <w:r>
              <w:rPr>
                <w:rFonts w:ascii="Segoe UI" w:hAnsi="Segoe UI"/>
                <w:b/>
                <w:sz w:val="16"/>
              </w:rPr>
              <w:t>Draft &amp; validate a fix</w:t>
            </w:r>
            <w:r>
              <w:rPr>
                <w:rFonts w:ascii="Segoe UI" w:hAnsi="Segoe UI"/>
                <w:sz w:val="16"/>
              </w:rPr>
              <w:t xml:space="preserve"> showing the engine's re-simulation verdict and the agent's trace; reviewer comments; L7 chips; send-to-gate</w:t>
            </w:r>
          </w:p>
        </w:tc>
      </w:tr>
      <w:tr>
        <w:trPr>
          <w:cantSplit w:val="true"/>
        </w:trPr>
        <w:tc>
          <w:tcPr>
            <w:tcW w:type="dxa" w:w="4933"/>
          </w:tcPr>
          <w:p>
            <w:pPr>
              <w:spacing w:before="40" w:after="40" w:line="264" w:lineRule="auto"/>
            </w:pPr>
            <w:r>
              <w:rPr>
                <w:rFonts w:ascii="Segoe UI" w:hAnsi="Segoe UI"/>
                <w:b/>
                <w:sz w:val="16"/>
              </w:rPr>
              <w:t>Change Gate</w:t>
            </w:r>
          </w:p>
        </w:tc>
        <w:tc>
          <w:tcPr>
            <w:tcW w:type="dxa" w:w="4933"/>
          </w:tcPr>
          <w:p>
            <w:pPr>
              <w:spacing w:before="40" w:after="40" w:line="264" w:lineRule="auto"/>
            </w:pPr>
            <w:r>
              <w:rPr>
                <w:rFonts w:ascii="Segoe UI" w:hAnsi="Segoe UI"/>
                <w:sz w:val="16"/>
              </w:rPr>
              <w:t>Pick a demo request or type a custom change → evaluate → auto-approve/escalate with all criteria shown, the triggering reason, and the investigation evidence trail</w:t>
            </w:r>
          </w:p>
        </w:tc>
      </w:tr>
      <w:tr>
        <w:trPr>
          <w:cantSplit w:val="true"/>
        </w:trPr>
        <w:tc>
          <w:tcPr>
            <w:tcW w:type="dxa" w:w="4933"/>
          </w:tcPr>
          <w:p>
            <w:pPr>
              <w:spacing w:before="40" w:after="40" w:line="264" w:lineRule="auto"/>
            </w:pPr>
            <w:r>
              <w:rPr>
                <w:rFonts w:ascii="Segoe UI" w:hAnsi="Segoe UI"/>
                <w:b/>
                <w:sz w:val="16"/>
              </w:rPr>
              <w:t>Staging Area</w:t>
            </w:r>
          </w:p>
        </w:tc>
        <w:tc>
          <w:tcPr>
            <w:tcW w:type="dxa" w:w="4933"/>
          </w:tcPr>
          <w:p>
            <w:pPr>
              <w:spacing w:before="40" w:after="40" w:line="264" w:lineRule="auto"/>
            </w:pPr>
            <w:r>
              <w:rPr>
                <w:rFonts w:ascii="Segoe UI" w:hAnsi="Segoe UI"/>
                <w:sz w:val="16"/>
              </w:rPr>
              <w:t>Staged changes, detected conflicts with their deterministic resolutions, and the stepped push animation</w:t>
            </w:r>
          </w:p>
        </w:tc>
      </w:tr>
      <w:tr>
        <w:trPr>
          <w:cantSplit w:val="true"/>
        </w:trPr>
        <w:tc>
          <w:tcPr>
            <w:tcW w:type="dxa" w:w="4933"/>
          </w:tcPr>
          <w:p>
            <w:pPr>
              <w:spacing w:before="40" w:after="40" w:line="264" w:lineRule="auto"/>
            </w:pPr>
            <w:r>
              <w:rPr>
                <w:rFonts w:ascii="Segoe UI" w:hAnsi="Segoe UI"/>
                <w:b/>
                <w:sz w:val="16"/>
              </w:rPr>
              <w:t>Ask the Network</w:t>
            </w:r>
          </w:p>
        </w:tc>
        <w:tc>
          <w:tcPr>
            <w:tcW w:type="dxa" w:w="4933"/>
          </w:tcPr>
          <w:p>
            <w:pPr>
              <w:spacing w:before="40" w:after="40" w:line="264" w:lineRule="auto"/>
            </w:pPr>
            <w:r>
              <w:rPr>
                <w:rFonts w:ascii="Segoe UI" w:hAnsi="Segoe UI"/>
                <w:sz w:val="16"/>
              </w:rPr>
              <w:t>Free-text Q&amp;A with the tool trace rendered</w:t>
            </w:r>
          </w:p>
        </w:tc>
      </w:tr>
      <w:tr>
        <w:trPr>
          <w:cantSplit w:val="true"/>
        </w:trPr>
        <w:tc>
          <w:tcPr>
            <w:tcW w:type="dxa" w:w="4933"/>
          </w:tcPr>
          <w:p>
            <w:pPr>
              <w:spacing w:before="40" w:after="40" w:line="264" w:lineRule="auto"/>
            </w:pPr>
            <w:r>
              <w:rPr>
                <w:rFonts w:ascii="Segoe UI" w:hAnsi="Segoe UI"/>
                <w:b/>
                <w:sz w:val="16"/>
              </w:rPr>
              <w:t>Posture Report</w:t>
            </w:r>
          </w:p>
        </w:tc>
        <w:tc>
          <w:tcPr>
            <w:tcW w:type="dxa" w:w="4933"/>
          </w:tcPr>
          <w:p>
            <w:pPr>
              <w:spacing w:before="40" w:after="40" w:line="264" w:lineRule="auto"/>
            </w:pPr>
            <w:r>
              <w:rPr>
                <w:rFonts w:ascii="Segoe UI" w:hAnsi="Segoe UI"/>
                <w:sz w:val="16"/>
              </w:rPr>
              <w:t>Executive / PCI-DSS / Zero-Trust narrative written from the deterministic findings, plus the deterministic breakdown</w:t>
            </w:r>
          </w:p>
        </w:tc>
      </w:tr>
      <w:tr>
        <w:trPr>
          <w:cantSplit w:val="true"/>
        </w:trPr>
        <w:tc>
          <w:tcPr>
            <w:tcW w:type="dxa" w:w="4933"/>
          </w:tcPr>
          <w:p>
            <w:pPr>
              <w:spacing w:before="40" w:after="40" w:line="264" w:lineRule="auto"/>
            </w:pPr>
            <w:r>
              <w:rPr>
                <w:rFonts w:ascii="Segoe UI" w:hAnsi="Segoe UI"/>
                <w:b/>
                <w:sz w:val="16"/>
              </w:rPr>
              <w:t>Connectors</w:t>
            </w:r>
          </w:p>
        </w:tc>
        <w:tc>
          <w:tcPr>
            <w:tcW w:type="dxa" w:w="4933"/>
          </w:tcPr>
          <w:p>
            <w:pPr>
              <w:spacing w:before="40" w:after="40" w:line="264" w:lineRule="auto"/>
            </w:pPr>
            <w:r>
              <w:rPr>
                <w:rFonts w:ascii="Segoe UI" w:hAnsi="Segoe UI"/>
                <w:sz w:val="16"/>
              </w:rPr>
              <w:t>Paste a sample export → propose connector → the profile, the validation and the authoring trace</w:t>
            </w:r>
          </w:p>
        </w:tc>
      </w:tr>
      <w:tr>
        <w:trPr>
          <w:cantSplit w:val="true"/>
        </w:trPr>
        <w:tc>
          <w:tcPr>
            <w:tcW w:type="dxa" w:w="4933"/>
          </w:tcPr>
          <w:p>
            <w:pPr>
              <w:spacing w:before="40" w:after="40" w:line="264" w:lineRule="auto"/>
            </w:pPr>
            <w:r>
              <w:rPr>
                <w:rFonts w:ascii="Segoe UI" w:hAnsi="Segoe UI"/>
                <w:b/>
                <w:sz w:val="16"/>
              </w:rPr>
              <w:t>Assets &amp; Identity</w:t>
            </w:r>
          </w:p>
        </w:tc>
        <w:tc>
          <w:tcPr>
            <w:tcW w:type="dxa" w:w="4933"/>
          </w:tcPr>
          <w:p>
            <w:pPr>
              <w:spacing w:before="40" w:after="40" w:line="264" w:lineRule="auto"/>
            </w:pPr>
            <w:r>
              <w:rPr>
                <w:rFonts w:ascii="Segoe UI" w:hAnsi="Segoe UI"/>
                <w:sz w:val="16"/>
              </w:rPr>
              <w:t>One identity per asset with its merge evidence, plus duplicate-asset suggestions for review</w:t>
            </w:r>
          </w:p>
        </w:tc>
      </w:tr>
      <w:tr>
        <w:trPr>
          <w:cantSplit w:val="true"/>
        </w:trPr>
        <w:tc>
          <w:tcPr>
            <w:tcW w:type="dxa" w:w="4933"/>
          </w:tcPr>
          <w:p>
            <w:pPr>
              <w:spacing w:before="40" w:after="40" w:line="264" w:lineRule="auto"/>
            </w:pPr>
            <w:r>
              <w:rPr>
                <w:rFonts w:ascii="Segoe UI" w:hAnsi="Segoe UI"/>
                <w:b/>
                <w:sz w:val="16"/>
              </w:rPr>
              <w:t>Ingested data</w:t>
            </w:r>
          </w:p>
        </w:tc>
        <w:tc>
          <w:tcPr>
            <w:tcW w:type="dxa" w:w="4933"/>
          </w:tcPr>
          <w:p>
            <w:pPr>
              <w:spacing w:before="40" w:after="40" w:line="264" w:lineRule="auto"/>
            </w:pPr>
            <w:r>
              <w:rPr>
                <w:rFonts w:ascii="Segoe UI" w:hAnsi="Segoe UI"/>
                <w:sz w:val="16"/>
              </w:rPr>
              <w:t>The raw-to-canonical inspector</w:t>
            </w:r>
          </w:p>
        </w:tc>
      </w:tr>
      <w:tr>
        <w:trPr>
          <w:cantSplit w:val="true"/>
        </w:trPr>
        <w:tc>
          <w:tcPr>
            <w:tcW w:type="dxa" w:w="4933"/>
          </w:tcPr>
          <w:p>
            <w:pPr>
              <w:spacing w:before="40" w:after="40" w:line="264" w:lineRule="auto"/>
            </w:pPr>
            <w:r>
              <w:rPr>
                <w:rFonts w:ascii="Segoe UI" w:hAnsi="Segoe UI"/>
                <w:b/>
                <w:sz w:val="16"/>
              </w:rPr>
              <w:t>Snapshots</w:t>
            </w:r>
            <w:r>
              <w:rPr>
                <w:rFonts w:ascii="Segoe UI" w:hAnsi="Segoe UI"/>
                <w:sz w:val="16"/>
              </w:rPr>
              <w:t xml:space="preserve"> </w:t>
            </w:r>
            <w:r>
              <w:rPr>
                <w:rFonts w:ascii="Segoe UI" w:hAnsi="Segoe UI"/>
                <w:i/>
                <w:sz w:val="16"/>
              </w:rPr>
              <w:t>(admin)</w:t>
            </w:r>
          </w:p>
        </w:tc>
        <w:tc>
          <w:tcPr>
            <w:tcW w:type="dxa" w:w="4933"/>
          </w:tcPr>
          <w:p>
            <w:pPr>
              <w:spacing w:before="40" w:after="40" w:line="264" w:lineRule="auto"/>
            </w:pPr>
            <w:r>
              <w:rPr>
                <w:rFonts w:ascii="Segoe UI" w:hAnsi="Segoe UI"/>
                <w:sz w:val="16"/>
              </w:rPr>
              <w:t>List, view historically, delete</w:t>
            </w:r>
          </w:p>
        </w:tc>
      </w:tr>
      <w:tr>
        <w:trPr>
          <w:cantSplit w:val="true"/>
        </w:trPr>
        <w:tc>
          <w:tcPr>
            <w:tcW w:type="dxa" w:w="4933"/>
          </w:tcPr>
          <w:p>
            <w:pPr>
              <w:spacing w:before="40" w:after="40" w:line="264" w:lineRule="auto"/>
            </w:pPr>
            <w:r>
              <w:rPr>
                <w:rFonts w:ascii="Segoe UI" w:hAnsi="Segoe UI"/>
                <w:b/>
                <w:sz w:val="16"/>
              </w:rPr>
              <w:t>Tools &amp; Usage</w:t>
            </w:r>
            <w:r>
              <w:rPr>
                <w:rFonts w:ascii="Segoe UI" w:hAnsi="Segoe UI"/>
                <w:sz w:val="16"/>
              </w:rPr>
              <w:t xml:space="preserve"> </w:t>
            </w:r>
            <w:r>
              <w:rPr>
                <w:rFonts w:ascii="Segoe UI" w:hAnsi="Segoe UI"/>
                <w:i/>
                <w:sz w:val="16"/>
              </w:rPr>
              <w:t>(admin)</w:t>
            </w:r>
          </w:p>
        </w:tc>
        <w:tc>
          <w:tcPr>
            <w:tcW w:type="dxa" w:w="4933"/>
          </w:tcPr>
          <w:p>
            <w:pPr>
              <w:spacing w:before="40" w:after="40" w:line="264" w:lineRule="auto"/>
            </w:pPr>
            <w:r>
              <w:rPr>
                <w:rFonts w:ascii="Segoe UI" w:hAnsi="Segoe UI"/>
                <w:sz w:val="16"/>
              </w:rPr>
              <w:t>Per-role capability enable/disable</w:t>
            </w:r>
          </w:p>
        </w:tc>
      </w:tr>
      <w:tr>
        <w:trPr>
          <w:cantSplit w:val="true"/>
        </w:trPr>
        <w:tc>
          <w:tcPr>
            <w:tcW w:type="dxa" w:w="4933"/>
          </w:tcPr>
          <w:p>
            <w:pPr>
              <w:spacing w:before="40" w:after="40" w:line="264" w:lineRule="auto"/>
            </w:pPr>
            <w:r>
              <w:rPr>
                <w:rFonts w:ascii="Segoe UI" w:hAnsi="Segoe UI"/>
                <w:b/>
                <w:sz w:val="16"/>
              </w:rPr>
              <w:t>Metrics &amp; Cost</w:t>
            </w:r>
            <w:r>
              <w:rPr>
                <w:rFonts w:ascii="Segoe UI" w:hAnsi="Segoe UI"/>
                <w:sz w:val="16"/>
              </w:rPr>
              <w:t xml:space="preserve"> </w:t>
            </w:r>
            <w:r>
              <w:rPr>
                <w:rFonts w:ascii="Segoe UI" w:hAnsi="Segoe UI"/>
                <w:i/>
                <w:sz w:val="16"/>
              </w:rPr>
              <w:t>(admin)</w:t>
            </w:r>
          </w:p>
        </w:tc>
        <w:tc>
          <w:tcPr>
            <w:tcW w:type="dxa" w:w="4933"/>
          </w:tcPr>
          <w:p>
            <w:pPr>
              <w:spacing w:before="40" w:after="40" w:line="264" w:lineRule="auto"/>
            </w:pPr>
            <w:r>
              <w:rPr>
                <w:rFonts w:ascii="Segoe UI" w:hAnsi="Segoe UI"/>
                <w:sz w:val="16"/>
              </w:rPr>
              <w:t xml:space="preserve">KPI/cost dashboard over </w:t>
            </w:r>
            <w:r>
              <w:rPr>
                <w:rFonts w:ascii="Consolas" w:hAnsi="Consolas"/>
                <w:sz w:val="13"/>
                <w:shd w:val="clear" w:color="auto" w:fill="F3F3F7"/>
              </w:rPr>
              <w:t>ai_metrics</w:t>
            </w:r>
          </w:p>
        </w:tc>
      </w:tr>
      <w:tr>
        <w:trPr>
          <w:cantSplit w:val="true"/>
        </w:trPr>
        <w:tc>
          <w:tcPr>
            <w:tcW w:type="dxa" w:w="4933"/>
          </w:tcPr>
          <w:p>
            <w:pPr>
              <w:spacing w:before="40" w:after="40" w:line="264" w:lineRule="auto"/>
            </w:pPr>
            <w:r>
              <w:rPr>
                <w:rFonts w:ascii="Segoe UI" w:hAnsi="Segoe UI"/>
                <w:b/>
                <w:sz w:val="16"/>
              </w:rPr>
              <w:t>Manage users</w:t>
            </w:r>
            <w:r>
              <w:rPr>
                <w:rFonts w:ascii="Segoe UI" w:hAnsi="Segoe UI"/>
                <w:sz w:val="16"/>
              </w:rPr>
              <w:t xml:space="preserve"> </w:t>
            </w:r>
            <w:r>
              <w:rPr>
                <w:rFonts w:ascii="Segoe UI" w:hAnsi="Segoe UI"/>
                <w:i/>
                <w:sz w:val="16"/>
              </w:rPr>
              <w:t>(admin)</w:t>
            </w:r>
          </w:p>
        </w:tc>
        <w:tc>
          <w:tcPr>
            <w:tcW w:type="dxa" w:w="4933"/>
          </w:tcPr>
          <w:p>
            <w:pPr>
              <w:spacing w:before="40" w:after="40" w:line="264" w:lineRule="auto"/>
            </w:pPr>
            <w:r>
              <w:rPr>
                <w:rFonts w:ascii="Segoe UI" w:hAnsi="Segoe UI"/>
                <w:sz w:val="16"/>
              </w:rPr>
              <w:t>User administration</w:t>
            </w:r>
          </w:p>
        </w:tc>
      </w:tr>
    </w:tbl>
    <w:p>
      <w:pPr>
        <w:spacing w:after="0"/>
      </w:pPr>
    </w:p>
    <w:p>
      <w:r>
        <w:rPr>
          <w:rFonts w:ascii="Consolas" w:hAnsi="Consolas"/>
          <w:sz w:val="17"/>
          <w:shd w:val="clear" w:color="auto" w:fill="F3F3F7"/>
        </w:rPr>
        <w:t>UI-2</w:t>
      </w:r>
      <w:r>
        <w:rPr/>
        <w:t xml:space="preserve"> The topbar </w:t>
      </w:r>
      <w:r>
        <w:rPr>
          <w:b/>
        </w:rPr>
        <w:t>shall</w:t>
      </w:r>
      <w:r>
        <w:rPr/>
        <w:t xml:space="preserve"> carry the active snapshot, a recompute action with a stepped progress overlay, and the provider/residency indication.</w:t>
      </w:r>
    </w:p>
    <w:p>
      <w:r>
        <w:rPr>
          <w:rFonts w:ascii="Consolas" w:hAnsi="Consolas"/>
          <w:sz w:val="17"/>
          <w:shd w:val="clear" w:color="auto" w:fill="F3F3F7"/>
        </w:rPr>
        <w:t>UI-3</w:t>
      </w:r>
      <w:r>
        <w:rPr/>
        <w:t xml:space="preserve"> Historical snapshot views </w:t>
      </w:r>
      <w:r>
        <w:rPr>
          <w:b/>
        </w:rPr>
        <w:t>shall</w:t>
      </w:r>
      <w:r>
        <w:rPr/>
        <w:t xml:space="preserve"> be read-only.</w:t>
      </w:r>
    </w:p>
    <w:p>
      <w:r>
        <w:rPr>
          <w:rFonts w:ascii="Consolas" w:hAnsi="Consolas"/>
          <w:sz w:val="17"/>
          <w:shd w:val="clear" w:color="auto" w:fill="F3F3F7"/>
        </w:rPr>
        <w:t>UI-4</w:t>
      </w:r>
      <w:r>
        <w:rPr/>
        <w:t xml:space="preserve"> The product </w:t>
      </w:r>
      <w:r>
        <w:rPr>
          <w:b/>
        </w:rPr>
        <w:t>shall</w:t>
      </w:r>
      <w:r>
        <w:rPr/>
        <w:t xml:space="preserve"> be EY-branded and </w:t>
      </w:r>
      <w:r>
        <w:rPr>
          <w:b/>
        </w:rPr>
        <w:t>shall</w:t>
      </w:r>
      <w:r>
        <w:rPr/>
        <w:t xml:space="preserve"> support dark and light themes.</w:t>
      </w:r>
    </w:p>
    <w:p>
      <w:pPr>
        <w:pStyle w:val="ListBullet"/>
        <w:ind w:left="340"/>
      </w:pPr>
      <w:r>
        <w:rPr>
          <w:i/>
        </w:rPr>
        <w:t>Where:</w:t>
      </w:r>
      <w:r>
        <w:rPr/>
        <w:t xml:space="preserve"> </w:t>
      </w:r>
      <w:r>
        <w:rPr>
          <w:rFonts w:ascii="Consolas" w:hAnsi="Consolas"/>
          <w:sz w:val="17"/>
          <w:shd w:val="clear" w:color="auto" w:fill="F3F3F7"/>
        </w:rPr>
        <w:t>frontend/app/console/page.tsx</w:t>
      </w:r>
      <w:r>
        <w:rPr/>
        <w:t xml:space="preserve">, </w:t>
      </w:r>
      <w:r>
        <w:rPr>
          <w:rFonts w:ascii="Consolas" w:hAnsi="Consolas"/>
          <w:sz w:val="17"/>
          <w:shd w:val="clear" w:color="auto" w:fill="F3F3F7"/>
        </w:rPr>
        <w:t>frontend/components/*</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LIM-12</w:t>
      </w:r>
      <w:r>
        <w:rPr>
          <w:b/>
          <w:sz w:val="19"/>
        </w:rPr>
        <w:t>).</w:t>
      </w:r>
      <w:r>
        <w:rPr>
          <w:sz w:val="19"/>
        </w:rPr>
        <w:t xml:space="preserve"> 20 frontend call sites swallow errors with </w:t>
      </w:r>
      <w:r>
        <w:rPr>
          <w:rFonts w:ascii="Consolas" w:hAnsi="Consolas"/>
          <w:sz w:val="15"/>
          <w:shd w:val="clear" w:color="auto" w:fill="F3F3F7"/>
        </w:rPr>
        <w:t>.catch(() =&gt; {})</w:t>
      </w:r>
      <w:r>
        <w:rPr>
          <w:sz w:val="19"/>
        </w:rPr>
        <w:t xml:space="preserve"> and the error banner is fed only by </w:t>
      </w:r>
      <w:r>
        <w:rPr>
          <w:rFonts w:ascii="Consolas" w:hAnsi="Consolas"/>
          <w:sz w:val="15"/>
          <w:shd w:val="clear" w:color="auto" w:fill="F3F3F7"/>
        </w:rPr>
        <w:t>/api/health</w:t>
      </w:r>
      <w:r>
        <w:rPr>
          <w:sz w:val="19"/>
        </w:rPr>
        <w:t xml:space="preserve">, which reports </w:t>
      </w:r>
      <w:r>
        <w:rPr>
          <w:rFonts w:ascii="Consolas" w:hAnsi="Consolas"/>
          <w:sz w:val="15"/>
          <w:shd w:val="clear" w:color="auto" w:fill="F3F3F7"/>
        </w:rPr>
        <w:t>ok</w:t>
      </w:r>
      <w:r>
        <w:rPr>
          <w:sz w:val="19"/>
        </w:rPr>
        <w:t xml:space="preserve"> even when the database is down — so a dead backend renders as "0 findings, 0 prioritized actions" rather than as an error. This is the single most damaging UX defect in the audit; fixed by </w:t>
      </w:r>
      <w:r>
        <w:rPr>
          <w:rFonts w:ascii="Consolas" w:hAnsi="Consolas"/>
          <w:sz w:val="15"/>
          <w:shd w:val="clear" w:color="auto" w:fill="F3F3F7"/>
        </w:rPr>
        <w:t>FUT-P0-5</w:t>
      </w:r>
      <w:r>
        <w:rPr>
          <w:sz w:val="19"/>
        </w:rPr>
        <w:t>.</w:t>
      </w:r>
    </w:p>
    <w:p>
      <w:pPr>
        <w:pStyle w:val="Heading3"/>
      </w:pPr>
      <w:bookmarkStart w:id="51" w:name="s_113_administration_and_operations_"/>
      <w:r>
        <w:rPr/>
        <w:t>11.3 Administration and operations tooling</w:t>
      </w:r>
      <w:bookmarkEnd w:id="51"/>
    </w:p>
    <w:p>
      <w:r>
        <w:rPr>
          <w:rFonts w:ascii="Consolas" w:hAnsi="Consolas"/>
          <w:sz w:val="17"/>
          <w:shd w:val="clear" w:color="auto" w:fill="F3F3F7"/>
        </w:rPr>
        <w:t>ADM-1</w:t>
      </w:r>
      <w:r>
        <w:rPr/>
        <w:t xml:space="preserve"> An admin </w:t>
      </w:r>
      <w:r>
        <w:rPr>
          <w:b/>
        </w:rPr>
        <w:t>shall</w:t>
      </w:r>
      <w:r>
        <w:rPr/>
        <w:t xml:space="preserve"> be able to switch the active dataset between the seeded demo and a generated scale scenario of size </w:t>
      </w:r>
      <w:r>
        <w:rPr>
          <w:i/>
        </w:rPr>
        <w:t>n</w:t>
      </w:r>
      <w:r>
        <w:rPr/>
        <w:t>.</w:t>
      </w:r>
    </w:p>
    <w:p>
      <w:r>
        <w:rPr>
          <w:rFonts w:ascii="Consolas" w:hAnsi="Consolas"/>
          <w:sz w:val="17"/>
          <w:shd w:val="clear" w:color="auto" w:fill="F3F3F7"/>
        </w:rPr>
        <w:t>ADM-2</w:t>
      </w:r>
      <w:r>
        <w:rPr/>
        <w:t xml:space="preserve"> An admin </w:t>
      </w:r>
      <w:r>
        <w:rPr>
          <w:b/>
        </w:rPr>
        <w:t>shall</w:t>
      </w:r>
      <w:r>
        <w:rPr/>
        <w:t xml:space="preserve"> be able to reset the demo to its seeded state.</w:t>
      </w:r>
    </w:p>
    <w:p>
      <w:r>
        <w:rPr>
          <w:rFonts w:ascii="Consolas" w:hAnsi="Consolas"/>
          <w:sz w:val="17"/>
          <w:shd w:val="clear" w:color="auto" w:fill="F3F3F7"/>
        </w:rPr>
        <w:t>ADM-3</w:t>
      </w:r>
      <w:r>
        <w:rPr/>
        <w:t xml:space="preserve"> All orchestration </w:t>
      </w:r>
      <w:r>
        <w:rPr>
          <w:b/>
        </w:rPr>
        <w:t>shall</w:t>
      </w:r>
      <w:r>
        <w:rPr/>
        <w:t xml:space="preserve"> go through one cross-platform task runner requiring only a system Python on PATH — no </w:t>
      </w:r>
      <w:r>
        <w:rPr>
          <w:rFonts w:ascii="Consolas" w:hAnsi="Consolas"/>
          <w:sz w:val="17"/>
          <w:shd w:val="clear" w:color="auto" w:fill="F3F3F7"/>
        </w:rPr>
        <w:t>make</w:t>
      </w:r>
      <w:r>
        <w:rPr/>
        <w:t xml:space="preserve">, no bash, no </w:t>
      </w:r>
      <w:r>
        <w:rPr>
          <w:rFonts w:ascii="Consolas" w:hAnsi="Consolas"/>
          <w:sz w:val="17"/>
          <w:shd w:val="clear" w:color="auto" w:fill="F3F3F7"/>
        </w:rPr>
        <w:t>psql</w:t>
      </w:r>
      <w:r>
        <w:rPr/>
        <w:t xml:space="preserve"> — supporting: </w:t>
      </w:r>
      <w:r>
        <w:rPr>
          <w:rFonts w:ascii="Consolas" w:hAnsi="Consolas"/>
          <w:sz w:val="17"/>
          <w:shd w:val="clear" w:color="auto" w:fill="F3F3F7"/>
        </w:rPr>
        <w:t>setup</w:t>
      </w:r>
      <w:r>
        <w:rPr/>
        <w:t xml:space="preserve">, </w:t>
      </w:r>
      <w:r>
        <w:rPr>
          <w:rFonts w:ascii="Consolas" w:hAnsi="Consolas"/>
          <w:sz w:val="17"/>
          <w:shd w:val="clear" w:color="auto" w:fill="F3F3F7"/>
        </w:rPr>
        <w:t>db</w:t>
      </w:r>
      <w:r>
        <w:rPr/>
        <w:t xml:space="preserve">, </w:t>
      </w:r>
      <w:r>
        <w:rPr>
          <w:rFonts w:ascii="Consolas" w:hAnsi="Consolas"/>
          <w:sz w:val="17"/>
          <w:shd w:val="clear" w:color="auto" w:fill="F3F3F7"/>
        </w:rPr>
        <w:t>seed</w:t>
      </w:r>
      <w:r>
        <w:rPr/>
        <w:t xml:space="preserve">, </w:t>
      </w:r>
      <w:r>
        <w:rPr>
          <w:rFonts w:ascii="Consolas" w:hAnsi="Consolas"/>
          <w:sz w:val="17"/>
          <w:shd w:val="clear" w:color="auto" w:fill="F3F3F7"/>
        </w:rPr>
        <w:t>seed-scale</w:t>
      </w:r>
      <w:r>
        <w:rPr/>
        <w:t xml:space="preserve">, </w:t>
      </w:r>
      <w:r>
        <w:rPr>
          <w:rFonts w:ascii="Consolas" w:hAnsi="Consolas"/>
          <w:sz w:val="17"/>
          <w:shd w:val="clear" w:color="auto" w:fill="F3F3F7"/>
        </w:rPr>
        <w:t>precompute</w:t>
      </w:r>
      <w:r>
        <w:rPr/>
        <w:t xml:space="preserve">, </w:t>
      </w:r>
      <w:r>
        <w:rPr>
          <w:rFonts w:ascii="Consolas" w:hAnsi="Consolas"/>
          <w:sz w:val="17"/>
          <w:shd w:val="clear" w:color="auto" w:fill="F3F3F7"/>
        </w:rPr>
        <w:t>precompute-ai</w:t>
      </w:r>
      <w:r>
        <w:rPr/>
        <w:t xml:space="preserve">, </w:t>
      </w:r>
      <w:r>
        <w:rPr>
          <w:rFonts w:ascii="Consolas" w:hAnsi="Consolas"/>
          <w:sz w:val="17"/>
          <w:shd w:val="clear" w:color="auto" w:fill="F3F3F7"/>
        </w:rPr>
        <w:t>demo</w:t>
      </w:r>
      <w:r>
        <w:rPr/>
        <w:t xml:space="preserve">, </w:t>
      </w:r>
      <w:r>
        <w:rPr>
          <w:rFonts w:ascii="Consolas" w:hAnsi="Consolas"/>
          <w:sz w:val="17"/>
          <w:shd w:val="clear" w:color="auto" w:fill="F3F3F7"/>
        </w:rPr>
        <w:t>backend</w:t>
      </w:r>
      <w:r>
        <w:rPr/>
        <w:t xml:space="preserve">, </w:t>
      </w:r>
      <w:r>
        <w:rPr>
          <w:rFonts w:ascii="Consolas" w:hAnsi="Consolas"/>
          <w:sz w:val="17"/>
          <w:shd w:val="clear" w:color="auto" w:fill="F3F3F7"/>
        </w:rPr>
        <w:t>frontend</w:t>
      </w:r>
      <w:r>
        <w:rPr/>
        <w:t xml:space="preserve">, </w:t>
      </w:r>
      <w:r>
        <w:rPr>
          <w:rFonts w:ascii="Consolas" w:hAnsi="Consolas"/>
          <w:sz w:val="17"/>
          <w:shd w:val="clear" w:color="auto" w:fill="F3F3F7"/>
        </w:rPr>
        <w:t>dev</w:t>
      </w:r>
      <w:r>
        <w:rPr/>
        <w:t xml:space="preserve">, </w:t>
      </w:r>
      <w:r>
        <w:rPr>
          <w:rFonts w:ascii="Consolas" w:hAnsi="Consolas"/>
          <w:sz w:val="17"/>
          <w:shd w:val="clear" w:color="auto" w:fill="F3F3F7"/>
        </w:rPr>
        <w:t>verify</w:t>
      </w:r>
      <w:r>
        <w:rPr/>
        <w:t xml:space="preserve">, </w:t>
      </w:r>
      <w:r>
        <w:rPr>
          <w:rFonts w:ascii="Consolas" w:hAnsi="Consolas"/>
          <w:sz w:val="17"/>
          <w:shd w:val="clear" w:color="auto" w:fill="F3F3F7"/>
        </w:rPr>
        <w:t>admin</w:t>
      </w:r>
      <w:r>
        <w:rPr/>
        <w:t xml:space="preserve">, </w:t>
      </w:r>
      <w:r>
        <w:rPr>
          <w:rFonts w:ascii="Consolas" w:hAnsi="Consolas"/>
          <w:sz w:val="17"/>
          <w:shd w:val="clear" w:color="auto" w:fill="F3F3F7"/>
        </w:rPr>
        <w:t>set-password</w:t>
      </w:r>
      <w:r>
        <w:rPr/>
        <w:t xml:space="preserve">, </w:t>
      </w:r>
      <w:r>
        <w:rPr>
          <w:rFonts w:ascii="Consolas" w:hAnsi="Consolas"/>
          <w:sz w:val="17"/>
          <w:shd w:val="clear" w:color="auto" w:fill="F3F3F7"/>
        </w:rPr>
        <w:t>send-reset</w:t>
      </w:r>
      <w:r>
        <w:rPr/>
        <w:t xml:space="preserve">, </w:t>
      </w:r>
      <w:r>
        <w:rPr>
          <w:rFonts w:ascii="Consolas" w:hAnsi="Consolas"/>
          <w:sz w:val="17"/>
          <w:shd w:val="clear" w:color="auto" w:fill="F3F3F7"/>
        </w:rPr>
        <w:t>stop</w:t>
      </w:r>
      <w:r>
        <w:rPr/>
        <w:t xml:space="preserve">, </w:t>
      </w:r>
      <w:r>
        <w:rPr>
          <w:rFonts w:ascii="Consolas" w:hAnsi="Consolas"/>
          <w:sz w:val="17"/>
          <w:shd w:val="clear" w:color="auto" w:fill="F3F3F7"/>
        </w:rPr>
        <w:t>help</w:t>
      </w:r>
      <w:r>
        <w:rPr/>
        <w:t>.</w:t>
      </w:r>
    </w:p>
    <w:p>
      <w:r>
        <w:rPr>
          <w:rFonts w:ascii="Consolas" w:hAnsi="Consolas"/>
          <w:sz w:val="17"/>
          <w:shd w:val="clear" w:color="auto" w:fill="F3F3F7"/>
        </w:rPr>
        <w:t>ADM-4</w:t>
      </w:r>
      <w:r>
        <w:rPr/>
        <w:t xml:space="preserve"> A cold run </w:t>
      </w:r>
      <w:r>
        <w:rPr>
          <w:b/>
        </w:rPr>
        <w:t>shall</w:t>
      </w:r>
      <w:r>
        <w:rPr/>
        <w:t xml:space="preserve"> reproduce the demo identically: deterministic ids yield byte-identical rows, the dashboard reads the precomputed snapshot from Postgres, and only the AI calls run live.</w:t>
      </w:r>
    </w:p>
    <w:p>
      <w:pPr>
        <w:pStyle w:val="ListBullet"/>
        <w:ind w:left="340"/>
      </w:pPr>
      <w:r>
        <w:rPr>
          <w:i/>
        </w:rPr>
        <w:t>Where:</w:t>
      </w:r>
      <w:r>
        <w:rPr/>
        <w:t xml:space="preserve"> </w:t>
      </w:r>
      <w:r>
        <w:rPr>
          <w:rFonts w:ascii="Consolas" w:hAnsi="Consolas"/>
          <w:sz w:val="17"/>
          <w:shd w:val="clear" w:color="auto" w:fill="F3F3F7"/>
        </w:rPr>
        <w:t>tasks.py</w:t>
      </w:r>
      <w:r>
        <w:rPr/>
        <w:t xml:space="preserve">, </w:t>
      </w:r>
      <w:r>
        <w:rPr>
          <w:rFonts w:ascii="Consolas" w:hAnsi="Consolas"/>
          <w:sz w:val="17"/>
          <w:shd w:val="clear" w:color="auto" w:fill="F3F3F7"/>
        </w:rPr>
        <w:t>backend/scripts/{seed_demo,seed_scale,precompute,precompute_ai,verify_engine}.py</w:t>
      </w:r>
    </w:p>
    <w:p>
      <w:pPr>
        <w:pBdr>
          <w:bottom w:val="single" w:sz="6" w:space="4" w:color="DCDCE4"/>
        </w:pBdr>
        <w:spacing w:before="80" w:after="160"/>
      </w:pPr>
    </w:p>
    <w:p>
      <w:pPr>
        <w:pStyle w:val="Heading2"/>
        <w:pBdr>
          <w:bottom w:val="single" w:sz="16" w:space="4" w:color="FFE600"/>
        </w:pBdr>
      </w:pPr>
      <w:bookmarkStart w:id="52" w:name="s_12_persistence_security_and_non_fu"/>
      <w:r>
        <w:rPr/>
        <w:t>12. Persistence, security and non-functional requirements (</w:t>
      </w:r>
      <w:r>
        <w:rPr>
          <w:rFonts w:ascii="Consolas" w:hAnsi="Consolas"/>
          <w:sz w:val="17"/>
          <w:shd w:val="clear" w:color="auto" w:fill="F3F3F7"/>
        </w:rPr>
        <w:t>DAT</w:t>
      </w:r>
      <w:r>
        <w:rPr/>
        <w:t>/</w:t>
      </w:r>
      <w:r>
        <w:rPr>
          <w:rFonts w:ascii="Consolas" w:hAnsi="Consolas"/>
          <w:sz w:val="17"/>
          <w:shd w:val="clear" w:color="auto" w:fill="F3F3F7"/>
        </w:rPr>
        <w:t>SEC</w:t>
      </w:r>
      <w:r>
        <w:rPr/>
        <w:t>/</w:t>
      </w:r>
      <w:r>
        <w:rPr>
          <w:rFonts w:ascii="Consolas" w:hAnsi="Consolas"/>
          <w:sz w:val="17"/>
          <w:shd w:val="clear" w:color="auto" w:fill="F3F3F7"/>
        </w:rPr>
        <w:t>NFR</w:t>
      </w:r>
      <w:r>
        <w:rPr/>
        <w:t>)</w:t>
      </w:r>
      <w:bookmarkEnd w:id="52"/>
    </w:p>
    <w:p>
      <w:pPr>
        <w:pStyle w:val="Heading3"/>
      </w:pPr>
      <w:bookmarkStart w:id="53" w:name="s_121_system_of_record"/>
      <w:r>
        <w:rPr/>
        <w:t>12.1 System of record</w:t>
      </w:r>
      <w:bookmarkEnd w:id="53"/>
    </w:p>
    <w:p>
      <w:r>
        <w:rPr>
          <w:rFonts w:ascii="Consolas" w:hAnsi="Consolas"/>
          <w:sz w:val="17"/>
          <w:shd w:val="clear" w:color="auto" w:fill="F3F3F7"/>
        </w:rPr>
        <w:t>DAT-1</w:t>
      </w:r>
      <w:r>
        <w:rPr/>
        <w:t xml:space="preserve"> Postgres </w:t>
      </w:r>
      <w:r>
        <w:rPr>
          <w:b/>
        </w:rPr>
        <w:t>shall</w:t>
      </w:r>
      <w:r>
        <w:rPr/>
        <w:t xml:space="preserve"> be the system of record, with every object in a dedicated </w:t>
      </w:r>
      <w:r>
        <w:rPr>
          <w:rFonts w:ascii="Consolas" w:hAnsi="Consolas"/>
          <w:sz w:val="17"/>
          <w:shd w:val="clear" w:color="auto" w:fill="F3F3F7"/>
        </w:rPr>
        <w:t>ztpa</w:t>
      </w:r>
      <w:r>
        <w:rPr/>
        <w:t xml:space="preserve"> schema.</w:t>
      </w:r>
    </w:p>
    <w:p>
      <w:r>
        <w:rPr>
          <w:rFonts w:ascii="Consolas" w:hAnsi="Consolas"/>
          <w:sz w:val="17"/>
          <w:shd w:val="clear" w:color="auto" w:fill="F3F3F7"/>
        </w:rPr>
        <w:t>DAT-2</w:t>
      </w:r>
      <w:r>
        <w:rPr/>
        <w:t xml:space="preserve"> The schema </w:t>
      </w:r>
      <w:r>
        <w:rPr>
          <w:b/>
        </w:rPr>
        <w:t>shall</w:t>
      </w:r>
      <w:r>
        <w:rPr/>
        <w:t xml:space="preserve"> carry these tables: </w:t>
      </w:r>
      <w:r>
        <w:rPr>
          <w:rFonts w:ascii="Consolas" w:hAnsi="Consolas"/>
          <w:sz w:val="17"/>
          <w:shd w:val="clear" w:color="auto" w:fill="F3F3F7"/>
        </w:rPr>
        <w:t>snapshots</w:t>
      </w:r>
      <w:r>
        <w:rPr/>
        <w:t xml:space="preserve">, </w:t>
      </w:r>
      <w:r>
        <w:rPr>
          <w:rFonts w:ascii="Consolas" w:hAnsi="Consolas"/>
          <w:sz w:val="17"/>
          <w:shd w:val="clear" w:color="auto" w:fill="F3F3F7"/>
        </w:rPr>
        <w:t>sources</w:t>
      </w:r>
      <w:r>
        <w:rPr/>
        <w:t xml:space="preserve">, </w:t>
      </w:r>
      <w:r>
        <w:rPr>
          <w:rFonts w:ascii="Consolas" w:hAnsi="Consolas"/>
          <w:sz w:val="17"/>
          <w:shd w:val="clear" w:color="auto" w:fill="F3F3F7"/>
        </w:rPr>
        <w:t>resolved_objects</w:t>
      </w:r>
      <w:r>
        <w:rPr/>
        <w:t xml:space="preserve">, </w:t>
      </w:r>
      <w:r>
        <w:rPr>
          <w:rFonts w:ascii="Consolas" w:hAnsi="Consolas"/>
          <w:sz w:val="17"/>
          <w:shd w:val="clear" w:color="auto" w:fill="F3F3F7"/>
        </w:rPr>
        <w:t>assets</w:t>
      </w:r>
      <w:r>
        <w:rPr/>
        <w:t xml:space="preserve">, </w:t>
      </w:r>
      <w:r>
        <w:rPr>
          <w:rFonts w:ascii="Consolas" w:hAnsi="Consolas"/>
          <w:sz w:val="17"/>
          <w:shd w:val="clear" w:color="auto" w:fill="F3F3F7"/>
        </w:rPr>
        <w:t>asset_correlations</w:t>
      </w:r>
      <w:r>
        <w:rPr/>
        <w:t xml:space="preserve">, </w:t>
      </w:r>
      <w:r>
        <w:rPr>
          <w:rFonts w:ascii="Consolas" w:hAnsi="Consolas"/>
          <w:sz w:val="17"/>
          <w:shd w:val="clear" w:color="auto" w:fill="F3F3F7"/>
        </w:rPr>
        <w:t>canonical_rules</w:t>
      </w:r>
      <w:r>
        <w:rPr/>
        <w:t xml:space="preserve">, </w:t>
      </w:r>
      <w:r>
        <w:rPr>
          <w:rFonts w:ascii="Consolas" w:hAnsi="Consolas"/>
          <w:sz w:val="17"/>
          <w:shd w:val="clear" w:color="auto" w:fill="F3F3F7"/>
        </w:rPr>
        <w:t>graph_nodes</w:t>
      </w:r>
      <w:r>
        <w:rPr/>
        <w:t xml:space="preserve">, </w:t>
      </w:r>
      <w:r>
        <w:rPr>
          <w:rFonts w:ascii="Consolas" w:hAnsi="Consolas"/>
          <w:sz w:val="17"/>
          <w:shd w:val="clear" w:color="auto" w:fill="F3F3F7"/>
        </w:rPr>
        <w:t>graph_edges</w:t>
      </w:r>
      <w:r>
        <w:rPr/>
        <w:t xml:space="preserve">, </w:t>
      </w:r>
      <w:r>
        <w:rPr>
          <w:rFonts w:ascii="Consolas" w:hAnsi="Consolas"/>
          <w:sz w:val="17"/>
          <w:shd w:val="clear" w:color="auto" w:fill="F3F3F7"/>
        </w:rPr>
        <w:t>findings</w:t>
      </w:r>
      <w:r>
        <w:rPr/>
        <w:t xml:space="preserve">, </w:t>
      </w:r>
      <w:r>
        <w:rPr>
          <w:rFonts w:ascii="Consolas" w:hAnsi="Consolas"/>
          <w:sz w:val="17"/>
          <w:shd w:val="clear" w:color="auto" w:fill="F3F3F7"/>
        </w:rPr>
        <w:t>ranked_actions</w:t>
      </w:r>
      <w:r>
        <w:rPr/>
        <w:t xml:space="preserve">, </w:t>
      </w:r>
      <w:r>
        <w:rPr>
          <w:rFonts w:ascii="Consolas" w:hAnsi="Consolas"/>
          <w:sz w:val="17"/>
          <w:shd w:val="clear" w:color="auto" w:fill="F3F3F7"/>
        </w:rPr>
        <w:t>change_requests</w:t>
      </w:r>
      <w:r>
        <w:rPr/>
        <w:t xml:space="preserve">, </w:t>
      </w:r>
      <w:r>
        <w:rPr>
          <w:rFonts w:ascii="Consolas" w:hAnsi="Consolas"/>
          <w:sz w:val="17"/>
          <w:shd w:val="clear" w:color="auto" w:fill="F3F3F7"/>
        </w:rPr>
        <w:t>change_decisions</w:t>
      </w:r>
      <w:r>
        <w:rPr/>
        <w:t xml:space="preserve">, </w:t>
      </w:r>
      <w:r>
        <w:rPr>
          <w:rFonts w:ascii="Consolas" w:hAnsi="Consolas"/>
          <w:sz w:val="17"/>
          <w:shd w:val="clear" w:color="auto" w:fill="F3F3F7"/>
        </w:rPr>
        <w:t>audit_log</w:t>
      </w:r>
      <w:r>
        <w:rPr/>
        <w:t xml:space="preserve">, </w:t>
      </w:r>
      <w:r>
        <w:rPr>
          <w:rFonts w:ascii="Consolas" w:hAnsi="Consolas"/>
          <w:sz w:val="17"/>
          <w:shd w:val="clear" w:color="auto" w:fill="F3F3F7"/>
        </w:rPr>
        <w:t>ai_metrics</w:t>
      </w:r>
      <w:r>
        <w:rPr/>
        <w:t xml:space="preserve">, </w:t>
      </w:r>
      <w:r>
        <w:rPr>
          <w:rFonts w:ascii="Consolas" w:hAnsi="Consolas"/>
          <w:sz w:val="17"/>
          <w:shd w:val="clear" w:color="auto" w:fill="F3F3F7"/>
        </w:rPr>
        <w:t>tool_settings</w:t>
      </w:r>
      <w:r>
        <w:rPr/>
        <w:t xml:space="preserve">, </w:t>
      </w:r>
      <w:r>
        <w:rPr>
          <w:rFonts w:ascii="Consolas" w:hAnsi="Consolas"/>
          <w:sz w:val="17"/>
          <w:shd w:val="clear" w:color="auto" w:fill="F3F3F7"/>
        </w:rPr>
        <w:t>remediation_revisions</w:t>
      </w:r>
      <w:r>
        <w:rPr/>
        <w:t xml:space="preserve">, </w:t>
      </w:r>
      <w:r>
        <w:rPr>
          <w:rFonts w:ascii="Consolas" w:hAnsi="Consolas"/>
          <w:sz w:val="17"/>
          <w:shd w:val="clear" w:color="auto" w:fill="F3F3F7"/>
        </w:rPr>
        <w:t>staged_changes</w:t>
      </w:r>
      <w:r>
        <w:rPr/>
        <w:t xml:space="preserve">, </w:t>
      </w:r>
      <w:r>
        <w:rPr>
          <w:rFonts w:ascii="Consolas" w:hAnsi="Consolas"/>
          <w:sz w:val="17"/>
          <w:shd w:val="clear" w:color="auto" w:fill="F3F3F7"/>
        </w:rPr>
        <w:t>campaign_plans</w:t>
      </w:r>
      <w:r>
        <w:rPr/>
        <w:t xml:space="preserve">; plus </w:t>
      </w:r>
      <w:r>
        <w:rPr>
          <w:rFonts w:ascii="Consolas" w:hAnsi="Consolas"/>
          <w:sz w:val="17"/>
          <w:shd w:val="clear" w:color="auto" w:fill="F3F3F7"/>
        </w:rPr>
        <w:t>app_users</w:t>
      </w:r>
      <w:r>
        <w:rPr/>
        <w:t xml:space="preserve"> and </w:t>
      </w:r>
      <w:r>
        <w:rPr>
          <w:rFonts w:ascii="Consolas" w:hAnsi="Consolas"/>
          <w:sz w:val="17"/>
          <w:shd w:val="clear" w:color="auto" w:fill="F3F3F7"/>
        </w:rPr>
        <w:t>auth_tokens</w:t>
      </w:r>
      <w:r>
        <w:rPr/>
        <w:t xml:space="preserve"> for local authentication.</w:t>
      </w:r>
    </w:p>
    <w:p>
      <w:r>
        <w:rPr>
          <w:rFonts w:ascii="Consolas" w:hAnsi="Consolas"/>
          <w:sz w:val="17"/>
          <w:shd w:val="clear" w:color="auto" w:fill="F3F3F7"/>
        </w:rPr>
        <w:t>DAT-3</w:t>
      </w:r>
      <w:r>
        <w:rPr/>
        <w:t xml:space="preserve"> Ids </w:t>
      </w:r>
      <w:r>
        <w:rPr>
          <w:b/>
        </w:rPr>
        <w:t>shall</w:t>
      </w:r>
      <w:r>
        <w:rPr/>
        <w:t xml:space="preserve"> be deterministic TEXT, so re-running a snapshot UPSERTs identical rows (</w:t>
      </w:r>
      <w:r>
        <w:rPr>
          <w:rFonts w:ascii="Consolas" w:hAnsi="Consolas"/>
          <w:sz w:val="17"/>
          <w:shd w:val="clear" w:color="auto" w:fill="F3F3F7"/>
        </w:rPr>
        <w:t>SEV-11</w:t>
      </w:r>
      <w:r>
        <w:rPr/>
        <w:t>).</w:t>
      </w:r>
    </w:p>
    <w:p>
      <w:r>
        <w:rPr>
          <w:rFonts w:ascii="Consolas" w:hAnsi="Consolas"/>
          <w:sz w:val="17"/>
          <w:shd w:val="clear" w:color="auto" w:fill="F3F3F7"/>
        </w:rPr>
        <w:t>DAT-4</w:t>
      </w:r>
      <w:r>
        <w:rPr/>
        <w:t xml:space="preserve"> Persistence </w:t>
      </w:r>
      <w:r>
        <w:rPr>
          <w:b/>
        </w:rPr>
        <w:t>shall</w:t>
      </w:r>
      <w:r>
        <w:rPr/>
        <w:t xml:space="preserve"> write the full engine result: assets, correlations, canonical rules (including </w:t>
      </w:r>
      <w:r>
        <w:rPr>
          <w:rFonts w:ascii="Consolas" w:hAnsi="Consolas"/>
          <w:sz w:val="17"/>
          <w:shd w:val="clear" w:color="auto" w:fill="F3F3F7"/>
        </w:rPr>
        <w:t>l7_app</w:t>
      </w:r>
      <w:r>
        <w:rPr/>
        <w:t xml:space="preserve"> and port ranges), graph nodes and edges, findings with their signals, and ranked actions.</w:t>
      </w:r>
    </w:p>
    <w:p>
      <w:r>
        <w:rPr>
          <w:rFonts w:ascii="Consolas" w:hAnsi="Consolas"/>
          <w:sz w:val="17"/>
          <w:shd w:val="clear" w:color="auto" w:fill="F3F3F7"/>
        </w:rPr>
        <w:t>DAT-5</w:t>
      </w:r>
      <w:r>
        <w:rPr/>
        <w:t xml:space="preserve"> Governance actions </w:t>
      </w:r>
      <w:r>
        <w:rPr>
          <w:b/>
        </w:rPr>
        <w:t>shall</w:t>
      </w:r>
      <w:r>
        <w:rPr/>
        <w:t xml:space="preserve"> be written to </w:t>
      </w:r>
      <w:r>
        <w:rPr>
          <w:rFonts w:ascii="Consolas" w:hAnsi="Consolas"/>
          <w:sz w:val="17"/>
          <w:shd w:val="clear" w:color="auto" w:fill="F3F3F7"/>
        </w:rPr>
        <w:t>audit_log</w:t>
      </w:r>
      <w:r>
        <w:rPr/>
        <w:t>.</w:t>
      </w:r>
    </w:p>
    <w:p>
      <w:r>
        <w:rPr>
          <w:rFonts w:ascii="Consolas" w:hAnsi="Consolas"/>
          <w:sz w:val="17"/>
          <w:shd w:val="clear" w:color="auto" w:fill="F3F3F7"/>
        </w:rPr>
        <w:t>DAT-6</w:t>
      </w:r>
      <w:r>
        <w:rPr/>
        <w:t xml:space="preserve"> AI usage </w:t>
      </w:r>
      <w:r>
        <w:rPr>
          <w:b/>
        </w:rPr>
        <w:t>shall</w:t>
      </w:r>
      <w:r>
        <w:rPr/>
        <w:t xml:space="preserve"> be written to </w:t>
      </w:r>
      <w:r>
        <w:rPr>
          <w:rFonts w:ascii="Consolas" w:hAnsi="Consolas"/>
          <w:sz w:val="17"/>
          <w:shd w:val="clear" w:color="auto" w:fill="F3F3F7"/>
        </w:rPr>
        <w:t>ai_metrics</w:t>
      </w:r>
      <w:r>
        <w:rPr/>
        <w:t xml:space="preserve"> (</w:t>
      </w:r>
      <w:r>
        <w:rPr>
          <w:rFonts w:ascii="Consolas" w:hAnsi="Consolas"/>
          <w:sz w:val="17"/>
          <w:shd w:val="clear" w:color="auto" w:fill="F3F3F7"/>
        </w:rPr>
        <w:t>AI-5</w:t>
      </w:r>
      <w:r>
        <w:rPr/>
        <w:t>).</w:t>
      </w:r>
    </w:p>
    <w:p>
      <w:pPr>
        <w:pStyle w:val="ListBullet"/>
        <w:ind w:left="340"/>
      </w:pPr>
      <w:r>
        <w:rPr>
          <w:i/>
        </w:rPr>
        <w:t>Where:</w:t>
      </w:r>
      <w:r>
        <w:rPr/>
        <w:t xml:space="preserve"> </w:t>
      </w:r>
      <w:r>
        <w:rPr>
          <w:rFonts w:ascii="Consolas" w:hAnsi="Consolas"/>
          <w:sz w:val="17"/>
          <w:shd w:val="clear" w:color="auto" w:fill="F3F3F7"/>
        </w:rPr>
        <w:t>db/schema.sql</w:t>
      </w:r>
      <w:r>
        <w:rPr/>
        <w:t xml:space="preserve">, </w:t>
      </w:r>
      <w:r>
        <w:rPr>
          <w:rFonts w:ascii="Consolas" w:hAnsi="Consolas"/>
          <w:sz w:val="17"/>
          <w:shd w:val="clear" w:color="auto" w:fill="F3F3F7"/>
        </w:rPr>
        <w:t>src/persist.py</w:t>
      </w:r>
      <w:r>
        <w:rPr/>
        <w:t xml:space="preserve">, </w:t>
      </w:r>
      <w:r>
        <w:rPr>
          <w:rFonts w:ascii="Consolas" w:hAnsi="Consolas"/>
          <w:sz w:val="17"/>
          <w:shd w:val="clear" w:color="auto" w:fill="F3F3F7"/>
        </w:rPr>
        <w:t>src/db.py</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LIM-13</w:t>
      </w:r>
      <w:r>
        <w:rPr>
          <w:b/>
          <w:sz w:val="19"/>
        </w:rPr>
        <w:t>).</w:t>
      </w:r>
      <w:r>
        <w:rPr>
          <w:sz w:val="19"/>
        </w:rPr>
        <w:t xml:space="preserve"> Clearing a snapshot's children is implemented by deleting the parent </w:t>
      </w:r>
      <w:r>
        <w:rPr>
          <w:rFonts w:ascii="Consolas" w:hAnsi="Consolas"/>
          <w:sz w:val="15"/>
          <w:shd w:val="clear" w:color="auto" w:fill="F3F3F7"/>
        </w:rPr>
        <w:t>snapshots</w:t>
      </w:r>
      <w:r>
        <w:rPr>
          <w:sz w:val="19"/>
        </w:rPr>
        <w:t xml:space="preserve"> row, and </w:t>
      </w:r>
      <w:r>
        <w:rPr>
          <w:rFonts w:ascii="Consolas" w:hAnsi="Consolas"/>
          <w:sz w:val="15"/>
          <w:shd w:val="clear" w:color="auto" w:fill="F3F3F7"/>
        </w:rPr>
        <w:t>change_requests.snapshot_id</w:t>
      </w:r>
      <w:r>
        <w:rPr>
          <w:sz w:val="19"/>
        </w:rPr>
        <w:t xml:space="preserve"> is </w:t>
      </w:r>
      <w:r>
        <w:rPr>
          <w:rFonts w:ascii="Consolas" w:hAnsi="Consolas"/>
          <w:sz w:val="15"/>
          <w:shd w:val="clear" w:color="auto" w:fill="F3F3F7"/>
        </w:rPr>
        <w:t>ON DELETE CASCADE</w:t>
      </w:r>
      <w:r>
        <w:rPr>
          <w:sz w:val="19"/>
        </w:rPr>
        <w:t xml:space="preserve"> — so a recompute destroys the change-request and decision history for that snapshot. Fixed by </w:t>
      </w:r>
      <w:r>
        <w:rPr>
          <w:rFonts w:ascii="Consolas" w:hAnsi="Consolas"/>
          <w:sz w:val="15"/>
          <w:shd w:val="clear" w:color="auto" w:fill="F3F3F7"/>
        </w:rPr>
        <w:t>FUT-P0-4</w:t>
      </w:r>
      <w:r>
        <w:rPr>
          <w:sz w:val="19"/>
        </w:rPr>
        <w:t>.</w:t>
      </w:r>
    </w:p>
    <w:p>
      <w:pPr>
        <w:pStyle w:val="Heading3"/>
      </w:pPr>
      <w:bookmarkStart w:id="54" w:name="s_122_authentication_and_authorizati"/>
      <w:r>
        <w:rPr/>
        <w:t>12.2 Authentication and authorization</w:t>
      </w:r>
      <w:bookmarkEnd w:id="54"/>
    </w:p>
    <w:p>
      <w:r>
        <w:rPr>
          <w:rFonts w:ascii="Consolas" w:hAnsi="Consolas"/>
          <w:sz w:val="17"/>
          <w:shd w:val="clear" w:color="auto" w:fill="F3F3F7"/>
        </w:rPr>
        <w:t>SEC-1</w:t>
      </w:r>
      <w:r>
        <w:rPr/>
        <w:t xml:space="preserve"> The frontend </w:t>
      </w:r>
      <w:r>
        <w:rPr>
          <w:b/>
        </w:rPr>
        <w:t>shall</w:t>
      </w:r>
      <w:r>
        <w:rPr/>
        <w:t xml:space="preserve"> authenticate against an OIDC provider using authorization code + </w:t>
      </w:r>
      <w:r>
        <w:rPr>
          <w:b/>
        </w:rPr>
        <w:t>PKCE (S256)</w:t>
      </w:r>
      <w:r>
        <w:rPr/>
        <w:t xml:space="preserve">, with </w:t>
      </w:r>
      <w:r>
        <w:rPr>
          <w:rFonts w:ascii="Consolas" w:hAnsi="Consolas"/>
          <w:sz w:val="17"/>
          <w:shd w:val="clear" w:color="auto" w:fill="F3F3F7"/>
        </w:rPr>
        <w:t>state</w:t>
      </w:r>
      <w:r>
        <w:rPr/>
        <w:t xml:space="preserve"> and </w:t>
      </w:r>
      <w:r>
        <w:rPr>
          <w:rFonts w:ascii="Consolas" w:hAnsi="Consolas"/>
          <w:sz w:val="17"/>
          <w:shd w:val="clear" w:color="auto" w:fill="F3F3F7"/>
        </w:rPr>
        <w:t>nonce</w:t>
      </w:r>
      <w:r>
        <w:rPr/>
        <w:t xml:space="preserve">, and </w:t>
      </w:r>
      <w:r>
        <w:rPr>
          <w:b/>
        </w:rPr>
        <w:t>shall</w:t>
      </w:r>
      <w:r>
        <w:rPr/>
        <w:t xml:space="preserve"> verify the ID token (ES256) against the provider's JWKS, taking endpoints from discovery.</w:t>
      </w:r>
    </w:p>
    <w:p>
      <w:r>
        <w:rPr>
          <w:rFonts w:ascii="Consolas" w:hAnsi="Consolas"/>
          <w:sz w:val="17"/>
          <w:shd w:val="clear" w:color="auto" w:fill="F3F3F7"/>
        </w:rPr>
        <w:t>SEC-2</w:t>
      </w:r>
      <w:r>
        <w:rPr/>
        <w:t xml:space="preserve"> Authorization </w:t>
      </w:r>
      <w:r>
        <w:rPr>
          <w:b/>
        </w:rPr>
        <w:t>shall</w:t>
      </w:r>
      <w:r>
        <w:rPr/>
        <w:t xml:space="preserve"> be driven by the application-role claim, resolved per </w:t>
      </w:r>
      <w:r>
        <w:rPr>
          <w:rFonts w:ascii="Consolas" w:hAnsi="Consolas"/>
          <w:sz w:val="17"/>
          <w:shd w:val="clear" w:color="auto" w:fill="F3F3F7"/>
        </w:rPr>
        <w:t>RL-1</w:t>
      </w:r>
      <w:r>
        <w:rPr/>
        <w:t>.</w:t>
      </w:r>
    </w:p>
    <w:p>
      <w:r>
        <w:rPr>
          <w:rFonts w:ascii="Consolas" w:hAnsi="Consolas"/>
          <w:sz w:val="17"/>
          <w:shd w:val="clear" w:color="auto" w:fill="F3F3F7"/>
        </w:rPr>
        <w:t>SEC-3</w:t>
      </w:r>
      <w:r>
        <w:rPr/>
        <w:t xml:space="preserve"> </w:t>
      </w:r>
      <w:r>
        <w:rPr>
          <w:rFonts w:ascii="Consolas" w:hAnsi="Consolas"/>
          <w:sz w:val="17"/>
          <w:shd w:val="clear" w:color="auto" w:fill="F3F3F7"/>
        </w:rPr>
        <w:t>offline_access</w:t>
      </w:r>
      <w:r>
        <w:rPr/>
        <w:t xml:space="preserve"> </w:t>
      </w:r>
      <w:r>
        <w:rPr>
          <w:b/>
        </w:rPr>
        <w:t>shall not</w:t>
      </w:r>
      <w:r>
        <w:rPr/>
        <w:t xml:space="preserve"> be requested — no refresh tokens, therefore no rotation/reuse-detection races. Role freshness </w:t>
      </w:r>
      <w:r>
        <w:rPr>
          <w:b/>
        </w:rPr>
        <w:t>shall</w:t>
      </w:r>
      <w:r>
        <w:rPr/>
        <w:t xml:space="preserve"> instead be handled by an </w:t>
      </w:r>
      <w:r>
        <w:rPr>
          <w:b/>
        </w:rPr>
        <w:t>absolute</w:t>
      </w:r>
      <w:r>
        <w:rPr/>
        <w:t xml:space="preserve"> (not rolling) session deadline, default 3600 s, so a role revocation takes effect within that window.</w:t>
      </w:r>
    </w:p>
    <w:p>
      <w:r>
        <w:rPr>
          <w:rFonts w:ascii="Consolas" w:hAnsi="Consolas"/>
          <w:sz w:val="17"/>
          <w:shd w:val="clear" w:color="auto" w:fill="F3F3F7"/>
        </w:rPr>
        <w:t>SEC-4</w:t>
      </w:r>
      <w:r>
        <w:rPr/>
        <w:t xml:space="preserve"> Setting the SSO client id </w:t>
      </w:r>
      <w:r>
        <w:rPr>
          <w:b/>
        </w:rPr>
        <w:t>shall</w:t>
      </w:r>
      <w:r>
        <w:rPr/>
        <w:t xml:space="preserve"> turn SSO on </w:t>
      </w:r>
      <w:r>
        <w:rPr>
          <w:b/>
        </w:rPr>
        <w:t>and</w:t>
      </w:r>
      <w:r>
        <w:rPr/>
        <w:t xml:space="preserve"> unregister the password and magic-link providers, so they cannot be used as an SSO bypass, unless a cutover flag is explicitly set.</w:t>
      </w:r>
    </w:p>
    <w:p>
      <w:r>
        <w:rPr>
          <w:rFonts w:ascii="Consolas" w:hAnsi="Consolas"/>
          <w:sz w:val="17"/>
          <w:shd w:val="clear" w:color="auto" w:fill="F3F3F7"/>
        </w:rPr>
        <w:t>SEC-5</w:t>
      </w:r>
      <w:r>
        <w:rPr/>
        <w:t xml:space="preserve"> Logout </w:t>
      </w:r>
      <w:r>
        <w:rPr>
          <w:b/>
        </w:rPr>
        <w:t>shall</w:t>
      </w:r>
      <w:r>
        <w:rPr/>
        <w:t xml:space="preserve"> be RP-initiated with </w:t>
      </w:r>
      <w:r>
        <w:rPr>
          <w:rFonts w:ascii="Consolas" w:hAnsi="Consolas"/>
          <w:sz w:val="17"/>
          <w:shd w:val="clear" w:color="auto" w:fill="F3F3F7"/>
        </w:rPr>
        <w:t>id_token_hint</w:t>
      </w:r>
      <w:r>
        <w:rPr/>
        <w:t xml:space="preserve"> and a registered post-logout redirect URI.</w:t>
      </w:r>
    </w:p>
    <w:p>
      <w:r>
        <w:rPr>
          <w:rFonts w:ascii="Consolas" w:hAnsi="Consolas"/>
          <w:sz w:val="17"/>
          <w:shd w:val="clear" w:color="auto" w:fill="F3F3F7"/>
        </w:rPr>
        <w:t>SEC-6</w:t>
      </w:r>
      <w:r>
        <w:rPr/>
        <w:t xml:space="preserve"> User rows </w:t>
      </w:r>
      <w:r>
        <w:rPr>
          <w:b/>
        </w:rPr>
        <w:t>shall</w:t>
      </w:r>
      <w:r>
        <w:rPr/>
        <w:t xml:space="preserve"> be keyed on the IdP </w:t>
      </w:r>
      <w:r>
        <w:rPr>
          <w:rFonts w:ascii="Consolas" w:hAnsi="Consolas"/>
          <w:sz w:val="17"/>
          <w:shd w:val="clear" w:color="auto" w:fill="F3F3F7"/>
        </w:rPr>
        <w:t>sub</w:t>
      </w:r>
      <w:r>
        <w:rPr/>
        <w:t xml:space="preserve">, never email; an existing unlinked local row </w:t>
      </w:r>
      <w:r>
        <w:rPr>
          <w:b/>
        </w:rPr>
        <w:t>shall</w:t>
      </w:r>
      <w:r>
        <w:rPr/>
        <w:t xml:space="preserve"> be claimed by email </w:t>
      </w:r>
      <w:r>
        <w:rPr>
          <w:b/>
        </w:rPr>
        <w:t>only</w:t>
      </w:r>
      <w:r>
        <w:rPr/>
        <w:t xml:space="preserve"> when the email is verified, and its local password cleared. Provisioning </w:t>
      </w:r>
      <w:r>
        <w:rPr>
          <w:b/>
        </w:rPr>
        <w:t>shall</w:t>
      </w:r>
      <w:r>
        <w:rPr/>
        <w:t xml:space="preserve"> be a side effect of successful authentication — a failed upsert logs and sign-in continues; local state </w:t>
      </w:r>
      <w:r>
        <w:rPr>
          <w:b/>
        </w:rPr>
        <w:t>shall never</w:t>
      </w:r>
      <w:r>
        <w:rPr/>
        <w:t xml:space="preserve"> deny sign-in.</w:t>
      </w:r>
    </w:p>
    <w:p>
      <w:r>
        <w:rPr>
          <w:rFonts w:ascii="Consolas" w:hAnsi="Consolas"/>
          <w:sz w:val="17"/>
          <w:shd w:val="clear" w:color="auto" w:fill="F3F3F7"/>
        </w:rPr>
        <w:t>SEC-7</w:t>
      </w:r>
      <w:r>
        <w:rPr/>
        <w:t xml:space="preserve"> The sign-in screen </w:t>
      </w:r>
      <w:r>
        <w:rPr>
          <w:b/>
        </w:rPr>
        <w:t>shall</w:t>
      </w:r>
      <w:r>
        <w:rPr/>
        <w:t xml:space="preserve"> probe the IdP's health endpoint and poll until it returns its own JSON </w:t>
      </w:r>
      <w:r>
        <w:rPr>
          <w:rFonts w:ascii="Consolas" w:hAnsi="Consolas"/>
          <w:sz w:val="17"/>
          <w:shd w:val="clear" w:color="auto" w:fill="F3F3F7"/>
        </w:rPr>
        <w:t>{"status":"ok"}</w:t>
      </w:r>
      <w:r>
        <w:rPr/>
        <w:t xml:space="preserve"> before redirecting, because a status code alone does not distinguish a cold start from readiness.</w:t>
      </w:r>
    </w:p>
    <w:p>
      <w:r>
        <w:rPr>
          <w:rFonts w:ascii="Consolas" w:hAnsi="Consolas"/>
          <w:sz w:val="17"/>
          <w:shd w:val="clear" w:color="auto" w:fill="F3F3F7"/>
        </w:rPr>
        <w:t>SEC-8</w:t>
      </w:r>
      <w:r>
        <w:rPr/>
        <w:t xml:space="preserve"> The proxy </w:t>
      </w:r>
      <w:r>
        <w:rPr>
          <w:b/>
        </w:rPr>
        <w:t>shall</w:t>
      </w:r>
      <w:r>
        <w:rPr/>
        <w:t xml:space="preserve"> forward </w:t>
      </w:r>
      <w:r>
        <w:rPr>
          <w:rFonts w:ascii="Consolas" w:hAnsi="Consolas"/>
          <w:sz w:val="17"/>
          <w:shd w:val="clear" w:color="auto" w:fill="F3F3F7"/>
        </w:rPr>
        <w:t>x-npr-role</w:t>
      </w:r>
      <w:r>
        <w:rPr/>
        <w:t xml:space="preserve"> / </w:t>
      </w:r>
      <w:r>
        <w:rPr>
          <w:rFonts w:ascii="Consolas" w:hAnsi="Consolas"/>
          <w:sz w:val="17"/>
          <w:shd w:val="clear" w:color="auto" w:fill="F3F3F7"/>
        </w:rPr>
        <w:t>x-npr-email</w:t>
      </w:r>
      <w:r>
        <w:rPr/>
        <w:t xml:space="preserve"> / </w:t>
      </w:r>
      <w:r>
        <w:rPr>
          <w:rFonts w:ascii="Consolas" w:hAnsi="Consolas"/>
          <w:sz w:val="17"/>
          <w:shd w:val="clear" w:color="auto" w:fill="F3F3F7"/>
        </w:rPr>
        <w:t>x-npr-sub</w:t>
      </w:r>
      <w:r>
        <w:rPr/>
        <w:t xml:space="preserve"> to the backend for per-role capability gating and usage attribution, and the backend </w:t>
      </w:r>
      <w:r>
        <w:rPr>
          <w:b/>
        </w:rPr>
        <w:t>shall</w:t>
      </w:r>
      <w:r>
        <w:rPr/>
        <w:t xml:space="preserve"> strip any client-supplied </w:t>
      </w:r>
      <w:r>
        <w:rPr>
          <w:rFonts w:ascii="Consolas" w:hAnsi="Consolas"/>
          <w:sz w:val="17"/>
          <w:shd w:val="clear" w:color="auto" w:fill="F3F3F7"/>
        </w:rPr>
        <w:t>x-npr-*</w:t>
      </w:r>
      <w:r>
        <w:rPr/>
        <w:t xml:space="preserve"> header before setting its own.</w:t>
      </w:r>
    </w:p>
    <w:p>
      <w:r>
        <w:rPr>
          <w:rFonts w:ascii="Consolas" w:hAnsi="Consolas"/>
          <w:sz w:val="17"/>
          <w:shd w:val="clear" w:color="auto" w:fill="F3F3F7"/>
        </w:rPr>
        <w:t>SEC-9</w:t>
      </w:r>
      <w:r>
        <w:rPr/>
        <w:t xml:space="preserve"> Every backend query </w:t>
      </w:r>
      <w:r>
        <w:rPr>
          <w:b/>
        </w:rPr>
        <w:t>shall</w:t>
      </w:r>
      <w:r>
        <w:rPr/>
        <w:t xml:space="preserve"> use parameter binding; secrets </w:t>
      </w:r>
      <w:r>
        <w:rPr>
          <w:b/>
        </w:rPr>
        <w:t>shall</w:t>
      </w:r>
      <w:r>
        <w:rPr/>
        <w:t xml:space="preserve"> live only in a git-ignored </w:t>
      </w:r>
      <w:r>
        <w:rPr>
          <w:rFonts w:ascii="Consolas" w:hAnsi="Consolas"/>
          <w:sz w:val="17"/>
          <w:shd w:val="clear" w:color="auto" w:fill="F3F3F7"/>
        </w:rPr>
        <w:t>.env</w:t>
      </w:r>
      <w:r>
        <w:rPr/>
        <w:t xml:space="preserve"> (locally) or an encrypted platform variable (deployed); there </w:t>
      </w:r>
      <w:r>
        <w:rPr>
          <w:b/>
        </w:rPr>
        <w:t>shall be</w:t>
      </w:r>
      <w:r>
        <w:rPr/>
        <w:t xml:space="preserve"> no </w:t>
      </w:r>
      <w:r>
        <w:rPr>
          <w:rFonts w:ascii="Consolas" w:hAnsi="Consolas"/>
          <w:sz w:val="17"/>
          <w:shd w:val="clear" w:color="auto" w:fill="F3F3F7"/>
        </w:rPr>
        <w:t>NEXT_PUBLIC_*</w:t>
      </w:r>
      <w:r>
        <w:rPr/>
        <w:t xml:space="preserve"> variables.</w:t>
      </w:r>
    </w:p>
    <w:p>
      <w:pPr>
        <w:pStyle w:val="ListBullet"/>
        <w:ind w:left="340"/>
      </w:pPr>
      <w:r>
        <w:rPr>
          <w:i/>
        </w:rPr>
        <w:t>Where:</w:t>
      </w:r>
      <w:r>
        <w:rPr/>
        <w:t xml:space="preserve"> </w:t>
      </w:r>
      <w:r>
        <w:rPr>
          <w:rFonts w:ascii="Consolas" w:hAnsi="Consolas"/>
          <w:sz w:val="17"/>
          <w:shd w:val="clear" w:color="auto" w:fill="F3F3F7"/>
        </w:rPr>
        <w:t>frontend/auth*.ts</w:t>
      </w:r>
      <w:r>
        <w:rPr/>
        <w:t xml:space="preserve">, </w:t>
      </w:r>
      <w:r>
        <w:rPr>
          <w:rFonts w:ascii="Consolas" w:hAnsi="Consolas"/>
          <w:sz w:val="17"/>
          <w:shd w:val="clear" w:color="auto" w:fill="F3F3F7"/>
        </w:rPr>
        <w:t>frontend/middleware.ts</w:t>
      </w:r>
      <w:r>
        <w:rPr/>
        <w:t xml:space="preserve">, </w:t>
      </w:r>
      <w:r>
        <w:rPr>
          <w:rFonts w:ascii="Consolas" w:hAnsi="Consolas"/>
          <w:sz w:val="17"/>
          <w:shd w:val="clear" w:color="auto" w:fill="F3F3F7"/>
        </w:rPr>
        <w:t>src/request_ctx.py</w:t>
      </w:r>
      <w:r>
        <w:rPr/>
        <w:t xml:space="preserve">, </w:t>
      </w:r>
      <w:r>
        <w:rPr>
          <w:rFonts w:ascii="Consolas" w:hAnsi="Consolas"/>
          <w:sz w:val="17"/>
          <w:shd w:val="clear" w:color="auto" w:fill="F3F3F7"/>
        </w:rPr>
        <w:t>docs/SSO.md</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As-built constraint (</w:t>
      </w:r>
      <w:r>
        <w:rPr>
          <w:rFonts w:ascii="Consolas" w:hAnsi="Consolas"/>
          <w:b/>
          <w:sz w:val="15"/>
          <w:shd w:val="clear" w:color="auto" w:fill="F3F3F7"/>
        </w:rPr>
        <w:t>LIM-6</w:t>
      </w:r>
      <w:r>
        <w:rPr>
          <w:b/>
          <w:sz w:val="19"/>
        </w:rPr>
        <w:t>).</w:t>
      </w:r>
      <w:r>
        <w:rPr>
          <w:sz w:val="19"/>
        </w:rPr>
        <w:t xml:space="preserve"> </w:t>
      </w:r>
      <w:r>
        <w:rPr>
          <w:rFonts w:ascii="Consolas" w:hAnsi="Consolas"/>
          <w:sz w:val="15"/>
          <w:shd w:val="clear" w:color="auto" w:fill="F3F3F7"/>
        </w:rPr>
        <w:t>SEC-8</w:t>
      </w:r>
      <w:r>
        <w:rPr>
          <w:sz w:val="19"/>
        </w:rPr>
        <w:t>'s trust model requires the backend to be reachable only through the proxy, but the shipped blueprint deploys it as a public service with no shared secret; and nine mutating endpoints carry no role guard at all (</w:t>
      </w:r>
      <w:r>
        <w:rPr>
          <w:rFonts w:ascii="Consolas" w:hAnsi="Consolas"/>
          <w:sz w:val="15"/>
          <w:shd w:val="clear" w:color="auto" w:fill="F3F3F7"/>
        </w:rPr>
        <w:t>/api/recompute</w:t>
      </w:r>
      <w:r>
        <w:rPr>
          <w:sz w:val="19"/>
        </w:rPr>
        <w:t xml:space="preserve">, </w:t>
      </w:r>
      <w:r>
        <w:rPr>
          <w:rFonts w:ascii="Consolas" w:hAnsi="Consolas"/>
          <w:sz w:val="15"/>
          <w:shd w:val="clear" w:color="auto" w:fill="F3F3F7"/>
        </w:rPr>
        <w:t>/api/campaign/plan</w:t>
      </w:r>
      <w:r>
        <w:rPr>
          <w:sz w:val="19"/>
        </w:rPr>
        <w:t xml:space="preserve">, </w:t>
      </w:r>
      <w:r>
        <w:rPr>
          <w:rFonts w:ascii="Consolas" w:hAnsi="Consolas"/>
          <w:sz w:val="15"/>
          <w:shd w:val="clear" w:color="auto" w:fill="F3F3F7"/>
        </w:rPr>
        <w:t>/api/campaign/submit</w:t>
      </w:r>
      <w:r>
        <w:rPr>
          <w:sz w:val="19"/>
        </w:rPr>
        <w:t xml:space="preserve">, </w:t>
      </w:r>
      <w:r>
        <w:rPr>
          <w:rFonts w:ascii="Consolas" w:hAnsi="Consolas"/>
          <w:sz w:val="15"/>
          <w:shd w:val="clear" w:color="auto" w:fill="F3F3F7"/>
        </w:rPr>
        <w:t>/api/actions/recompute</w:t>
      </w:r>
      <w:r>
        <w:rPr>
          <w:sz w:val="19"/>
        </w:rPr>
        <w:t xml:space="preserve">, </w:t>
      </w:r>
      <w:r>
        <w:rPr>
          <w:rFonts w:ascii="Consolas" w:hAnsi="Consolas"/>
          <w:sz w:val="15"/>
          <w:shd w:val="clear" w:color="auto" w:fill="F3F3F7"/>
        </w:rPr>
        <w:t>/api/assets/merge</w:t>
      </w:r>
      <w:r>
        <w:rPr>
          <w:sz w:val="19"/>
        </w:rPr>
        <w:t xml:space="preserve">, </w:t>
      </w:r>
      <w:r>
        <w:rPr>
          <w:rFonts w:ascii="Consolas" w:hAnsi="Consolas"/>
          <w:sz w:val="15"/>
          <w:shd w:val="clear" w:color="auto" w:fill="F3F3F7"/>
        </w:rPr>
        <w:t>/api/assets/unmerge</w:t>
      </w:r>
      <w:r>
        <w:rPr>
          <w:sz w:val="19"/>
        </w:rPr>
        <w:t xml:space="preserve">, </w:t>
      </w:r>
      <w:r>
        <w:rPr>
          <w:rFonts w:ascii="Consolas" w:hAnsi="Consolas"/>
          <w:sz w:val="15"/>
          <w:shd w:val="clear" w:color="auto" w:fill="F3F3F7"/>
        </w:rPr>
        <w:t>POST /api/staging</w:t>
      </w:r>
      <w:r>
        <w:rPr>
          <w:sz w:val="19"/>
        </w:rPr>
        <w:t xml:space="preserve">, </w:t>
      </w:r>
      <w:r>
        <w:rPr>
          <w:rFonts w:ascii="Consolas" w:hAnsi="Consolas"/>
          <w:sz w:val="15"/>
          <w:shd w:val="clear" w:color="auto" w:fill="F3F3F7"/>
        </w:rPr>
        <w:t>POST /api/staging/{id}/push</w:t>
      </w:r>
      <w:r>
        <w:rPr>
          <w:sz w:val="19"/>
        </w:rPr>
        <w:t xml:space="preserve">, </w:t>
      </w:r>
      <w:r>
        <w:rPr>
          <w:rFonts w:ascii="Consolas" w:hAnsi="Consolas"/>
          <w:sz w:val="15"/>
          <w:shd w:val="clear" w:color="auto" w:fill="F3F3F7"/>
        </w:rPr>
        <w:t>DELETE /api/staging/{id}</w:t>
      </w:r>
      <w:r>
        <w:rPr>
          <w:sz w:val="19"/>
        </w:rPr>
        <w:t xml:space="preserve">). Fixed by </w:t>
      </w:r>
      <w:r>
        <w:rPr>
          <w:rFonts w:ascii="Consolas" w:hAnsi="Consolas"/>
          <w:sz w:val="15"/>
          <w:shd w:val="clear" w:color="auto" w:fill="F3F3F7"/>
        </w:rPr>
        <w:t>FUT-P0-3</w:t>
      </w:r>
      <w:r>
        <w:rPr>
          <w:sz w:val="19"/>
        </w:rPr>
        <w:t>.</w:t>
      </w:r>
    </w:p>
    <w:p>
      <w:pPr>
        <w:pStyle w:val="Heading3"/>
      </w:pPr>
      <w:bookmarkStart w:id="55" w:name="s_123_non_functional_requirements"/>
      <w:r>
        <w:rPr/>
        <w:t>12.3 Non-functional requirements</w:t>
      </w:r>
      <w:bookmarkEnd w:id="55"/>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AS BUILT</w:t>
            </w:r>
          </w:p>
        </w:tc>
      </w:tr>
      <w:tr>
        <w:trPr>
          <w:cantSplit w:val="true"/>
        </w:trPr>
        <w:tc>
          <w:tcPr>
            <w:tcW w:type="dxa" w:w="3289"/>
          </w:tcPr>
          <w:p>
            <w:pPr>
              <w:spacing w:before="40" w:after="40" w:line="264" w:lineRule="auto"/>
            </w:pPr>
            <w:r>
              <w:rPr>
                <w:rFonts w:ascii="Consolas" w:hAnsi="Consolas"/>
                <w:sz w:val="13"/>
                <w:shd w:val="clear" w:color="auto" w:fill="F3F3F7"/>
              </w:rPr>
              <w:t>NFR-1</w:t>
            </w:r>
          </w:p>
        </w:tc>
        <w:tc>
          <w:tcPr>
            <w:tcW w:type="dxa" w:w="3289"/>
          </w:tcPr>
          <w:p>
            <w:pPr>
              <w:spacing w:before="40" w:after="40" w:line="264" w:lineRule="auto"/>
            </w:pPr>
            <w:r>
              <w:rPr>
                <w:rFonts w:ascii="Segoe UI" w:hAnsi="Segoe UI"/>
                <w:b/>
                <w:sz w:val="16"/>
              </w:rPr>
              <w:t>Determinism.</w:t>
            </w:r>
            <w:r>
              <w:rPr>
                <w:rFonts w:ascii="Segoe UI" w:hAnsi="Segoe UI"/>
                <w:sz w:val="16"/>
              </w:rPr>
              <w:t xml:space="preserve"> Full engine output — snapshot id, assets, alias map, correlations, all finding fields including signals, sorted nodes and edges — </w:t>
            </w:r>
            <w:r>
              <w:rPr>
                <w:rFonts w:ascii="Segoe UI" w:hAnsi="Segoe UI"/>
                <w:b/>
                <w:sz w:val="16"/>
              </w:rPr>
              <w:t>shall</w:t>
            </w:r>
            <w:r>
              <w:rPr>
                <w:rFonts w:ascii="Segoe UI" w:hAnsi="Segoe UI"/>
                <w:sz w:val="16"/>
              </w:rPr>
              <w:t xml:space="preserve"> hash identically across separate processes and across hash seeds.</w:t>
            </w:r>
          </w:p>
        </w:tc>
        <w:tc>
          <w:tcPr>
            <w:tcW w:type="dxa" w:w="3289"/>
          </w:tcPr>
          <w:p>
            <w:pPr>
              <w:spacing w:before="40" w:after="40" w:line="264" w:lineRule="auto"/>
            </w:pPr>
            <w:r>
              <w:rPr>
                <w:rFonts w:ascii="Segoe UI" w:hAnsi="Segoe UI"/>
                <w:sz w:val="16"/>
              </w:rPr>
              <w:t xml:space="preserve">Verified across 5 processes × 5 </w:t>
            </w:r>
            <w:r>
              <w:rPr>
                <w:rFonts w:ascii="Consolas" w:hAnsi="Consolas"/>
                <w:sz w:val="13"/>
                <w:shd w:val="clear" w:color="auto" w:fill="F3F3F7"/>
              </w:rPr>
              <w:t>PYTHONHASHSEED</w:t>
            </w:r>
            <w:r>
              <w:rPr>
                <w:rFonts w:ascii="Segoe UI" w:hAnsi="Segoe UI"/>
                <w:sz w:val="16"/>
              </w:rPr>
              <w:t xml:space="preserve"> values</w:t>
            </w:r>
          </w:p>
        </w:tc>
      </w:tr>
      <w:tr>
        <w:trPr>
          <w:cantSplit w:val="true"/>
        </w:trPr>
        <w:tc>
          <w:tcPr>
            <w:tcW w:type="dxa" w:w="3289"/>
          </w:tcPr>
          <w:p>
            <w:pPr>
              <w:spacing w:before="40" w:after="40" w:line="264" w:lineRule="auto"/>
            </w:pPr>
            <w:r>
              <w:rPr>
                <w:rFonts w:ascii="Consolas" w:hAnsi="Consolas"/>
                <w:sz w:val="13"/>
                <w:shd w:val="clear" w:color="auto" w:fill="F3F3F7"/>
              </w:rPr>
              <w:t>NFR-2</w:t>
            </w:r>
          </w:p>
        </w:tc>
        <w:tc>
          <w:tcPr>
            <w:tcW w:type="dxa" w:w="3289"/>
          </w:tcPr>
          <w:p>
            <w:pPr>
              <w:spacing w:before="40" w:after="40" w:line="264" w:lineRule="auto"/>
            </w:pPr>
            <w:r>
              <w:rPr>
                <w:rFonts w:ascii="Segoe UI" w:hAnsi="Segoe UI"/>
                <w:b/>
                <w:sz w:val="16"/>
              </w:rPr>
              <w:t>No demo hardcoding.</w:t>
            </w:r>
            <w:r>
              <w:rPr>
                <w:rFonts w:ascii="Segoe UI" w:hAnsi="Segoe UI"/>
                <w:sz w:val="16"/>
              </w:rPr>
              <w:t xml:space="preserve"> No seeded asset name, rule id or path </w:t>
            </w:r>
            <w:r>
              <w:rPr>
                <w:rFonts w:ascii="Segoe UI" w:hAnsi="Segoe UI"/>
                <w:b/>
                <w:sz w:val="16"/>
              </w:rPr>
              <w:t>shall</w:t>
            </w:r>
            <w:r>
              <w:rPr>
                <w:rFonts w:ascii="Segoe UI" w:hAnsi="Segoe UI"/>
                <w:sz w:val="16"/>
              </w:rPr>
              <w:t xml:space="preserve"> appear in </w:t>
            </w:r>
            <w:r>
              <w:rPr>
                <w:rFonts w:ascii="Consolas" w:hAnsi="Consolas"/>
                <w:sz w:val="13"/>
                <w:shd w:val="clear" w:color="auto" w:fill="F3F3F7"/>
              </w:rPr>
              <w:t>graph/</w:t>
            </w:r>
            <w:r>
              <w:rPr>
                <w:rFonts w:ascii="Segoe UI" w:hAnsi="Segoe UI"/>
                <w:sz w:val="16"/>
              </w:rPr>
              <w:t xml:space="preserve"> or </w:t>
            </w:r>
            <w:r>
              <w:rPr>
                <w:rFonts w:ascii="Consolas" w:hAnsi="Consolas"/>
                <w:sz w:val="13"/>
                <w:shd w:val="clear" w:color="auto" w:fill="F3F3F7"/>
              </w:rPr>
              <w:t>analyzers/</w:t>
            </w:r>
            <w:r>
              <w:rPr>
                <w:rFonts w:ascii="Segoe UI" w:hAnsi="Segoe UI"/>
                <w:sz w:val="16"/>
              </w:rPr>
              <w:t xml:space="preserve"> outside prose docstrings.</w:t>
            </w:r>
          </w:p>
        </w:tc>
        <w:tc>
          <w:tcPr>
            <w:tcW w:type="dxa" w:w="3289"/>
          </w:tcPr>
          <w:p>
            <w:pPr>
              <w:spacing w:before="40" w:after="40" w:line="264" w:lineRule="auto"/>
            </w:pPr>
            <w:r>
              <w:rPr>
                <w:rFonts w:ascii="Segoe UI" w:hAnsi="Segoe UI"/>
                <w:sz w:val="16"/>
              </w:rPr>
              <w:t>Verified: zero matches</w:t>
            </w:r>
          </w:p>
        </w:tc>
      </w:tr>
      <w:tr>
        <w:trPr>
          <w:cantSplit w:val="true"/>
        </w:trPr>
        <w:tc>
          <w:tcPr>
            <w:tcW w:type="dxa" w:w="3289"/>
          </w:tcPr>
          <w:p>
            <w:pPr>
              <w:spacing w:before="40" w:after="40" w:line="264" w:lineRule="auto"/>
            </w:pPr>
            <w:r>
              <w:rPr>
                <w:rFonts w:ascii="Consolas" w:hAnsi="Consolas"/>
                <w:sz w:val="13"/>
                <w:shd w:val="clear" w:color="auto" w:fill="F3F3F7"/>
              </w:rPr>
              <w:t>NFR-3</w:t>
            </w:r>
          </w:p>
        </w:tc>
        <w:tc>
          <w:tcPr>
            <w:tcW w:type="dxa" w:w="3289"/>
          </w:tcPr>
          <w:p>
            <w:pPr>
              <w:spacing w:before="40" w:after="40" w:line="264" w:lineRule="auto"/>
            </w:pPr>
            <w:r>
              <w:rPr>
                <w:rFonts w:ascii="Segoe UI" w:hAnsi="Segoe UI"/>
                <w:b/>
                <w:sz w:val="16"/>
              </w:rPr>
              <w:t>Offline operation.</w:t>
            </w:r>
            <w:r>
              <w:rPr>
                <w:rFonts w:ascii="Segoe UI" w:hAnsi="Segoe UI"/>
                <w:sz w:val="16"/>
              </w:rPr>
              <w:t xml:space="preserve"> The full demo </w:t>
            </w:r>
            <w:r>
              <w:rPr>
                <w:rFonts w:ascii="Segoe UI" w:hAnsi="Segoe UI"/>
                <w:b/>
                <w:sz w:val="16"/>
              </w:rPr>
              <w:t>shall</w:t>
            </w:r>
            <w:r>
              <w:rPr>
                <w:rFonts w:ascii="Segoe UI" w:hAnsi="Segoe UI"/>
                <w:sz w:val="16"/>
              </w:rPr>
              <w:t xml:space="preserve"> run with no internet, no hosted key, and a local model.</w:t>
            </w:r>
          </w:p>
        </w:tc>
        <w:tc>
          <w:tcPr>
            <w:tcW w:type="dxa" w:w="3289"/>
          </w:tcPr>
          <w:p>
            <w:pPr>
              <w:spacing w:before="40" w:after="40" w:line="264" w:lineRule="auto"/>
            </w:pPr>
            <w:r>
              <w:rPr>
                <w:rFonts w:ascii="Consolas" w:hAnsi="Consolas"/>
                <w:sz w:val="13"/>
                <w:shd w:val="clear" w:color="auto" w:fill="F3F3F7"/>
              </w:rPr>
              <w:t>PR-2</w:t>
            </w:r>
            <w:r>
              <w:rPr>
                <w:rFonts w:ascii="Segoe UI" w:hAnsi="Segoe UI"/>
                <w:sz w:val="16"/>
              </w:rPr>
              <w:t xml:space="preserve">, </w:t>
            </w:r>
            <w:r>
              <w:rPr>
                <w:rFonts w:ascii="Consolas" w:hAnsi="Consolas"/>
                <w:sz w:val="13"/>
                <w:shd w:val="clear" w:color="auto" w:fill="F3F3F7"/>
              </w:rPr>
              <w:t>AI-2</w:t>
            </w:r>
          </w:p>
        </w:tc>
      </w:tr>
      <w:tr>
        <w:trPr>
          <w:cantSplit w:val="true"/>
        </w:trPr>
        <w:tc>
          <w:tcPr>
            <w:tcW w:type="dxa" w:w="3289"/>
          </w:tcPr>
          <w:p>
            <w:pPr>
              <w:spacing w:before="40" w:after="40" w:line="264" w:lineRule="auto"/>
            </w:pPr>
            <w:r>
              <w:rPr>
                <w:rFonts w:ascii="Consolas" w:hAnsi="Consolas"/>
                <w:sz w:val="13"/>
                <w:shd w:val="clear" w:color="auto" w:fill="F3F3F7"/>
              </w:rPr>
              <w:t>NFR-4</w:t>
            </w:r>
          </w:p>
        </w:tc>
        <w:tc>
          <w:tcPr>
            <w:tcW w:type="dxa" w:w="3289"/>
          </w:tcPr>
          <w:p>
            <w:pPr>
              <w:spacing w:before="40" w:after="40" w:line="264" w:lineRule="auto"/>
            </w:pPr>
            <w:r>
              <w:rPr>
                <w:rFonts w:ascii="Segoe UI" w:hAnsi="Segoe UI"/>
                <w:b/>
                <w:sz w:val="16"/>
              </w:rPr>
              <w:t>Portability.</w:t>
            </w:r>
            <w:r>
              <w:rPr>
                <w:rFonts w:ascii="Segoe UI" w:hAnsi="Segoe UI"/>
                <w:sz w:val="16"/>
              </w:rPr>
              <w:t xml:space="preserve"> Setup and orchestration </w:t>
            </w:r>
            <w:r>
              <w:rPr>
                <w:rFonts w:ascii="Segoe UI" w:hAnsi="Segoe UI"/>
                <w:b/>
                <w:sz w:val="16"/>
              </w:rPr>
              <w:t>shall</w:t>
            </w:r>
            <w:r>
              <w:rPr>
                <w:rFonts w:ascii="Segoe UI" w:hAnsi="Segoe UI"/>
                <w:sz w:val="16"/>
              </w:rPr>
              <w:t xml:space="preserve"> work on Windows, macOS, Linux and WSL from one runner.</w:t>
            </w:r>
          </w:p>
        </w:tc>
        <w:tc>
          <w:tcPr>
            <w:tcW w:type="dxa" w:w="3289"/>
          </w:tcPr>
          <w:p>
            <w:pPr>
              <w:spacing w:before="40" w:after="40" w:line="264" w:lineRule="auto"/>
            </w:pPr>
            <w:r>
              <w:rPr>
                <w:rFonts w:ascii="Consolas" w:hAnsi="Consolas"/>
                <w:sz w:val="13"/>
                <w:shd w:val="clear" w:color="auto" w:fill="F3F3F7"/>
              </w:rPr>
              <w:t>ADM-3</w:t>
            </w:r>
          </w:p>
        </w:tc>
      </w:tr>
      <w:tr>
        <w:trPr>
          <w:cantSplit w:val="true"/>
        </w:trPr>
        <w:tc>
          <w:tcPr>
            <w:tcW w:type="dxa" w:w="3289"/>
          </w:tcPr>
          <w:p>
            <w:pPr>
              <w:spacing w:before="40" w:after="40" w:line="264" w:lineRule="auto"/>
            </w:pPr>
            <w:r>
              <w:rPr>
                <w:rFonts w:ascii="Consolas" w:hAnsi="Consolas"/>
                <w:sz w:val="13"/>
                <w:shd w:val="clear" w:color="auto" w:fill="F3F3F7"/>
              </w:rPr>
              <w:t>NFR-5</w:t>
            </w:r>
          </w:p>
        </w:tc>
        <w:tc>
          <w:tcPr>
            <w:tcW w:type="dxa" w:w="3289"/>
          </w:tcPr>
          <w:p>
            <w:pPr>
              <w:spacing w:before="40" w:after="40" w:line="264" w:lineRule="auto"/>
            </w:pPr>
            <w:r>
              <w:rPr>
                <w:rFonts w:ascii="Segoe UI" w:hAnsi="Segoe UI"/>
                <w:b/>
                <w:sz w:val="16"/>
              </w:rPr>
              <w:t>Cost observability.</w:t>
            </w:r>
            <w:r>
              <w:rPr>
                <w:rFonts w:ascii="Segoe UI" w:hAnsi="Segoe UI"/>
                <w:sz w:val="16"/>
              </w:rPr>
              <w:t xml:space="preserve"> Every AI call </w:t>
            </w:r>
            <w:r>
              <w:rPr>
                <w:rFonts w:ascii="Segoe UI" w:hAnsi="Segoe UI"/>
                <w:b/>
                <w:sz w:val="16"/>
              </w:rPr>
              <w:t>shall</w:t>
            </w:r>
            <w:r>
              <w:rPr>
                <w:rFonts w:ascii="Segoe UI" w:hAnsi="Segoe UI"/>
                <w:sz w:val="16"/>
              </w:rPr>
              <w:t xml:space="preserve"> be priced and attributable by capability, provider, model and role.</w:t>
            </w:r>
          </w:p>
        </w:tc>
        <w:tc>
          <w:tcPr>
            <w:tcW w:type="dxa" w:w="3289"/>
          </w:tcPr>
          <w:p>
            <w:pPr>
              <w:spacing w:before="40" w:after="40" w:line="264" w:lineRule="auto"/>
            </w:pPr>
            <w:r>
              <w:rPr>
                <w:rFonts w:ascii="Consolas" w:hAnsi="Consolas"/>
                <w:sz w:val="13"/>
                <w:shd w:val="clear" w:color="auto" w:fill="F3F3F7"/>
              </w:rPr>
              <w:t>AI-5</w:t>
            </w:r>
          </w:p>
        </w:tc>
      </w:tr>
      <w:tr>
        <w:trPr>
          <w:cantSplit w:val="true"/>
        </w:trPr>
        <w:tc>
          <w:tcPr>
            <w:tcW w:type="dxa" w:w="3289"/>
          </w:tcPr>
          <w:p>
            <w:pPr>
              <w:spacing w:before="40" w:after="40" w:line="264" w:lineRule="auto"/>
            </w:pPr>
            <w:r>
              <w:rPr>
                <w:rFonts w:ascii="Consolas" w:hAnsi="Consolas"/>
                <w:sz w:val="13"/>
                <w:shd w:val="clear" w:color="auto" w:fill="F3F3F7"/>
              </w:rPr>
              <w:t>NFR-6</w:t>
            </w:r>
          </w:p>
        </w:tc>
        <w:tc>
          <w:tcPr>
            <w:tcW w:type="dxa" w:w="3289"/>
          </w:tcPr>
          <w:p>
            <w:pPr>
              <w:spacing w:before="40" w:after="40" w:line="264" w:lineRule="auto"/>
            </w:pPr>
            <w:r>
              <w:rPr>
                <w:rFonts w:ascii="Segoe UI" w:hAnsi="Segoe UI"/>
                <w:b/>
                <w:sz w:val="16"/>
              </w:rPr>
              <w:t>Graceful AI degradation.</w:t>
            </w:r>
            <w:r>
              <w:rPr>
                <w:rFonts w:ascii="Segoe UI" w:hAnsi="Segoe UI"/>
                <w:sz w:val="16"/>
              </w:rPr>
              <w:t xml:space="preserve"> A model that is unreachable, slow or emitting garbage </w:t>
            </w:r>
            <w:r>
              <w:rPr>
                <w:rFonts w:ascii="Segoe UI" w:hAnsi="Segoe UI"/>
                <w:b/>
                <w:sz w:val="16"/>
              </w:rPr>
              <w:t>shall</w:t>
            </w:r>
            <w:r>
              <w:rPr>
                <w:rFonts w:ascii="Segoe UI" w:hAnsi="Segoe UI"/>
                <w:sz w:val="16"/>
              </w:rPr>
              <w:t xml:space="preserve"> produce a deterministic outcome, never a crash.</w:t>
            </w:r>
          </w:p>
        </w:tc>
        <w:tc>
          <w:tcPr>
            <w:tcW w:type="dxa" w:w="3289"/>
          </w:tcPr>
          <w:p>
            <w:pPr>
              <w:spacing w:before="40" w:after="40" w:line="264" w:lineRule="auto"/>
            </w:pPr>
            <w:r>
              <w:rPr>
                <w:rFonts w:ascii="Consolas" w:hAnsi="Consolas"/>
                <w:sz w:val="13"/>
                <w:shd w:val="clear" w:color="auto" w:fill="F3F3F7"/>
              </w:rPr>
              <w:t>PR-14</w:t>
            </w:r>
            <w:r>
              <w:rPr>
                <w:rFonts w:ascii="Segoe UI" w:hAnsi="Segoe UI"/>
                <w:sz w:val="16"/>
              </w:rPr>
              <w:t xml:space="preserve">, </w:t>
            </w:r>
            <w:r>
              <w:rPr>
                <w:rFonts w:ascii="Consolas" w:hAnsi="Consolas"/>
                <w:sz w:val="13"/>
                <w:shd w:val="clear" w:color="auto" w:fill="F3F3F7"/>
              </w:rPr>
              <w:t>AI-15</w:t>
            </w:r>
          </w:p>
        </w:tc>
      </w:tr>
      <w:tr>
        <w:trPr>
          <w:cantSplit w:val="true"/>
        </w:trPr>
        <w:tc>
          <w:tcPr>
            <w:tcW w:type="dxa" w:w="3289"/>
          </w:tcPr>
          <w:p>
            <w:pPr>
              <w:spacing w:before="40" w:after="40" w:line="264" w:lineRule="auto"/>
            </w:pPr>
            <w:r>
              <w:rPr>
                <w:rFonts w:ascii="Consolas" w:hAnsi="Consolas"/>
                <w:sz w:val="13"/>
                <w:shd w:val="clear" w:color="auto" w:fill="F3F3F7"/>
              </w:rPr>
              <w:t>NFR-7</w:t>
            </w:r>
          </w:p>
        </w:tc>
        <w:tc>
          <w:tcPr>
            <w:tcW w:type="dxa" w:w="3289"/>
          </w:tcPr>
          <w:p>
            <w:pPr>
              <w:spacing w:before="40" w:after="40" w:line="264" w:lineRule="auto"/>
            </w:pPr>
            <w:r>
              <w:rPr>
                <w:rFonts w:ascii="Segoe UI" w:hAnsi="Segoe UI"/>
                <w:b/>
                <w:sz w:val="16"/>
              </w:rPr>
              <w:t>Bounded engine work.</w:t>
            </w:r>
            <w:r>
              <w:rPr>
                <w:rFonts w:ascii="Segoe UI" w:hAnsi="Segoe UI"/>
                <w:sz w:val="16"/>
              </w:rPr>
              <w:t xml:space="preserve"> Path enumeration </w:t>
            </w:r>
            <w:r>
              <w:rPr>
                <w:rFonts w:ascii="Segoe UI" w:hAnsi="Segoe UI"/>
                <w:b/>
                <w:sz w:val="16"/>
              </w:rPr>
              <w:t>shall</w:t>
            </w:r>
            <w:r>
              <w:rPr>
                <w:rFonts w:ascii="Segoe UI" w:hAnsi="Segoe UI"/>
                <w:sz w:val="16"/>
              </w:rPr>
              <w:t xml:space="preserve"> be capped; model loops </w:t>
            </w:r>
            <w:r>
              <w:rPr>
                <w:rFonts w:ascii="Segoe UI" w:hAnsi="Segoe UI"/>
                <w:b/>
                <w:sz w:val="16"/>
              </w:rPr>
              <w:t>shall</w:t>
            </w:r>
            <w:r>
              <w:rPr>
                <w:rFonts w:ascii="Segoe UI" w:hAnsi="Segoe UI"/>
                <w:sz w:val="16"/>
              </w:rPr>
              <w:t xml:space="preserve"> be capped in rounds and wall-clock.</w:t>
            </w:r>
          </w:p>
        </w:tc>
        <w:tc>
          <w:tcPr>
            <w:tcW w:type="dxa" w:w="3289"/>
          </w:tcPr>
          <w:p>
            <w:pPr>
              <w:spacing w:before="40" w:after="40" w:line="264" w:lineRule="auto"/>
            </w:pPr>
            <w:r>
              <w:rPr>
                <w:rFonts w:ascii="Consolas" w:hAnsi="Consolas"/>
                <w:sz w:val="13"/>
                <w:shd w:val="clear" w:color="auto" w:fill="F3F3F7"/>
              </w:rPr>
              <w:t>GRP-11</w:t>
            </w:r>
            <w:r>
              <w:rPr>
                <w:rFonts w:ascii="Segoe UI" w:hAnsi="Segoe UI"/>
                <w:sz w:val="16"/>
              </w:rPr>
              <w:t xml:space="preserve">, </w:t>
            </w:r>
            <w:r>
              <w:rPr>
                <w:rFonts w:ascii="Consolas" w:hAnsi="Consolas"/>
                <w:sz w:val="13"/>
                <w:shd w:val="clear" w:color="auto" w:fill="F3F3F7"/>
              </w:rPr>
              <w:t>AI-15</w:t>
            </w:r>
          </w:p>
        </w:tc>
      </w:tr>
      <w:tr>
        <w:trPr>
          <w:cantSplit w:val="true"/>
        </w:trPr>
        <w:tc>
          <w:tcPr>
            <w:tcW w:type="dxa" w:w="3289"/>
          </w:tcPr>
          <w:p>
            <w:pPr>
              <w:spacing w:before="40" w:after="40" w:line="264" w:lineRule="auto"/>
            </w:pPr>
            <w:r>
              <w:rPr>
                <w:rFonts w:ascii="Consolas" w:hAnsi="Consolas"/>
                <w:sz w:val="13"/>
                <w:shd w:val="clear" w:color="auto" w:fill="F3F3F7"/>
              </w:rPr>
              <w:t>NFR-8</w:t>
            </w:r>
          </w:p>
        </w:tc>
        <w:tc>
          <w:tcPr>
            <w:tcW w:type="dxa" w:w="3289"/>
          </w:tcPr>
          <w:p>
            <w:pPr>
              <w:spacing w:before="40" w:after="40" w:line="264" w:lineRule="auto"/>
            </w:pPr>
            <w:r>
              <w:rPr>
                <w:rFonts w:ascii="Segoe UI" w:hAnsi="Segoe UI"/>
                <w:b/>
                <w:sz w:val="16"/>
              </w:rPr>
              <w:t>Honest disclosure.</w:t>
            </w:r>
            <w:r>
              <w:rPr>
                <w:rFonts w:ascii="Segoe UI" w:hAnsi="Segoe UI"/>
                <w:sz w:val="16"/>
              </w:rPr>
              <w:t xml:space="preserve"> Documentation </w:t>
            </w:r>
            <w:r>
              <w:rPr>
                <w:rFonts w:ascii="Segoe UI" w:hAnsi="Segoe UI"/>
                <w:b/>
                <w:sz w:val="16"/>
              </w:rPr>
              <w:t>shall</w:t>
            </w:r>
            <w:r>
              <w:rPr>
                <w:rFonts w:ascii="Segoe UI" w:hAnsi="Segoe UI"/>
                <w:sz w:val="16"/>
              </w:rPr>
              <w:t xml:space="preserve"> volunteer the engine's known simplifications rather than let a reader discover them.</w:t>
            </w:r>
          </w:p>
        </w:tc>
        <w:tc>
          <w:tcPr>
            <w:tcW w:type="dxa" w:w="3289"/>
          </w:tcPr>
          <w:p>
            <w:pPr>
              <w:spacing w:before="40" w:after="40" w:line="264" w:lineRule="auto"/>
            </w:pPr>
            <w:r>
              <w:rPr>
                <w:rFonts w:ascii="Consolas" w:hAnsi="Consolas"/>
                <w:sz w:val="13"/>
                <w:shd w:val="clear" w:color="auto" w:fill="F3F3F7"/>
              </w:rPr>
              <w:t>ENGINE.md</w:t>
            </w:r>
            <w:r>
              <w:rPr>
                <w:rFonts w:ascii="Segoe UI" w:hAnsi="Segoe UI"/>
                <w:sz w:val="16"/>
              </w:rPr>
              <w:t xml:space="preserve"> §10</w:t>
            </w:r>
          </w:p>
        </w:tc>
      </w:tr>
    </w:tbl>
    <w:p>
      <w:pPr>
        <w:spacing w:after="0"/>
      </w:pP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 xml:space="preserve">As-built performance profile (measured in the audit; see </w:t>
      </w:r>
      <w:r>
        <w:rPr>
          <w:rFonts w:ascii="Consolas" w:hAnsi="Consolas"/>
          <w:b/>
          <w:sz w:val="15"/>
          <w:shd w:val="clear" w:color="auto" w:fill="F3F3F7"/>
        </w:rPr>
        <w:t>FUT-P3-3</w:t>
      </w:r>
      <w:r>
        <w:rPr>
          <w:b/>
          <w:sz w:val="19"/>
        </w:rPr>
        <w:t>).</w:t>
      </w:r>
      <w:r>
        <w:rPr>
          <w:sz w:val="19"/>
        </w:rPr>
        <w:t xml:space="preserve"> Shadowing and CIDR-overlap are O(n²) per group — ~11.5 s at 2,000 rules, ~25 s at 10,000, ~5 min at 40,000. Identity resolution is ~3.3 s at 2,000 merged assets. Path enumeration on a 34-node mesh takes ~117 s; the shipped scale fixture is a star topology and therefore does not exercise it. </w:t>
      </w:r>
      <w:r>
        <w:rPr>
          <w:rFonts w:ascii="Consolas" w:hAnsi="Consolas"/>
          <w:sz w:val="15"/>
          <w:shd w:val="clear" w:color="auto" w:fill="F3F3F7"/>
        </w:rPr>
        <w:t>NFR-7</w:t>
      </w:r>
      <w:r>
        <w:rPr>
          <w:sz w:val="19"/>
        </w:rPr>
        <w:t xml:space="preserve"> bounds </w:t>
      </w:r>
      <w:r>
        <w:rPr>
          <w:i/>
          <w:sz w:val="19"/>
        </w:rPr>
        <w:t>yielded paths</w:t>
      </w:r>
      <w:r>
        <w:rPr>
          <w:sz w:val="19"/>
        </w:rPr>
        <w:t>, not DFS backtracking.</w:t>
      </w:r>
    </w:p>
    <w:p>
      <w:pPr>
        <w:pBdr>
          <w:bottom w:val="single" w:sz="6" w:space="4" w:color="DCDCE4"/>
        </w:pBdr>
        <w:spacing w:before="80" w:after="160"/>
      </w:pPr>
    </w:p>
    <w:p>
      <w:pPr>
        <w:pStyle w:val="Heading2"/>
        <w:pBdr>
          <w:bottom w:val="single" w:sz="16" w:space="4" w:color="FFE600"/>
        </w:pBdr>
      </w:pPr>
      <w:bookmarkStart w:id="56" w:name="s_13_acceptance_criteria_and_known_l"/>
      <w:r>
        <w:rPr/>
        <w:t>13. Acceptance criteria and known limitations (</w:t>
      </w:r>
      <w:r>
        <w:rPr>
          <w:rFonts w:ascii="Consolas" w:hAnsi="Consolas"/>
          <w:sz w:val="17"/>
          <w:shd w:val="clear" w:color="auto" w:fill="F3F3F7"/>
        </w:rPr>
        <w:t>ACC</w:t>
      </w:r>
      <w:r>
        <w:rPr/>
        <w:t>/</w:t>
      </w:r>
      <w:r>
        <w:rPr>
          <w:rFonts w:ascii="Consolas" w:hAnsi="Consolas"/>
          <w:sz w:val="17"/>
          <w:shd w:val="clear" w:color="auto" w:fill="F3F3F7"/>
        </w:rPr>
        <w:t>LIM</w:t>
      </w:r>
      <w:r>
        <w:rPr/>
        <w:t>)</w:t>
      </w:r>
      <w:bookmarkEnd w:id="56"/>
    </w:p>
    <w:p>
      <w:pPr>
        <w:pStyle w:val="Heading3"/>
      </w:pPr>
      <w:bookmarkStart w:id="57" w:name="s_131_engine_acceptance_checks"/>
      <w:r>
        <w:rPr/>
        <w:t>13.1 Engine acceptance checks</w:t>
      </w:r>
      <w:bookmarkEnd w:id="57"/>
    </w:p>
    <w:p>
      <w:r>
        <w:rPr>
          <w:rFonts w:ascii="Consolas" w:hAnsi="Consolas"/>
          <w:sz w:val="17"/>
          <w:shd w:val="clear" w:color="auto" w:fill="F3F3F7"/>
        </w:rPr>
        <w:t>ACC-1</w:t>
      </w:r>
      <w:r>
        <w:rPr/>
        <w:t xml:space="preserve"> A single command (</w:t>
      </w:r>
      <w:r>
        <w:rPr>
          <w:rFonts w:ascii="Consolas" w:hAnsi="Consolas"/>
          <w:sz w:val="17"/>
          <w:shd w:val="clear" w:color="auto" w:fill="F3F3F7"/>
        </w:rPr>
        <w:t>python tasks.py verify</w:t>
      </w:r>
      <w:r>
        <w:rPr/>
        <w:t xml:space="preserve">) </w:t>
      </w:r>
      <w:r>
        <w:rPr>
          <w:b/>
        </w:rPr>
        <w:t>shall</w:t>
      </w:r>
      <w:r>
        <w:rPr/>
        <w:t xml:space="preserve"> re-run the engine on the seeded dataset and assert these golden acceptance predicates: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CHECK</w:t>
            </w:r>
          </w:p>
        </w:tc>
        <w:tc>
          <w:tcPr>
            <w:tcW w:type="dxa" w:w="4933"/>
            <w:shd w:val="clear" w:color="auto" w:fill="F3F3F7"/>
          </w:tcPr>
          <w:p>
            <w:pPr>
              <w:spacing w:before="40" w:after="40"/>
            </w:pPr>
            <w:r>
              <w:rPr>
                <w:rFonts w:ascii="Segoe UI" w:hAnsi="Segoe UI"/>
                <w:b/>
                <w:color w:val="55555F"/>
                <w:sz w:val="14"/>
              </w:rPr>
              <w:t>ASSERTION</w:t>
            </w:r>
          </w:p>
        </w:tc>
      </w:tr>
      <w:tr>
        <w:trPr>
          <w:cantSplit w:val="true"/>
        </w:trPr>
        <w:tc>
          <w:tcPr>
            <w:tcW w:type="dxa" w:w="4933"/>
          </w:tcPr>
          <w:p>
            <w:pPr>
              <w:spacing w:before="40" w:after="40" w:line="264" w:lineRule="auto"/>
            </w:pPr>
            <w:r>
              <w:rPr>
                <w:rFonts w:ascii="Segoe UI" w:hAnsi="Segoe UI"/>
                <w:sz w:val="16"/>
              </w:rPr>
              <w:t>P1</w:t>
            </w:r>
          </w:p>
        </w:tc>
        <w:tc>
          <w:tcPr>
            <w:tcW w:type="dxa" w:w="4933"/>
          </w:tcPr>
          <w:p>
            <w:pPr>
              <w:spacing w:before="40" w:after="40" w:line="264" w:lineRule="auto"/>
            </w:pPr>
            <w:r>
              <w:rPr>
                <w:rFonts w:ascii="Segoe UI" w:hAnsi="Segoe UI"/>
                <w:sz w:val="16"/>
              </w:rPr>
              <w:t xml:space="preserve">An any/any finding is present </w:t>
            </w:r>
            <w:r>
              <w:rPr>
                <w:rFonts w:ascii="Segoe UI" w:hAnsi="Segoe UI"/>
                <w:b/>
                <w:sz w:val="16"/>
              </w:rPr>
              <w:t>and</w:t>
            </w:r>
            <w:r>
              <w:rPr>
                <w:rFonts w:ascii="Segoe UI" w:hAnsi="Segoe UI"/>
                <w:sz w:val="16"/>
              </w:rPr>
              <w:t xml:space="preserve"> </w:t>
            </w:r>
            <w:r>
              <w:rPr>
                <w:rFonts w:ascii="Consolas" w:hAnsi="Consolas"/>
                <w:sz w:val="13"/>
                <w:shd w:val="clear" w:color="auto" w:fill="F3F3F7"/>
              </w:rPr>
              <w:t>forced_critical</w:t>
            </w:r>
          </w:p>
        </w:tc>
      </w:tr>
      <w:tr>
        <w:trPr>
          <w:cantSplit w:val="true"/>
        </w:trPr>
        <w:tc>
          <w:tcPr>
            <w:tcW w:type="dxa" w:w="4933"/>
          </w:tcPr>
          <w:p>
            <w:pPr>
              <w:spacing w:before="40" w:after="40" w:line="264" w:lineRule="auto"/>
            </w:pPr>
            <w:r>
              <w:rPr>
                <w:rFonts w:ascii="Segoe UI" w:hAnsi="Segoe UI"/>
                <w:sz w:val="16"/>
              </w:rPr>
              <w:t>P2</w:t>
            </w:r>
          </w:p>
        </w:tc>
        <w:tc>
          <w:tcPr>
            <w:tcW w:type="dxa" w:w="4933"/>
          </w:tcPr>
          <w:p>
            <w:pPr>
              <w:spacing w:before="40" w:after="40" w:line="264" w:lineRule="auto"/>
            </w:pPr>
            <w:r>
              <w:rPr>
                <w:rFonts w:ascii="Segoe UI" w:hAnsi="Segoe UI"/>
                <w:sz w:val="16"/>
              </w:rPr>
              <w:t xml:space="preserve">An RDP→PCI finding is present </w:t>
            </w:r>
            <w:r>
              <w:rPr>
                <w:rFonts w:ascii="Segoe UI" w:hAnsi="Segoe UI"/>
                <w:b/>
                <w:sz w:val="16"/>
              </w:rPr>
              <w:t>and</w:t>
            </w:r>
            <w:r>
              <w:rPr>
                <w:rFonts w:ascii="Segoe UI" w:hAnsi="Segoe UI"/>
                <w:sz w:val="16"/>
              </w:rPr>
              <w:t xml:space="preserve"> </w:t>
            </w:r>
            <w:r>
              <w:rPr>
                <w:rFonts w:ascii="Consolas" w:hAnsi="Consolas"/>
                <w:sz w:val="13"/>
                <w:shd w:val="clear" w:color="auto" w:fill="F3F3F7"/>
              </w:rPr>
              <w:t>forced_critical</w:t>
            </w:r>
          </w:p>
        </w:tc>
      </w:tr>
      <w:tr>
        <w:trPr>
          <w:cantSplit w:val="true"/>
        </w:trPr>
        <w:tc>
          <w:tcPr>
            <w:tcW w:type="dxa" w:w="4933"/>
          </w:tcPr>
          <w:p>
            <w:pPr>
              <w:spacing w:before="40" w:after="40" w:line="264" w:lineRule="auto"/>
            </w:pPr>
            <w:r>
              <w:rPr>
                <w:rFonts w:ascii="Segoe UI" w:hAnsi="Segoe UI"/>
                <w:sz w:val="16"/>
              </w:rPr>
              <w:t>P3</w:t>
            </w:r>
          </w:p>
        </w:tc>
        <w:tc>
          <w:tcPr>
            <w:tcW w:type="dxa" w:w="4933"/>
          </w:tcPr>
          <w:p>
            <w:pPr>
              <w:spacing w:before="40" w:after="40" w:line="264" w:lineRule="auto"/>
            </w:pPr>
            <w:r>
              <w:rPr>
                <w:rFonts w:ascii="Segoe UI" w:hAnsi="Segoe UI"/>
                <w:sz w:val="16"/>
              </w:rPr>
              <w:t xml:space="preserve">A CIDR-overlap finding is present </w:t>
            </w:r>
            <w:r>
              <w:rPr>
                <w:rFonts w:ascii="Segoe UI" w:hAnsi="Segoe UI"/>
                <w:b/>
                <w:sz w:val="16"/>
              </w:rPr>
              <w:t>and</w:t>
            </w:r>
            <w:r>
              <w:rPr>
                <w:rFonts w:ascii="Segoe UI" w:hAnsi="Segoe UI"/>
                <w:sz w:val="16"/>
              </w:rPr>
              <w:t xml:space="preserve"> in the low band</w:t>
            </w:r>
          </w:p>
        </w:tc>
      </w:tr>
      <w:tr>
        <w:trPr>
          <w:cantSplit w:val="true"/>
        </w:trPr>
        <w:tc>
          <w:tcPr>
            <w:tcW w:type="dxa" w:w="4933"/>
          </w:tcPr>
          <w:p>
            <w:pPr>
              <w:spacing w:before="40" w:after="40" w:line="264" w:lineRule="auto"/>
            </w:pPr>
            <w:r>
              <w:rPr>
                <w:rFonts w:ascii="Segoe UI" w:hAnsi="Segoe UI"/>
                <w:sz w:val="16"/>
              </w:rPr>
              <w:t>P4</w:t>
            </w:r>
          </w:p>
        </w:tc>
        <w:tc>
          <w:tcPr>
            <w:tcW w:type="dxa" w:w="4933"/>
          </w:tcPr>
          <w:p>
            <w:pPr>
              <w:spacing w:before="40" w:after="40" w:line="264" w:lineRule="auto"/>
            </w:pPr>
            <w:r>
              <w:rPr>
                <w:rFonts w:ascii="Segoe UI" w:hAnsi="Segoe UI"/>
                <w:sz w:val="16"/>
              </w:rPr>
              <w:t xml:space="preserve">A shadowed-deny finding is present </w:t>
            </w:r>
            <w:r>
              <w:rPr>
                <w:rFonts w:ascii="Segoe UI" w:hAnsi="Segoe UI"/>
                <w:b/>
                <w:sz w:val="16"/>
              </w:rPr>
              <w:t>and</w:t>
            </w:r>
            <w:r>
              <w:rPr>
                <w:rFonts w:ascii="Segoe UI" w:hAnsi="Segoe UI"/>
                <w:sz w:val="16"/>
              </w:rPr>
              <w:t xml:space="preserve"> in the low band</w:t>
            </w:r>
          </w:p>
        </w:tc>
      </w:tr>
      <w:tr>
        <w:trPr>
          <w:cantSplit w:val="true"/>
        </w:trPr>
        <w:tc>
          <w:tcPr>
            <w:tcW w:type="dxa" w:w="4933"/>
          </w:tcPr>
          <w:p>
            <w:pPr>
              <w:spacing w:before="40" w:after="40" w:line="264" w:lineRule="auto"/>
            </w:pPr>
            <w:r>
              <w:rPr>
                <w:rFonts w:ascii="Segoe UI" w:hAnsi="Segoe UI"/>
                <w:sz w:val="16"/>
              </w:rPr>
              <w:t>P5</w:t>
            </w:r>
          </w:p>
        </w:tc>
        <w:tc>
          <w:tcPr>
            <w:tcW w:type="dxa" w:w="4933"/>
          </w:tcPr>
          <w:p>
            <w:pPr>
              <w:spacing w:before="40" w:after="40" w:line="264" w:lineRule="auto"/>
            </w:pPr>
            <w:r>
              <w:rPr>
                <w:rFonts w:ascii="Segoe UI" w:hAnsi="Segoe UI"/>
                <w:sz w:val="16"/>
              </w:rPr>
              <w:t xml:space="preserve">A cross-tool path finding is present, critical, is exactly the 5-hop chain, </w:t>
            </w:r>
            <w:r>
              <w:rPr>
                <w:rFonts w:ascii="Consolas" w:hAnsi="Consolas"/>
                <w:sz w:val="13"/>
                <w:shd w:val="clear" w:color="auto" w:fill="F3F3F7"/>
              </w:rPr>
              <w:t>reaches_sensitive</w:t>
            </w:r>
            <w:r>
              <w:rPr>
                <w:rFonts w:ascii="Segoe UI" w:hAnsi="Segoe UI"/>
                <w:sz w:val="16"/>
              </w:rPr>
              <w:t xml:space="preserve">, and spans </w:t>
            </w:r>
            <w:r>
              <w:rPr>
                <w:rFonts w:ascii="Segoe UI" w:hAnsi="Segoe UI"/>
                <w:b/>
                <w:sz w:val="16"/>
              </w:rPr>
              <w:t>3 tools</w:t>
            </w:r>
          </w:p>
        </w:tc>
      </w:tr>
      <w:tr>
        <w:trPr>
          <w:cantSplit w:val="true"/>
        </w:trPr>
        <w:tc>
          <w:tcPr>
            <w:tcW w:type="dxa" w:w="4933"/>
          </w:tcPr>
          <w:p>
            <w:pPr>
              <w:spacing w:before="40" w:after="40" w:line="264" w:lineRule="auto"/>
            </w:pPr>
            <w:r>
              <w:rPr>
                <w:rFonts w:ascii="Segoe UI" w:hAnsi="Segoe UI"/>
                <w:sz w:val="16"/>
              </w:rPr>
              <w:t>P6</w:t>
            </w:r>
          </w:p>
        </w:tc>
        <w:tc>
          <w:tcPr>
            <w:tcW w:type="dxa" w:w="4933"/>
          </w:tcPr>
          <w:p>
            <w:pPr>
              <w:spacing w:before="40" w:after="40" w:line="264" w:lineRule="auto"/>
            </w:pPr>
            <w:r>
              <w:rPr>
                <w:rFonts w:ascii="Segoe UI" w:hAnsi="Segoe UI"/>
                <w:sz w:val="16"/>
              </w:rPr>
              <w:t xml:space="preserve">A QUIC blind-spot finding from the internet is present, </w:t>
            </w:r>
            <w:r>
              <w:rPr>
                <w:rFonts w:ascii="Consolas" w:hAnsi="Consolas"/>
                <w:sz w:val="13"/>
                <w:shd w:val="clear" w:color="auto" w:fill="F3F3F7"/>
              </w:rPr>
              <w:t>forced_critical</w:t>
            </w:r>
            <w:r>
              <w:rPr>
                <w:rFonts w:ascii="Segoe UI" w:hAnsi="Segoe UI"/>
                <w:sz w:val="16"/>
              </w:rPr>
              <w:t xml:space="preserve">, with </w:t>
            </w:r>
            <w:r>
              <w:rPr>
                <w:rFonts w:ascii="Consolas" w:hAnsi="Consolas"/>
                <w:sz w:val="13"/>
                <w:shd w:val="clear" w:color="auto" w:fill="F3F3F7"/>
              </w:rPr>
              <w:t>l7_app == "quic"</w:t>
            </w:r>
          </w:p>
        </w:tc>
      </w:tr>
      <w:tr>
        <w:trPr>
          <w:cantSplit w:val="true"/>
        </w:trPr>
        <w:tc>
          <w:tcPr>
            <w:tcW w:type="dxa" w:w="4933"/>
          </w:tcPr>
          <w:p>
            <w:pPr>
              <w:spacing w:before="40" w:after="40" w:line="264" w:lineRule="auto"/>
            </w:pPr>
            <w:r>
              <w:rPr>
                <w:rFonts w:ascii="Segoe UI" w:hAnsi="Segoe UI"/>
                <w:sz w:val="16"/>
              </w:rPr>
              <w:t>P7</w:t>
            </w:r>
          </w:p>
        </w:tc>
        <w:tc>
          <w:tcPr>
            <w:tcW w:type="dxa" w:w="4933"/>
          </w:tcPr>
          <w:p>
            <w:pPr>
              <w:spacing w:before="40" w:after="40" w:line="264" w:lineRule="auto"/>
            </w:pPr>
            <w:r>
              <w:rPr>
                <w:rFonts w:ascii="Segoe UI" w:hAnsi="Segoe UI"/>
                <w:sz w:val="16"/>
              </w:rPr>
              <w:t>A TLS-fallback-not-blocked finding is present</w:t>
            </w:r>
          </w:p>
        </w:tc>
      </w:tr>
    </w:tbl>
    <w:p>
      <w:pPr>
        <w:spacing w:after="0"/>
      </w:pPr>
    </w:p>
    <w:p>
      <w:pPr>
        <w:pStyle w:val="ListBullet"/>
        <w:ind w:left="340"/>
      </w:pPr>
      <w:r>
        <w:rPr>
          <w:i/>
        </w:rPr>
        <w:t>Where:</w:t>
      </w:r>
      <w:r>
        <w:rPr/>
        <w:t xml:space="preserve"> </w:t>
      </w:r>
      <w:r>
        <w:rPr>
          <w:rFonts w:ascii="Consolas" w:hAnsi="Consolas"/>
          <w:sz w:val="17"/>
          <w:shd w:val="clear" w:color="auto" w:fill="F3F3F7"/>
        </w:rPr>
        <w:t>backend/scripts/verify_engine.py</w:t>
      </w:r>
    </w:p>
    <w:p>
      <w:r>
        <w:rPr>
          <w:rFonts w:ascii="Consolas" w:hAnsi="Consolas"/>
          <w:sz w:val="17"/>
          <w:shd w:val="clear" w:color="auto" w:fill="F3F3F7"/>
        </w:rPr>
        <w:t>ACC-2</w:t>
      </w:r>
      <w:r>
        <w:rPr/>
        <w:t xml:space="preserve"> A test suite </w:t>
      </w:r>
      <w:r>
        <w:rPr>
          <w:b/>
        </w:rPr>
        <w:t>shall</w:t>
      </w:r>
      <w:r>
        <w:rPr/>
        <w:t xml:space="preserve"> cover the agentic layer's guarantees, including: that the engine's rejection verdict physically reached the next prompt; that the guardrail path made </w:t>
      </w:r>
      <w:r>
        <w:rPr>
          <w:b/>
        </w:rPr>
        <w:t>zero</w:t>
      </w:r>
      <w:r>
        <w:rPr/>
        <w:t xml:space="preserve"> model calls; that an LLM </w:t>
      </w:r>
      <w:r>
        <w:rPr>
          <w:rFonts w:ascii="Consolas" w:hAnsi="Consolas"/>
          <w:sz w:val="17"/>
          <w:shd w:val="clear" w:color="auto" w:fill="F3F3F7"/>
        </w:rPr>
        <w:t>auto_approve</w:t>
      </w:r>
      <w:r>
        <w:rPr/>
        <w:t xml:space="preserve"> on an unsafe delta is overridden; and that campaign criticals are monotonically non-increasing. It </w:t>
      </w:r>
      <w:r>
        <w:rPr>
          <w:b/>
        </w:rPr>
        <w:t>shall</w:t>
      </w:r>
      <w:r>
        <w:rPr/>
        <w:t xml:space="preserve"> pass fully offline with a dead database and a dead model socket.</w:t>
      </w:r>
    </w:p>
    <w:p>
      <w:pPr>
        <w:pStyle w:val="ListBullet"/>
        <w:ind w:left="340"/>
      </w:pPr>
      <w:r>
        <w:rPr>
          <w:i/>
        </w:rPr>
        <w:t>Where:</w:t>
      </w:r>
      <w:r>
        <w:rPr/>
        <w:t xml:space="preserve"> </w:t>
      </w:r>
      <w:r>
        <w:rPr>
          <w:rFonts w:ascii="Consolas" w:hAnsi="Consolas"/>
          <w:sz w:val="17"/>
          <w:shd w:val="clear" w:color="auto" w:fill="F3F3F7"/>
        </w:rPr>
        <w:t>backend/tests/test_agents.py</w:t>
      </w:r>
      <w:r>
        <w:rPr/>
        <w:t xml:space="preserve"> (16 tests)</w:t>
      </w:r>
    </w:p>
    <w:p>
      <w:r>
        <w:rPr>
          <w:rFonts w:ascii="Consolas" w:hAnsi="Consolas"/>
          <w:sz w:val="17"/>
          <w:shd w:val="clear" w:color="auto" w:fill="F3F3F7"/>
        </w:rPr>
        <w:t>ACC-3</w:t>
      </w:r>
      <w:r>
        <w:rPr/>
        <w:t xml:space="preserve"> The product </w:t>
      </w:r>
      <w:r>
        <w:rPr>
          <w:b/>
        </w:rPr>
        <w:t>shall</w:t>
      </w:r>
      <w:r>
        <w:rPr/>
        <w:t xml:space="preserve"> support a ~7-minute demo script covering: consolidation → the money-shot path → prioritised risk with a proven fix → the change gate refusing an injected "URGENT, pre-approved" request → tool-grounded Q&amp;A → bring-your-own-source → posture report and identity.</w:t>
      </w:r>
    </w:p>
    <w:p>
      <w:pPr>
        <w:pStyle w:val="ListBullet"/>
        <w:ind w:left="340"/>
      </w:pPr>
      <w:r>
        <w:rPr>
          <w:i/>
        </w:rPr>
        <w:t>Where:</w:t>
      </w:r>
      <w:r>
        <w:rPr/>
        <w:t xml:space="preserve"> </w:t>
      </w:r>
      <w:r>
        <w:rPr>
          <w:rFonts w:ascii="Consolas" w:hAnsi="Consolas"/>
          <w:sz w:val="17"/>
          <w:shd w:val="clear" w:color="auto" w:fill="F3F3F7"/>
        </w:rPr>
        <w:t>DEMO.md</w:t>
      </w:r>
    </w:p>
    <w:p>
      <w:pPr>
        <w:pStyle w:val="Heading3"/>
      </w:pPr>
      <w:bookmarkStart w:id="58" w:name="s_132_known_limitations_of_this_buil"/>
      <w:r>
        <w:rPr/>
        <w:t>13.2 Known limitations of this build</w:t>
      </w:r>
      <w:bookmarkEnd w:id="58"/>
    </w:p>
    <w:p>
      <w:r>
        <w:rPr/>
        <w:t>These are the deliberate or accepted gaps in the as-built product. They are the input to §14 and are stated here so the requirements above are not read as claims they do not support.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LIMITATION</w:t>
            </w:r>
          </w:p>
        </w:tc>
        <w:tc>
          <w:tcPr>
            <w:tcW w:type="dxa" w:w="3289"/>
            <w:shd w:val="clear" w:color="auto" w:fill="F3F3F7"/>
          </w:tcPr>
          <w:p>
            <w:pPr>
              <w:spacing w:before="40" w:after="40"/>
            </w:pPr>
            <w:r>
              <w:rPr>
                <w:rFonts w:ascii="Segoe UI" w:hAnsi="Segoe UI"/>
                <w:b/>
                <w:color w:val="55555F"/>
                <w:sz w:val="14"/>
              </w:rPr>
              <w:t>FIXED BY</w:t>
            </w:r>
          </w:p>
        </w:tc>
      </w:tr>
      <w:tr>
        <w:trPr>
          <w:cantSplit w:val="true"/>
        </w:trPr>
        <w:tc>
          <w:tcPr>
            <w:tcW w:type="dxa" w:w="3289"/>
          </w:tcPr>
          <w:p>
            <w:pPr>
              <w:spacing w:before="40" w:after="40" w:line="264" w:lineRule="auto"/>
            </w:pPr>
            <w:r>
              <w:rPr>
                <w:rFonts w:ascii="Consolas" w:hAnsi="Consolas"/>
                <w:sz w:val="13"/>
                <w:shd w:val="clear" w:color="auto" w:fill="F3F3F7"/>
              </w:rPr>
              <w:t>LIM-1</w:t>
            </w:r>
          </w:p>
        </w:tc>
        <w:tc>
          <w:tcPr>
            <w:tcW w:type="dxa" w:w="3289"/>
          </w:tcPr>
          <w:p>
            <w:pPr>
              <w:spacing w:before="40" w:after="40" w:line="264" w:lineRule="auto"/>
            </w:pPr>
            <w:r>
              <w:rPr>
                <w:rFonts w:ascii="Segoe UI" w:hAnsi="Segoe UI"/>
                <w:sz w:val="16"/>
              </w:rPr>
              <w:t xml:space="preserve">The canonical model keeps a named object's </w:t>
            </w:r>
            <w:r>
              <w:rPr>
                <w:rFonts w:ascii="Segoe UI" w:hAnsi="Segoe UI"/>
                <w:b/>
                <w:sz w:val="16"/>
              </w:rPr>
              <w:t>label</w:t>
            </w:r>
            <w:r>
              <w:rPr>
                <w:rFonts w:ascii="Segoe UI" w:hAnsi="Segoe UI"/>
                <w:sz w:val="16"/>
              </w:rPr>
              <w:t xml:space="preserve"> and discards its resolved CIDR, so a real export using named objects scores </w:t>
            </w:r>
            <w:r>
              <w:rPr>
                <w:rFonts w:ascii="Consolas" w:hAnsi="Consolas"/>
                <w:sz w:val="13"/>
                <w:shd w:val="clear" w:color="auto" w:fill="F3F3F7"/>
              </w:rPr>
              <w:t>E=0.1</w:t>
            </w:r>
            <w:r>
              <w:rPr>
                <w:rFonts w:ascii="Segoe UI" w:hAnsi="Segoe UI"/>
                <w:sz w:val="16"/>
              </w:rPr>
              <w:t xml:space="preserve"> and produces </w:t>
            </w:r>
            <w:r>
              <w:rPr>
                <w:rFonts w:ascii="Segoe UI" w:hAnsi="Segoe UI"/>
                <w:b/>
                <w:sz w:val="16"/>
              </w:rPr>
              <w:t>fewer</w:t>
            </w:r>
            <w:r>
              <w:rPr>
                <w:rFonts w:ascii="Segoe UI" w:hAnsi="Segoe UI"/>
                <w:sz w:val="16"/>
              </w:rPr>
              <w:t xml:space="preserve"> findings than the demo</w:t>
            </w:r>
          </w:p>
        </w:tc>
        <w:tc>
          <w:tcPr>
            <w:tcW w:type="dxa" w:w="3289"/>
          </w:tcPr>
          <w:p>
            <w:pPr>
              <w:spacing w:before="40" w:after="40" w:line="264" w:lineRule="auto"/>
            </w:pPr>
            <w:r>
              <w:rPr>
                <w:rFonts w:ascii="Consolas" w:hAnsi="Consolas"/>
                <w:sz w:val="13"/>
                <w:shd w:val="clear" w:color="auto" w:fill="F3F3F7"/>
              </w:rPr>
              <w:t>FUT-P1-1</w:t>
            </w:r>
          </w:p>
        </w:tc>
      </w:tr>
      <w:tr>
        <w:trPr>
          <w:cantSplit w:val="true"/>
        </w:trPr>
        <w:tc>
          <w:tcPr>
            <w:tcW w:type="dxa" w:w="3289"/>
          </w:tcPr>
          <w:p>
            <w:pPr>
              <w:spacing w:before="40" w:after="40" w:line="264" w:lineRule="auto"/>
            </w:pPr>
            <w:r>
              <w:rPr>
                <w:rFonts w:ascii="Consolas" w:hAnsi="Consolas"/>
                <w:sz w:val="13"/>
                <w:shd w:val="clear" w:color="auto" w:fill="F3F3F7"/>
              </w:rPr>
              <w:t>LIM-2</w:t>
            </w:r>
          </w:p>
        </w:tc>
        <w:tc>
          <w:tcPr>
            <w:tcW w:type="dxa" w:w="3289"/>
          </w:tcPr>
          <w:p>
            <w:pPr>
              <w:spacing w:before="40" w:after="40" w:line="264" w:lineRule="auto"/>
            </w:pPr>
            <w:r>
              <w:rPr>
                <w:rFonts w:ascii="Segoe UI" w:hAnsi="Segoe UI"/>
                <w:sz w:val="16"/>
              </w:rPr>
              <w:t>Connector authoring is design-time preview only; there is no profile registry and no ingestion through an approved profile</w:t>
            </w:r>
          </w:p>
        </w:tc>
        <w:tc>
          <w:tcPr>
            <w:tcW w:type="dxa" w:w="3289"/>
          </w:tcPr>
          <w:p>
            <w:pPr>
              <w:spacing w:before="40" w:after="40" w:line="264" w:lineRule="auto"/>
            </w:pPr>
            <w:r>
              <w:rPr>
                <w:rFonts w:ascii="Consolas" w:hAnsi="Consolas"/>
                <w:sz w:val="13"/>
                <w:shd w:val="clear" w:color="auto" w:fill="F3F3F7"/>
              </w:rPr>
              <w:t>FUT-P3-1</w:t>
            </w:r>
          </w:p>
        </w:tc>
      </w:tr>
      <w:tr>
        <w:trPr>
          <w:cantSplit w:val="true"/>
        </w:trPr>
        <w:tc>
          <w:tcPr>
            <w:tcW w:type="dxa" w:w="3289"/>
          </w:tcPr>
          <w:p>
            <w:pPr>
              <w:spacing w:before="40" w:after="40" w:line="264" w:lineRule="auto"/>
            </w:pPr>
            <w:r>
              <w:rPr>
                <w:rFonts w:ascii="Consolas" w:hAnsi="Consolas"/>
                <w:sz w:val="13"/>
                <w:shd w:val="clear" w:color="auto" w:fill="F3F3F7"/>
              </w:rPr>
              <w:t>LIM-3</w:t>
            </w:r>
          </w:p>
        </w:tc>
        <w:tc>
          <w:tcPr>
            <w:tcW w:type="dxa" w:w="3289"/>
          </w:tcPr>
          <w:p>
            <w:pPr>
              <w:spacing w:before="40" w:after="40" w:line="264" w:lineRule="auto"/>
            </w:pPr>
            <w:r>
              <w:rPr>
                <w:rFonts w:ascii="Segoe UI" w:hAnsi="Segoe UI"/>
                <w:sz w:val="16"/>
              </w:rPr>
              <w:t>Identity merges on a bare IP with no tenancy/VRF scope, transitively, with no sentinel-address guard</w:t>
            </w:r>
          </w:p>
        </w:tc>
        <w:tc>
          <w:tcPr>
            <w:tcW w:type="dxa" w:w="3289"/>
          </w:tcPr>
          <w:p>
            <w:pPr>
              <w:spacing w:before="40" w:after="40" w:line="264" w:lineRule="auto"/>
            </w:pPr>
            <w:r>
              <w:rPr>
                <w:rFonts w:ascii="Consolas" w:hAnsi="Consolas"/>
                <w:sz w:val="13"/>
                <w:shd w:val="clear" w:color="auto" w:fill="F3F3F7"/>
              </w:rPr>
              <w:t>FUT-P1-4</w:t>
            </w:r>
          </w:p>
        </w:tc>
      </w:tr>
      <w:tr>
        <w:trPr>
          <w:cantSplit w:val="true"/>
        </w:trPr>
        <w:tc>
          <w:tcPr>
            <w:tcW w:type="dxa" w:w="3289"/>
          </w:tcPr>
          <w:p>
            <w:pPr>
              <w:spacing w:before="40" w:after="40" w:line="264" w:lineRule="auto"/>
            </w:pPr>
            <w:r>
              <w:rPr>
                <w:rFonts w:ascii="Consolas" w:hAnsi="Consolas"/>
                <w:sz w:val="13"/>
                <w:shd w:val="clear" w:color="auto" w:fill="F3F3F7"/>
              </w:rPr>
              <w:t>LIM-4</w:t>
            </w:r>
          </w:p>
        </w:tc>
        <w:tc>
          <w:tcPr>
            <w:tcW w:type="dxa" w:w="3289"/>
          </w:tcPr>
          <w:p>
            <w:pPr>
              <w:spacing w:before="40" w:after="40" w:line="264" w:lineRule="auto"/>
            </w:pPr>
            <w:r>
              <w:rPr>
                <w:rFonts w:ascii="Segoe UI" w:hAnsi="Segoe UI"/>
                <w:sz w:val="16"/>
              </w:rPr>
              <w:t>There is no ingestion path, and the engine regenerates the three input files on each build — so a file placed in the input directory is overwritten</w:t>
            </w:r>
          </w:p>
        </w:tc>
        <w:tc>
          <w:tcPr>
            <w:tcW w:type="dxa" w:w="3289"/>
          </w:tcPr>
          <w:p>
            <w:pPr>
              <w:spacing w:before="40" w:after="40" w:line="264" w:lineRule="auto"/>
            </w:pPr>
            <w:r>
              <w:rPr>
                <w:rFonts w:ascii="Consolas" w:hAnsi="Consolas"/>
                <w:sz w:val="13"/>
                <w:shd w:val="clear" w:color="auto" w:fill="F3F3F7"/>
              </w:rPr>
              <w:t>FUT-P3-1</w:t>
            </w:r>
          </w:p>
        </w:tc>
      </w:tr>
      <w:tr>
        <w:trPr>
          <w:cantSplit w:val="true"/>
        </w:trPr>
        <w:tc>
          <w:tcPr>
            <w:tcW w:type="dxa" w:w="3289"/>
          </w:tcPr>
          <w:p>
            <w:pPr>
              <w:spacing w:before="40" w:after="40" w:line="264" w:lineRule="auto"/>
            </w:pPr>
            <w:r>
              <w:rPr>
                <w:rFonts w:ascii="Consolas" w:hAnsi="Consolas"/>
                <w:sz w:val="13"/>
                <w:shd w:val="clear" w:color="auto" w:fill="F3F3F7"/>
              </w:rPr>
              <w:t>LIM-5</w:t>
            </w:r>
          </w:p>
        </w:tc>
        <w:tc>
          <w:tcPr>
            <w:tcW w:type="dxa" w:w="3289"/>
          </w:tcPr>
          <w:p>
            <w:pPr>
              <w:spacing w:before="40" w:after="40" w:line="264" w:lineRule="auto"/>
            </w:pPr>
            <w:r>
              <w:rPr>
                <w:rFonts w:ascii="Consolas" w:hAnsi="Consolas"/>
                <w:sz w:val="13"/>
                <w:shd w:val="clear" w:color="auto" w:fill="F3F3F7"/>
              </w:rPr>
              <w:t>snapshot_id</w:t>
            </w:r>
            <w:r>
              <w:rPr>
                <w:rFonts w:ascii="Segoe UI" w:hAnsi="Segoe UI"/>
                <w:sz w:val="16"/>
              </w:rPr>
              <w:t xml:space="preserve"> is a fingerprint of the rule rows only, not of the analysis</w:t>
            </w:r>
          </w:p>
        </w:tc>
        <w:tc>
          <w:tcPr>
            <w:tcW w:type="dxa" w:w="3289"/>
          </w:tcPr>
          <w:p>
            <w:pPr>
              <w:spacing w:before="40" w:after="40" w:line="264" w:lineRule="auto"/>
            </w:pPr>
            <w:r>
              <w:rPr>
                <w:rFonts w:ascii="Consolas" w:hAnsi="Consolas"/>
                <w:sz w:val="13"/>
                <w:shd w:val="clear" w:color="auto" w:fill="F3F3F7"/>
              </w:rPr>
              <w:t>FUT-P1-5</w:t>
            </w:r>
          </w:p>
        </w:tc>
      </w:tr>
      <w:tr>
        <w:trPr>
          <w:cantSplit w:val="true"/>
        </w:trPr>
        <w:tc>
          <w:tcPr>
            <w:tcW w:type="dxa" w:w="3289"/>
          </w:tcPr>
          <w:p>
            <w:pPr>
              <w:spacing w:before="40" w:after="40" w:line="264" w:lineRule="auto"/>
            </w:pPr>
            <w:r>
              <w:rPr>
                <w:rFonts w:ascii="Consolas" w:hAnsi="Consolas"/>
                <w:sz w:val="13"/>
                <w:shd w:val="clear" w:color="auto" w:fill="F3F3F7"/>
              </w:rPr>
              <w:t>LIM-6</w:t>
            </w:r>
          </w:p>
        </w:tc>
        <w:tc>
          <w:tcPr>
            <w:tcW w:type="dxa" w:w="3289"/>
          </w:tcPr>
          <w:p>
            <w:pPr>
              <w:spacing w:before="40" w:after="40" w:line="264" w:lineRule="auto"/>
            </w:pPr>
            <w:r>
              <w:rPr>
                <w:rFonts w:ascii="Segoe UI" w:hAnsi="Segoe UI"/>
                <w:sz w:val="16"/>
              </w:rPr>
              <w:t>Nine mutating endpoints have no role guard; the actor boundary is a proxy-injected header with no shared secret</w:t>
            </w:r>
          </w:p>
        </w:tc>
        <w:tc>
          <w:tcPr>
            <w:tcW w:type="dxa" w:w="3289"/>
          </w:tcPr>
          <w:p>
            <w:pPr>
              <w:spacing w:before="40" w:after="40" w:line="264" w:lineRule="auto"/>
            </w:pPr>
            <w:r>
              <w:rPr>
                <w:rFonts w:ascii="Consolas" w:hAnsi="Consolas"/>
                <w:sz w:val="13"/>
                <w:shd w:val="clear" w:color="auto" w:fill="F3F3F7"/>
              </w:rPr>
              <w:t>FUT-P0-3</w:t>
            </w:r>
          </w:p>
        </w:tc>
      </w:tr>
      <w:tr>
        <w:trPr>
          <w:cantSplit w:val="true"/>
        </w:trPr>
        <w:tc>
          <w:tcPr>
            <w:tcW w:type="dxa" w:w="3289"/>
          </w:tcPr>
          <w:p>
            <w:pPr>
              <w:spacing w:before="40" w:after="40" w:line="264" w:lineRule="auto"/>
            </w:pPr>
            <w:r>
              <w:rPr>
                <w:rFonts w:ascii="Consolas" w:hAnsi="Consolas"/>
                <w:sz w:val="13"/>
                <w:shd w:val="clear" w:color="auto" w:fill="F3F3F7"/>
              </w:rPr>
              <w:t>LIM-7</w:t>
            </w:r>
          </w:p>
        </w:tc>
        <w:tc>
          <w:tcPr>
            <w:tcW w:type="dxa" w:w="3289"/>
          </w:tcPr>
          <w:p>
            <w:pPr>
              <w:spacing w:before="40" w:after="40" w:line="264" w:lineRule="auto"/>
            </w:pPr>
            <w:r>
              <w:rPr>
                <w:rFonts w:ascii="Consolas" w:hAnsi="Consolas"/>
                <w:sz w:val="13"/>
                <w:shd w:val="clear" w:color="auto" w:fill="F3F3F7"/>
              </w:rPr>
              <w:t>who_can_reach</w:t>
            </w:r>
            <w:r>
              <w:rPr>
                <w:rFonts w:ascii="Segoe UI" w:hAnsi="Segoe UI"/>
                <w:sz w:val="16"/>
              </w:rPr>
              <w:t xml:space="preserve"> and </w:t>
            </w:r>
            <w:r>
              <w:rPr>
                <w:rFonts w:ascii="Consolas" w:hAnsi="Consolas"/>
                <w:sz w:val="13"/>
                <w:shd w:val="clear" w:color="auto" w:fill="F3F3F7"/>
              </w:rPr>
              <w:t>reachable</w:t>
            </w:r>
            <w:r>
              <w:rPr>
                <w:rFonts w:ascii="Segoe UI" w:hAnsi="Segoe UI"/>
                <w:sz w:val="16"/>
              </w:rPr>
              <w:t xml:space="preserve"> can disagree on the same snapshot</w:t>
            </w:r>
          </w:p>
        </w:tc>
        <w:tc>
          <w:tcPr>
            <w:tcW w:type="dxa" w:w="3289"/>
          </w:tcPr>
          <w:p>
            <w:pPr>
              <w:spacing w:before="40" w:after="40" w:line="264" w:lineRule="auto"/>
            </w:pPr>
            <w:r>
              <w:rPr>
                <w:rFonts w:ascii="Consolas" w:hAnsi="Consolas"/>
                <w:sz w:val="13"/>
                <w:shd w:val="clear" w:color="auto" w:fill="F3F3F7"/>
              </w:rPr>
              <w:t>FUT-P0-2</w:t>
            </w:r>
          </w:p>
        </w:tc>
      </w:tr>
      <w:tr>
        <w:trPr>
          <w:cantSplit w:val="true"/>
        </w:trPr>
        <w:tc>
          <w:tcPr>
            <w:tcW w:type="dxa" w:w="3289"/>
          </w:tcPr>
          <w:p>
            <w:pPr>
              <w:spacing w:before="40" w:after="40" w:line="264" w:lineRule="auto"/>
            </w:pPr>
            <w:r>
              <w:rPr>
                <w:rFonts w:ascii="Consolas" w:hAnsi="Consolas"/>
                <w:sz w:val="13"/>
                <w:shd w:val="clear" w:color="auto" w:fill="F3F3F7"/>
              </w:rPr>
              <w:t>LIM-8</w:t>
            </w:r>
          </w:p>
        </w:tc>
        <w:tc>
          <w:tcPr>
            <w:tcW w:type="dxa" w:w="3289"/>
          </w:tcPr>
          <w:p>
            <w:pPr>
              <w:spacing w:before="40" w:after="40" w:line="264" w:lineRule="auto"/>
            </w:pPr>
            <w:r>
              <w:rPr>
                <w:rFonts w:ascii="Segoe UI" w:hAnsi="Segoe UI"/>
                <w:sz w:val="16"/>
              </w:rPr>
              <w:t>Path-scan truncation is silent</w:t>
            </w:r>
          </w:p>
        </w:tc>
        <w:tc>
          <w:tcPr>
            <w:tcW w:type="dxa" w:w="3289"/>
          </w:tcPr>
          <w:p>
            <w:pPr>
              <w:spacing w:before="40" w:after="40" w:line="264" w:lineRule="auto"/>
            </w:pPr>
            <w:r>
              <w:rPr>
                <w:rFonts w:ascii="Consolas" w:hAnsi="Consolas"/>
                <w:sz w:val="13"/>
                <w:shd w:val="clear" w:color="auto" w:fill="F3F3F7"/>
              </w:rPr>
              <w:t>FUT-P3-3</w:t>
            </w:r>
          </w:p>
        </w:tc>
      </w:tr>
      <w:tr>
        <w:trPr>
          <w:cantSplit w:val="true"/>
        </w:trPr>
        <w:tc>
          <w:tcPr>
            <w:tcW w:type="dxa" w:w="3289"/>
          </w:tcPr>
          <w:p>
            <w:pPr>
              <w:spacing w:before="40" w:after="40" w:line="264" w:lineRule="auto"/>
            </w:pPr>
            <w:r>
              <w:rPr>
                <w:rFonts w:ascii="Consolas" w:hAnsi="Consolas"/>
                <w:sz w:val="13"/>
                <w:shd w:val="clear" w:color="auto" w:fill="F3F3F7"/>
              </w:rPr>
              <w:t>LIM-9</w:t>
            </w:r>
          </w:p>
        </w:tc>
        <w:tc>
          <w:tcPr>
            <w:tcW w:type="dxa" w:w="3289"/>
          </w:tcPr>
          <w:p>
            <w:pPr>
              <w:spacing w:before="40" w:after="40" w:line="264" w:lineRule="auto"/>
            </w:pPr>
            <w:r>
              <w:rPr>
                <w:rFonts w:ascii="Segoe UI" w:hAnsi="Segoe UI"/>
                <w:sz w:val="16"/>
              </w:rPr>
              <w:t>Staging narrates a live push that does not happen, and a "skip" resolution still appends</w:t>
            </w:r>
          </w:p>
        </w:tc>
        <w:tc>
          <w:tcPr>
            <w:tcW w:type="dxa" w:w="3289"/>
          </w:tcPr>
          <w:p>
            <w:pPr>
              <w:spacing w:before="40" w:after="40" w:line="264" w:lineRule="auto"/>
            </w:pPr>
            <w:r>
              <w:rPr>
                <w:rFonts w:ascii="Consolas" w:hAnsi="Consolas"/>
                <w:sz w:val="13"/>
                <w:shd w:val="clear" w:color="auto" w:fill="F3F3F7"/>
              </w:rPr>
              <w:t>FUT-P0-6</w:t>
            </w:r>
          </w:p>
        </w:tc>
      </w:tr>
      <w:tr>
        <w:trPr>
          <w:cantSplit w:val="true"/>
        </w:trPr>
        <w:tc>
          <w:tcPr>
            <w:tcW w:type="dxa" w:w="3289"/>
          </w:tcPr>
          <w:p>
            <w:pPr>
              <w:spacing w:before="40" w:after="40" w:line="264" w:lineRule="auto"/>
            </w:pPr>
            <w:r>
              <w:rPr>
                <w:rFonts w:ascii="Consolas" w:hAnsi="Consolas"/>
                <w:sz w:val="13"/>
                <w:shd w:val="clear" w:color="auto" w:fill="F3F3F7"/>
              </w:rPr>
              <w:t>LIM-10</w:t>
            </w:r>
          </w:p>
        </w:tc>
        <w:tc>
          <w:tcPr>
            <w:tcW w:type="dxa" w:w="3289"/>
          </w:tcPr>
          <w:p>
            <w:pPr>
              <w:spacing w:before="40" w:after="40" w:line="264" w:lineRule="auto"/>
            </w:pPr>
            <w:r>
              <w:rPr>
                <w:rFonts w:ascii="Segoe UI" w:hAnsi="Segoe UI"/>
                <w:sz w:val="16"/>
              </w:rPr>
              <w:t>Tool-calling is Ollama-only; the shipped hosted deployment degrades silently</w:t>
            </w:r>
          </w:p>
        </w:tc>
        <w:tc>
          <w:tcPr>
            <w:tcW w:type="dxa" w:w="3289"/>
          </w:tcPr>
          <w:p>
            <w:pPr>
              <w:spacing w:before="40" w:after="40" w:line="264" w:lineRule="auto"/>
            </w:pPr>
            <w:r>
              <w:rPr>
                <w:rFonts w:ascii="Consolas" w:hAnsi="Consolas"/>
                <w:sz w:val="13"/>
                <w:shd w:val="clear" w:color="auto" w:fill="F3F3F7"/>
              </w:rPr>
              <w:t>FUT-P0-8</w:t>
            </w:r>
            <w:r>
              <w:rPr>
                <w:rFonts w:ascii="Segoe UI" w:hAnsi="Segoe UI"/>
                <w:sz w:val="16"/>
              </w:rPr>
              <w:t xml:space="preserve">, </w:t>
            </w:r>
            <w:r>
              <w:rPr>
                <w:rFonts w:ascii="Consolas" w:hAnsi="Consolas"/>
                <w:sz w:val="13"/>
                <w:shd w:val="clear" w:color="auto" w:fill="F3F3F7"/>
              </w:rPr>
              <w:t>FUT-P4-1</w:t>
            </w:r>
          </w:p>
        </w:tc>
      </w:tr>
      <w:tr>
        <w:trPr>
          <w:cantSplit w:val="true"/>
        </w:trPr>
        <w:tc>
          <w:tcPr>
            <w:tcW w:type="dxa" w:w="3289"/>
          </w:tcPr>
          <w:p>
            <w:pPr>
              <w:spacing w:before="40" w:after="40" w:line="264" w:lineRule="auto"/>
            </w:pPr>
            <w:r>
              <w:rPr>
                <w:rFonts w:ascii="Consolas" w:hAnsi="Consolas"/>
                <w:sz w:val="13"/>
                <w:shd w:val="clear" w:color="auto" w:fill="F3F3F7"/>
              </w:rPr>
              <w:t>LIM-11</w:t>
            </w:r>
          </w:p>
        </w:tc>
        <w:tc>
          <w:tcPr>
            <w:tcW w:type="dxa" w:w="3289"/>
          </w:tcPr>
          <w:p>
            <w:pPr>
              <w:spacing w:before="40" w:after="40" w:line="264" w:lineRule="auto"/>
            </w:pPr>
            <w:r>
              <w:rPr>
                <w:rFonts w:ascii="Segoe UI" w:hAnsi="Segoe UI"/>
                <w:sz w:val="16"/>
              </w:rPr>
              <w:t>Per-role capability toggles are default-on feature flags, not an authorization boundary</w:t>
            </w:r>
          </w:p>
        </w:tc>
        <w:tc>
          <w:tcPr>
            <w:tcW w:type="dxa" w:w="3289"/>
          </w:tcPr>
          <w:p>
            <w:pPr>
              <w:spacing w:before="40" w:after="40" w:line="264" w:lineRule="auto"/>
            </w:pPr>
            <w:r>
              <w:rPr>
                <w:rFonts w:ascii="Consolas" w:hAnsi="Consolas"/>
                <w:sz w:val="13"/>
                <w:shd w:val="clear" w:color="auto" w:fill="F3F3F7"/>
              </w:rPr>
              <w:t>FUT-P0-3</w:t>
            </w:r>
          </w:p>
        </w:tc>
      </w:tr>
      <w:tr>
        <w:trPr>
          <w:cantSplit w:val="true"/>
        </w:trPr>
        <w:tc>
          <w:tcPr>
            <w:tcW w:type="dxa" w:w="3289"/>
          </w:tcPr>
          <w:p>
            <w:pPr>
              <w:spacing w:before="40" w:after="40" w:line="264" w:lineRule="auto"/>
            </w:pPr>
            <w:r>
              <w:rPr>
                <w:rFonts w:ascii="Consolas" w:hAnsi="Consolas"/>
                <w:sz w:val="13"/>
                <w:shd w:val="clear" w:color="auto" w:fill="F3F3F7"/>
              </w:rPr>
              <w:t>LIM-12</w:t>
            </w:r>
          </w:p>
        </w:tc>
        <w:tc>
          <w:tcPr>
            <w:tcW w:type="dxa" w:w="3289"/>
          </w:tcPr>
          <w:p>
            <w:pPr>
              <w:spacing w:before="40" w:after="40" w:line="264" w:lineRule="auto"/>
            </w:pPr>
            <w:r>
              <w:rPr>
                <w:rFonts w:ascii="Segoe UI" w:hAnsi="Segoe UI"/>
                <w:sz w:val="16"/>
              </w:rPr>
              <w:t>Failures render as empty state; there is no application logging</w:t>
            </w:r>
          </w:p>
        </w:tc>
        <w:tc>
          <w:tcPr>
            <w:tcW w:type="dxa" w:w="3289"/>
          </w:tcPr>
          <w:p>
            <w:pPr>
              <w:spacing w:before="40" w:after="40" w:line="264" w:lineRule="auto"/>
            </w:pPr>
            <w:r>
              <w:rPr>
                <w:rFonts w:ascii="Consolas" w:hAnsi="Consolas"/>
                <w:sz w:val="13"/>
                <w:shd w:val="clear" w:color="auto" w:fill="F3F3F7"/>
              </w:rPr>
              <w:t>FUT-P0-5</w:t>
            </w:r>
            <w:r>
              <w:rPr>
                <w:rFonts w:ascii="Segoe UI" w:hAnsi="Segoe UI"/>
                <w:sz w:val="16"/>
              </w:rPr>
              <w:t xml:space="preserve">, </w:t>
            </w:r>
            <w:r>
              <w:rPr>
                <w:rFonts w:ascii="Consolas" w:hAnsi="Consolas"/>
                <w:sz w:val="13"/>
                <w:shd w:val="clear" w:color="auto" w:fill="F3F3F7"/>
              </w:rPr>
              <w:t>FUT-P2-2</w:t>
            </w:r>
          </w:p>
        </w:tc>
      </w:tr>
      <w:tr>
        <w:trPr>
          <w:cantSplit w:val="true"/>
        </w:trPr>
        <w:tc>
          <w:tcPr>
            <w:tcW w:type="dxa" w:w="3289"/>
          </w:tcPr>
          <w:p>
            <w:pPr>
              <w:spacing w:before="40" w:after="40" w:line="264" w:lineRule="auto"/>
            </w:pPr>
            <w:r>
              <w:rPr>
                <w:rFonts w:ascii="Consolas" w:hAnsi="Consolas"/>
                <w:sz w:val="13"/>
                <w:shd w:val="clear" w:color="auto" w:fill="F3F3F7"/>
              </w:rPr>
              <w:t>LIM-13</w:t>
            </w:r>
          </w:p>
        </w:tc>
        <w:tc>
          <w:tcPr>
            <w:tcW w:type="dxa" w:w="3289"/>
          </w:tcPr>
          <w:p>
            <w:pPr>
              <w:spacing w:before="40" w:after="40" w:line="264" w:lineRule="auto"/>
            </w:pPr>
            <w:r>
              <w:rPr>
                <w:rFonts w:ascii="Segoe UI" w:hAnsi="Segoe UI"/>
                <w:sz w:val="16"/>
              </w:rPr>
              <w:t>A recompute cascade-deletes the change-request and decision audit trail</w:t>
            </w:r>
          </w:p>
        </w:tc>
        <w:tc>
          <w:tcPr>
            <w:tcW w:type="dxa" w:w="3289"/>
          </w:tcPr>
          <w:p>
            <w:pPr>
              <w:spacing w:before="40" w:after="40" w:line="264" w:lineRule="auto"/>
            </w:pPr>
            <w:r>
              <w:rPr>
                <w:rFonts w:ascii="Consolas" w:hAnsi="Consolas"/>
                <w:sz w:val="13"/>
                <w:shd w:val="clear" w:color="auto" w:fill="F3F3F7"/>
              </w:rPr>
              <w:t>FUT-P0-4</w:t>
            </w:r>
          </w:p>
        </w:tc>
      </w:tr>
      <w:tr>
        <w:trPr>
          <w:cantSplit w:val="true"/>
        </w:trPr>
        <w:tc>
          <w:tcPr>
            <w:tcW w:type="dxa" w:w="3289"/>
          </w:tcPr>
          <w:p>
            <w:pPr>
              <w:spacing w:before="40" w:after="40" w:line="264" w:lineRule="auto"/>
            </w:pPr>
            <w:r>
              <w:rPr>
                <w:rFonts w:ascii="Consolas" w:hAnsi="Consolas"/>
                <w:sz w:val="13"/>
                <w:shd w:val="clear" w:color="auto" w:fill="F3F3F7"/>
              </w:rPr>
              <w:t>LIM-14</w:t>
            </w:r>
          </w:p>
        </w:tc>
        <w:tc>
          <w:tcPr>
            <w:tcW w:type="dxa" w:w="3289"/>
          </w:tcPr>
          <w:p>
            <w:pPr>
              <w:spacing w:before="40" w:after="40" w:line="264" w:lineRule="auto"/>
            </w:pPr>
            <w:r>
              <w:rPr>
                <w:rFonts w:ascii="Segoe UI" w:hAnsi="Segoe UI"/>
                <w:sz w:val="16"/>
              </w:rPr>
              <w:t xml:space="preserve">The severity model is blind to port ranges, treats "the internet" as the literal string </w:t>
            </w:r>
            <w:r>
              <w:rPr>
                <w:rFonts w:ascii="Consolas" w:hAnsi="Consolas"/>
                <w:sz w:val="13"/>
                <w:shd w:val="clear" w:color="auto" w:fill="F3F3F7"/>
              </w:rPr>
              <w:t>0.0.0.0/0</w:t>
            </w:r>
            <w:r>
              <w:rPr>
                <w:rFonts w:ascii="Segoe UI" w:hAnsi="Segoe UI"/>
                <w:sz w:val="16"/>
              </w:rPr>
              <w:t>, and mixed IPv4/IPv6 input raises</w:t>
            </w:r>
          </w:p>
        </w:tc>
        <w:tc>
          <w:tcPr>
            <w:tcW w:type="dxa" w:w="3289"/>
          </w:tcPr>
          <w:p>
            <w:pPr>
              <w:spacing w:before="40" w:after="40" w:line="264" w:lineRule="auto"/>
            </w:pPr>
            <w:r>
              <w:rPr>
                <w:rFonts w:ascii="Consolas" w:hAnsi="Consolas"/>
                <w:sz w:val="13"/>
                <w:shd w:val="clear" w:color="auto" w:fill="F3F3F7"/>
              </w:rPr>
              <w:t>FUT-P1-2</w:t>
            </w:r>
            <w:r>
              <w:rPr>
                <w:rFonts w:ascii="Segoe UI" w:hAnsi="Segoe UI"/>
                <w:sz w:val="16"/>
              </w:rPr>
              <w:t xml:space="preserve">, </w:t>
            </w:r>
            <w:r>
              <w:rPr>
                <w:rFonts w:ascii="Consolas" w:hAnsi="Consolas"/>
                <w:sz w:val="13"/>
                <w:shd w:val="clear" w:color="auto" w:fill="F3F3F7"/>
              </w:rPr>
              <w:t>FUT-P1-3</w:t>
            </w:r>
          </w:p>
        </w:tc>
      </w:tr>
      <w:tr>
        <w:trPr>
          <w:cantSplit w:val="true"/>
        </w:trPr>
        <w:tc>
          <w:tcPr>
            <w:tcW w:type="dxa" w:w="3289"/>
          </w:tcPr>
          <w:p>
            <w:pPr>
              <w:spacing w:before="40" w:after="40" w:line="264" w:lineRule="auto"/>
            </w:pPr>
            <w:r>
              <w:rPr>
                <w:rFonts w:ascii="Consolas" w:hAnsi="Consolas"/>
                <w:sz w:val="13"/>
                <w:shd w:val="clear" w:color="auto" w:fill="F3F3F7"/>
              </w:rPr>
              <w:t>LIM-15</w:t>
            </w:r>
          </w:p>
        </w:tc>
        <w:tc>
          <w:tcPr>
            <w:tcW w:type="dxa" w:w="3289"/>
          </w:tcPr>
          <w:p>
            <w:pPr>
              <w:spacing w:before="40" w:after="40" w:line="264" w:lineRule="auto"/>
            </w:pPr>
            <w:r>
              <w:rPr>
                <w:rFonts w:ascii="Segoe UI" w:hAnsi="Segoe UI"/>
                <w:sz w:val="16"/>
              </w:rPr>
              <w:t>The custom-change path of the Change Gate has never executed successfully (a 6-field dataclass is unpacked into 3 names)</w:t>
            </w:r>
          </w:p>
        </w:tc>
        <w:tc>
          <w:tcPr>
            <w:tcW w:type="dxa" w:w="3289"/>
          </w:tcPr>
          <w:p>
            <w:pPr>
              <w:spacing w:before="40" w:after="40" w:line="264" w:lineRule="auto"/>
            </w:pPr>
            <w:r>
              <w:rPr>
                <w:rFonts w:ascii="Consolas" w:hAnsi="Consolas"/>
                <w:sz w:val="13"/>
                <w:shd w:val="clear" w:color="auto" w:fill="F3F3F7"/>
              </w:rPr>
              <w:t>FUT-P0-1</w:t>
            </w:r>
          </w:p>
        </w:tc>
      </w:tr>
      <w:tr>
        <w:trPr>
          <w:cantSplit w:val="true"/>
        </w:trPr>
        <w:tc>
          <w:tcPr>
            <w:tcW w:type="dxa" w:w="3289"/>
          </w:tcPr>
          <w:p>
            <w:pPr>
              <w:spacing w:before="40" w:after="40" w:line="264" w:lineRule="auto"/>
            </w:pPr>
            <w:r>
              <w:rPr>
                <w:rFonts w:ascii="Consolas" w:hAnsi="Consolas"/>
                <w:sz w:val="13"/>
                <w:shd w:val="clear" w:color="auto" w:fill="F3F3F7"/>
              </w:rPr>
              <w:t>LIM-16</w:t>
            </w:r>
          </w:p>
        </w:tc>
        <w:tc>
          <w:tcPr>
            <w:tcW w:type="dxa" w:w="3289"/>
          </w:tcPr>
          <w:p>
            <w:pPr>
              <w:spacing w:before="40" w:after="40" w:line="264" w:lineRule="auto"/>
            </w:pPr>
            <w:r>
              <w:rPr>
                <w:rFonts w:ascii="Segoe UI" w:hAnsi="Segoe UI"/>
                <w:sz w:val="16"/>
              </w:rPr>
              <w:t xml:space="preserve">Nothing tests the deterministic core: 6 of 10 injected engine defects pass both </w:t>
            </w:r>
            <w:r>
              <w:rPr>
                <w:rFonts w:ascii="Consolas" w:hAnsi="Consolas"/>
                <w:sz w:val="13"/>
                <w:shd w:val="clear" w:color="auto" w:fill="F3F3F7"/>
              </w:rPr>
              <w:t>pytest</w:t>
            </w:r>
            <w:r>
              <w:rPr>
                <w:rFonts w:ascii="Segoe UI" w:hAnsi="Segoe UI"/>
                <w:sz w:val="16"/>
              </w:rPr>
              <w:t xml:space="preserve"> and </w:t>
            </w:r>
            <w:r>
              <w:rPr>
                <w:rFonts w:ascii="Consolas" w:hAnsi="Consolas"/>
                <w:sz w:val="13"/>
                <w:shd w:val="clear" w:color="auto" w:fill="F3F3F7"/>
              </w:rPr>
              <w:t>verify</w:t>
            </w:r>
            <w:r>
              <w:rPr>
                <w:rFonts w:ascii="Segoe UI" w:hAnsi="Segoe UI"/>
                <w:sz w:val="16"/>
              </w:rPr>
              <w:t xml:space="preserve"> green</w:t>
            </w:r>
          </w:p>
        </w:tc>
        <w:tc>
          <w:tcPr>
            <w:tcW w:type="dxa" w:w="3289"/>
          </w:tcPr>
          <w:p>
            <w:pPr>
              <w:spacing w:before="40" w:after="40" w:line="264" w:lineRule="auto"/>
            </w:pPr>
            <w:r>
              <w:rPr>
                <w:rFonts w:ascii="Consolas" w:hAnsi="Consolas"/>
                <w:sz w:val="13"/>
                <w:shd w:val="clear" w:color="auto" w:fill="F3F3F7"/>
              </w:rPr>
              <w:t>FUT-P1-6</w:t>
            </w:r>
          </w:p>
        </w:tc>
      </w:tr>
      <w:tr>
        <w:trPr>
          <w:cantSplit w:val="true"/>
        </w:trPr>
        <w:tc>
          <w:tcPr>
            <w:tcW w:type="dxa" w:w="3289"/>
          </w:tcPr>
          <w:p>
            <w:pPr>
              <w:spacing w:before="40" w:after="40" w:line="264" w:lineRule="auto"/>
            </w:pPr>
            <w:r>
              <w:rPr>
                <w:rFonts w:ascii="Consolas" w:hAnsi="Consolas"/>
                <w:sz w:val="13"/>
                <w:shd w:val="clear" w:color="auto" w:fill="F3F3F7"/>
              </w:rPr>
              <w:t>LIM-17</w:t>
            </w:r>
          </w:p>
        </w:tc>
        <w:tc>
          <w:tcPr>
            <w:tcW w:type="dxa" w:w="3289"/>
          </w:tcPr>
          <w:p>
            <w:pPr>
              <w:spacing w:before="40" w:after="40" w:line="264" w:lineRule="auto"/>
            </w:pPr>
            <w:r>
              <w:rPr>
                <w:rFonts w:ascii="Segoe UI" w:hAnsi="Segoe UI"/>
                <w:sz w:val="16"/>
              </w:rPr>
              <w:t>Analyzers are O(n²) and unbounded in wall-clock; the scale fixture cannot exercise path enumeration</w:t>
            </w:r>
          </w:p>
        </w:tc>
        <w:tc>
          <w:tcPr>
            <w:tcW w:type="dxa" w:w="3289"/>
          </w:tcPr>
          <w:p>
            <w:pPr>
              <w:spacing w:before="40" w:after="40" w:line="264" w:lineRule="auto"/>
            </w:pPr>
            <w:r>
              <w:rPr>
                <w:rFonts w:ascii="Consolas" w:hAnsi="Consolas"/>
                <w:sz w:val="13"/>
                <w:shd w:val="clear" w:color="auto" w:fill="F3F3F7"/>
              </w:rPr>
              <w:t>FUT-P3-3</w:t>
            </w:r>
          </w:p>
        </w:tc>
      </w:tr>
      <w:tr>
        <w:trPr>
          <w:cantSplit w:val="true"/>
        </w:trPr>
        <w:tc>
          <w:tcPr>
            <w:tcW w:type="dxa" w:w="3289"/>
          </w:tcPr>
          <w:p>
            <w:pPr>
              <w:spacing w:before="40" w:after="40" w:line="264" w:lineRule="auto"/>
            </w:pPr>
            <w:r>
              <w:rPr>
                <w:rFonts w:ascii="Consolas" w:hAnsi="Consolas"/>
                <w:sz w:val="13"/>
                <w:shd w:val="clear" w:color="auto" w:fill="F3F3F7"/>
              </w:rPr>
              <w:t>LIM-18</w:t>
            </w:r>
          </w:p>
        </w:tc>
        <w:tc>
          <w:tcPr>
            <w:tcW w:type="dxa" w:w="3289"/>
          </w:tcPr>
          <w:p>
            <w:pPr>
              <w:spacing w:before="40" w:after="40" w:line="264" w:lineRule="auto"/>
            </w:pPr>
            <w:r>
              <w:rPr>
                <w:rFonts w:ascii="Consolas" w:hAnsi="Consolas"/>
                <w:sz w:val="13"/>
                <w:shd w:val="clear" w:color="auto" w:fill="F3F3F7"/>
              </w:rPr>
              <w:t>README.md</w:t>
            </w:r>
            <w:r>
              <w:rPr>
                <w:rFonts w:ascii="Segoe UI" w:hAnsi="Segoe UI"/>
                <w:sz w:val="16"/>
              </w:rPr>
              <w:t xml:space="preserve"> and </w:t>
            </w:r>
            <w:r>
              <w:rPr>
                <w:rFonts w:ascii="Consolas" w:hAnsi="Consolas"/>
                <w:sz w:val="13"/>
                <w:shd w:val="clear" w:color="auto" w:fill="F3F3F7"/>
              </w:rPr>
              <w:t>FEATURES.md</w:t>
            </w:r>
            <w:r>
              <w:rPr>
                <w:rFonts w:ascii="Segoe UI" w:hAnsi="Segoe UI"/>
                <w:sz w:val="16"/>
              </w:rPr>
              <w:t xml:space="preserve"> overreach where </w:t>
            </w:r>
            <w:r>
              <w:rPr>
                <w:rFonts w:ascii="Consolas" w:hAnsi="Consolas"/>
                <w:sz w:val="13"/>
                <w:shd w:val="clear" w:color="auto" w:fill="F3F3F7"/>
              </w:rPr>
              <w:t>ENGINE.md</w:t>
            </w:r>
            <w:r>
              <w:rPr>
                <w:rFonts w:ascii="Segoe UI" w:hAnsi="Segoe UI"/>
                <w:sz w:val="16"/>
              </w:rPr>
              <w:t xml:space="preserve"> §10 is honest</w:t>
            </w:r>
          </w:p>
        </w:tc>
        <w:tc>
          <w:tcPr>
            <w:tcW w:type="dxa" w:w="3289"/>
          </w:tcPr>
          <w:p>
            <w:pPr>
              <w:spacing w:before="40" w:after="40" w:line="264" w:lineRule="auto"/>
            </w:pPr>
            <w:r>
              <w:rPr>
                <w:rFonts w:ascii="Consolas" w:hAnsi="Consolas"/>
                <w:sz w:val="13"/>
                <w:shd w:val="clear" w:color="auto" w:fill="F3F3F7"/>
              </w:rPr>
              <w:t>FUT-DOC-*</w:t>
            </w:r>
          </w:p>
        </w:tc>
      </w:tr>
    </w:tbl>
    <w:p>
      <w:pPr>
        <w:spacing w:after="0"/>
      </w:pPr>
    </w:p>
    <w:p>
      <w:pPr>
        <w:pBdr>
          <w:bottom w:val="single" w:sz="6" w:space="4" w:color="DCDCE4"/>
        </w:pBdr>
        <w:spacing w:before="80" w:after="160"/>
      </w:pPr>
    </w:p>
    <w:p>
      <w:pPr>
        <w:pStyle w:val="Heading2"/>
        <w:pBdr>
          <w:bottom w:val="single" w:sz="16" w:space="4" w:color="FFE600"/>
        </w:pBdr>
      </w:pPr>
      <w:bookmarkStart w:id="59" w:name="s_14_future_features__roadmap_from_t"/>
      <w:r>
        <w:rPr/>
        <w:t>14. Future features — roadmap from the production-readiness audit (</w:t>
      </w:r>
      <w:r>
        <w:rPr>
          <w:rFonts w:ascii="Consolas" w:hAnsi="Consolas"/>
          <w:sz w:val="17"/>
          <w:shd w:val="clear" w:color="auto" w:fill="F3F3F7"/>
        </w:rPr>
        <w:t>FUT</w:t>
      </w:r>
      <w:r>
        <w:rPr/>
        <w:t>)</w:t>
      </w:r>
      <w:bookmarkEnd w:id="59"/>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sz w:val="19"/>
        </w:rPr>
        <w:t xml:space="preserve">Source: </w:t>
      </w:r>
      <w:r>
        <w:rPr>
          <w:rFonts w:ascii="Consolas" w:hAnsi="Consolas"/>
          <w:sz w:val="15"/>
          <w:shd w:val="clear" w:color="auto" w:fill="F3F3F7"/>
        </w:rPr>
        <w:t>docs/PROD-READINESS-AUDIT.md</w:t>
      </w:r>
      <w:r>
        <w:rPr>
          <w:sz w:val="19"/>
        </w:rPr>
        <w:t xml:space="preserve"> — 9 independent auditors over the full source, every finding handed to an adversarial verifier instructed to refute it, plus a completeness critic. </w:t>
      </w:r>
      <w:r>
        <w:rPr>
          <w:b/>
          <w:sz w:val="19"/>
        </w:rPr>
        <w:t>159 findings raised, 4 refuted, 155 survived.</w:t>
      </w:r>
      <w:r>
        <w:rPr>
          <w:sz w:val="19"/>
        </w:rPr>
        <w:t xml:space="preserve"> Empirical probes (mutation testing, input perturbation, cross-process determinism, scale timing) were run against the real engine. </w:t>
      </w:r>
      <w:r>
        <w:rPr>
          <w:b/>
          <w:sz w:val="19"/>
        </w:rPr>
        <w:t>Audit verdict.</w:t>
      </w:r>
      <w:r>
        <w:rPr>
          <w:sz w:val="19"/>
        </w:rPr>
        <w:t xml:space="preserve"> The determinism, provenance and guardrail architecture are genuinely well built. The math is correct for the one data encoding the demo fixture happens to use; it has no tests on its own arithmetic; and the layers wrapped around it (authz, persistence, error handling) turn every failure into a confident, silent, wrong-looking- fine screen. </w:t>
      </w:r>
      <w:r>
        <w:rPr>
          <w:b/>
          <w:sz w:val="19"/>
        </w:rPr>
        <w:t>Effort sizes below: (S)</w:t>
      </w:r>
      <w:r>
        <w:rPr>
          <w:sz w:val="19"/>
        </w:rPr>
        <w:t xml:space="preserve"> ≤ 1 day · </w:t>
      </w:r>
      <w:r>
        <w:rPr>
          <w:b/>
          <w:sz w:val="19"/>
        </w:rPr>
        <w:t>(M)</w:t>
      </w:r>
      <w:r>
        <w:rPr>
          <w:sz w:val="19"/>
        </w:rPr>
        <w:t xml:space="preserve"> days · </w:t>
      </w:r>
      <w:r>
        <w:rPr>
          <w:b/>
          <w:sz w:val="19"/>
        </w:rPr>
        <w:t>(L)</w:t>
      </w:r>
      <w:r>
        <w:rPr>
          <w:sz w:val="19"/>
        </w:rPr>
        <w:t xml:space="preserve"> 1–2 weeks.</w:t>
      </w:r>
    </w:p>
    <w:p>
      <w:pPr>
        <w:pStyle w:val="Heading3"/>
      </w:pPr>
      <w:bookmarkStart w:id="60" w:name="s_140_priority_zero_quick_wins__1_da"/>
      <w:r>
        <w:rPr/>
        <w:t>14.0 Priority-zero quick wins (&lt; 1 day each)</w:t>
      </w:r>
      <w:bookmarkEnd w:id="60"/>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CHANGE</w:t>
            </w:r>
          </w:p>
        </w:tc>
        <w:tc>
          <w:tcPr>
            <w:tcW w:type="dxa" w:w="3289"/>
            <w:shd w:val="clear" w:color="auto" w:fill="F3F3F7"/>
          </w:tcPr>
          <w:p>
            <w:pPr>
              <w:spacing w:before="40" w:after="40"/>
            </w:pPr>
            <w:r>
              <w:rPr>
                <w:rFonts w:ascii="Segoe UI" w:hAnsi="Segoe UI"/>
                <w:b/>
                <w:color w:val="55555F"/>
                <w:sz w:val="14"/>
              </w:rPr>
              <w:t>PAYOFF</w:t>
            </w:r>
          </w:p>
        </w:tc>
      </w:tr>
      <w:tr>
        <w:trPr>
          <w:cantSplit w:val="true"/>
        </w:trPr>
        <w:tc>
          <w:tcPr>
            <w:tcW w:type="dxa" w:w="3289"/>
          </w:tcPr>
          <w:p>
            <w:pPr>
              <w:spacing w:before="40" w:after="40" w:line="264" w:lineRule="auto"/>
            </w:pPr>
            <w:r>
              <w:rPr>
                <w:rFonts w:ascii="Consolas" w:hAnsi="Consolas"/>
                <w:sz w:val="13"/>
                <w:shd w:val="clear" w:color="auto" w:fill="F3F3F7"/>
              </w:rPr>
              <w:t>FUT-QW-1</w:t>
            </w:r>
          </w:p>
        </w:tc>
        <w:tc>
          <w:tcPr>
            <w:tcW w:type="dxa" w:w="3289"/>
          </w:tcPr>
          <w:p>
            <w:pPr>
              <w:spacing w:before="40" w:after="40" w:line="264" w:lineRule="auto"/>
            </w:pPr>
            <w:r>
              <w:rPr>
                <w:rFonts w:ascii="Segoe UI" w:hAnsi="Segoe UI"/>
                <w:sz w:val="16"/>
              </w:rPr>
              <w:t xml:space="preserve">Use </w:t>
            </w:r>
            <w:r>
              <w:rPr>
                <w:rFonts w:ascii="Consolas" w:hAnsi="Consolas"/>
                <w:sz w:val="13"/>
                <w:shd w:val="clear" w:color="auto" w:fill="F3F3F7"/>
              </w:rPr>
              <w:t>svc = parse_service(...)</w:t>
            </w:r>
            <w:r>
              <w:rPr>
                <w:rFonts w:ascii="Segoe UI" w:hAnsi="Segoe UI"/>
                <w:sz w:val="16"/>
              </w:rPr>
              <w:t xml:space="preserve"> at </w:t>
            </w:r>
            <w:r>
              <w:rPr>
                <w:rFonts w:ascii="Consolas" w:hAnsi="Consolas"/>
                <w:sz w:val="13"/>
                <w:shd w:val="clear" w:color="auto" w:fill="F3F3F7"/>
              </w:rPr>
              <w:t>main.py:584</w:t>
            </w:r>
            <w:r>
              <w:rPr>
                <w:rFonts w:ascii="Segoe UI" w:hAnsi="Segoe UI"/>
                <w:sz w:val="16"/>
              </w:rPr>
              <w:t xml:space="preserve"> instead of tuple-unpacking </w:t>
            </w:r>
            <w:r>
              <w:rPr>
                <w:rFonts w:ascii="Consolas" w:hAnsi="Consolas"/>
                <w:sz w:val="13"/>
                <w:shd w:val="clear" w:color="auto" w:fill="F3F3F7"/>
              </w:rPr>
              <w:t>DecodedService</w:t>
            </w:r>
          </w:p>
        </w:tc>
        <w:tc>
          <w:tcPr>
            <w:tcW w:type="dxa" w:w="3289"/>
          </w:tcPr>
          <w:p>
            <w:pPr>
              <w:spacing w:before="40" w:after="40" w:line="264" w:lineRule="auto"/>
            </w:pPr>
            <w:r>
              <w:rPr>
                <w:rFonts w:ascii="Segoe UI" w:hAnsi="Segoe UI"/>
                <w:sz w:val="16"/>
              </w:rPr>
              <w:t xml:space="preserve">Un-breaks "Simulate a custom change", dead since the initial commit. </w:t>
            </w:r>
            <w:r>
              <w:rPr>
                <w:rFonts w:ascii="Segoe UI" w:hAnsi="Segoe UI"/>
                <w:b/>
                <w:sz w:val="16"/>
              </w:rPr>
              <w:t xml:space="preserve">Ship with </w:t>
            </w:r>
            <w:r>
              <w:rPr>
                <w:rFonts w:ascii="Consolas" w:hAnsi="Consolas"/>
                <w:b/>
                <w:sz w:val="13"/>
                <w:shd w:val="clear" w:color="auto" w:fill="F3F3F7"/>
              </w:rPr>
              <w:t>FUT-QW-2</w:t>
            </w:r>
            <w:r>
              <w:rPr>
                <w:rFonts w:ascii="Segoe UI" w:hAnsi="Segoe UI"/>
                <w:b/>
                <w:sz w:val="16"/>
              </w:rPr>
              <w:t xml:space="preserve"> — alone it opens an auto-approve hole</w:t>
            </w:r>
          </w:p>
        </w:tc>
      </w:tr>
      <w:tr>
        <w:trPr>
          <w:cantSplit w:val="true"/>
        </w:trPr>
        <w:tc>
          <w:tcPr>
            <w:tcW w:type="dxa" w:w="3289"/>
          </w:tcPr>
          <w:p>
            <w:pPr>
              <w:spacing w:before="40" w:after="40" w:line="264" w:lineRule="auto"/>
            </w:pPr>
            <w:r>
              <w:rPr>
                <w:rFonts w:ascii="Consolas" w:hAnsi="Consolas"/>
                <w:sz w:val="13"/>
                <w:shd w:val="clear" w:color="auto" w:fill="F3F3F7"/>
              </w:rPr>
              <w:t>FUT-QW-2</w:t>
            </w:r>
          </w:p>
        </w:tc>
        <w:tc>
          <w:tcPr>
            <w:tcW w:type="dxa" w:w="3289"/>
          </w:tcPr>
          <w:p>
            <w:pPr>
              <w:spacing w:before="40" w:after="40" w:line="264" w:lineRule="auto"/>
            </w:pPr>
            <w:r>
              <w:rPr>
                <w:rFonts w:ascii="Segoe UI" w:hAnsi="Segoe UI"/>
                <w:sz w:val="16"/>
              </w:rPr>
              <w:t xml:space="preserve">Resolve </w:t>
            </w:r>
            <w:r>
              <w:rPr>
                <w:rFonts w:ascii="Consolas" w:hAnsi="Consolas"/>
                <w:sz w:val="13"/>
                <w:shd w:val="clear" w:color="auto" w:fill="F3F3F7"/>
              </w:rPr>
              <w:t>dest_tags</w:t>
            </w:r>
            <w:r>
              <w:rPr>
                <w:rFonts w:ascii="Segoe UI" w:hAnsi="Segoe UI"/>
                <w:sz w:val="16"/>
              </w:rPr>
              <w:t xml:space="preserve"> from the engine inside </w:t>
            </w:r>
            <w:r>
              <w:rPr>
                <w:rFonts w:ascii="Consolas" w:hAnsi="Consolas"/>
                <w:sz w:val="13"/>
                <w:shd w:val="clear" w:color="auto" w:fill="F3F3F7"/>
              </w:rPr>
              <w:t>simulate_change</w:t>
            </w:r>
          </w:p>
        </w:tc>
        <w:tc>
          <w:tcPr>
            <w:tcW w:type="dxa" w:w="3289"/>
          </w:tcPr>
          <w:p>
            <w:pPr>
              <w:spacing w:before="40" w:after="40" w:line="264" w:lineRule="auto"/>
            </w:pPr>
            <w:r>
              <w:rPr>
                <w:rFonts w:ascii="Segoe UI" w:hAnsi="Segoe UI"/>
                <w:sz w:val="16"/>
              </w:rPr>
              <w:t>No caller can strip the tags that drive the guardrail</w:t>
            </w:r>
          </w:p>
        </w:tc>
      </w:tr>
      <w:tr>
        <w:trPr>
          <w:cantSplit w:val="true"/>
        </w:trPr>
        <w:tc>
          <w:tcPr>
            <w:tcW w:type="dxa" w:w="3289"/>
          </w:tcPr>
          <w:p>
            <w:pPr>
              <w:spacing w:before="40" w:after="40" w:line="264" w:lineRule="auto"/>
            </w:pPr>
            <w:r>
              <w:rPr>
                <w:rFonts w:ascii="Consolas" w:hAnsi="Consolas"/>
                <w:sz w:val="13"/>
                <w:shd w:val="clear" w:color="auto" w:fill="F3F3F7"/>
              </w:rPr>
              <w:t>FUT-QW-3</w:t>
            </w:r>
          </w:p>
        </w:tc>
        <w:tc>
          <w:tcPr>
            <w:tcW w:type="dxa" w:w="3289"/>
          </w:tcPr>
          <w:p>
            <w:pPr>
              <w:spacing w:before="40" w:after="40" w:line="264" w:lineRule="auto"/>
            </w:pPr>
            <w:r>
              <w:rPr>
                <w:rFonts w:ascii="Segoe UI" w:hAnsi="Segoe UI"/>
                <w:sz w:val="16"/>
              </w:rPr>
              <w:t xml:space="preserve">Version-check before </w:t>
            </w:r>
            <w:r>
              <w:rPr>
                <w:rFonts w:ascii="Consolas" w:hAnsi="Consolas"/>
                <w:sz w:val="13"/>
                <w:shd w:val="clear" w:color="auto" w:fill="F3F3F7"/>
              </w:rPr>
              <w:t>subnet_of</w:t>
            </w:r>
            <w:r>
              <w:rPr>
                <w:rFonts w:ascii="Segoe UI" w:hAnsi="Segoe UI"/>
                <w:sz w:val="16"/>
              </w:rPr>
              <w:t xml:space="preserve"> in </w:t>
            </w:r>
            <w:r>
              <w:rPr>
                <w:rFonts w:ascii="Consolas" w:hAnsi="Consolas"/>
                <w:sz w:val="13"/>
                <w:shd w:val="clear" w:color="auto" w:fill="F3F3F7"/>
              </w:rPr>
              <w:t>cidr_overlap._relation</w:t>
            </w:r>
            <w:r>
              <w:rPr>
                <w:rFonts w:ascii="Segoe UI" w:hAnsi="Segoe UI"/>
                <w:sz w:val="16"/>
              </w:rPr>
              <w:t xml:space="preserve"> and </w:t>
            </w:r>
            <w:r>
              <w:rPr>
                <w:rFonts w:ascii="Consolas" w:hAnsi="Consolas"/>
                <w:sz w:val="13"/>
                <w:shd w:val="clear" w:color="auto" w:fill="F3F3F7"/>
              </w:rPr>
              <w:t>shadowing._covers</w:t>
            </w:r>
          </w:p>
        </w:tc>
        <w:tc>
          <w:tcPr>
            <w:tcW w:type="dxa" w:w="3289"/>
          </w:tcPr>
          <w:p>
            <w:pPr>
              <w:spacing w:before="40" w:after="40" w:line="264" w:lineRule="auto"/>
            </w:pPr>
            <w:r>
              <w:rPr>
                <w:rFonts w:ascii="Segoe UI" w:hAnsi="Segoe UI"/>
                <w:sz w:val="16"/>
              </w:rPr>
              <w:t>Two lines stop one IPv6 rule permanently 500-ing every route</w:t>
            </w:r>
          </w:p>
        </w:tc>
      </w:tr>
      <w:tr>
        <w:trPr>
          <w:cantSplit w:val="true"/>
        </w:trPr>
        <w:tc>
          <w:tcPr>
            <w:tcW w:type="dxa" w:w="3289"/>
          </w:tcPr>
          <w:p>
            <w:pPr>
              <w:spacing w:before="40" w:after="40" w:line="264" w:lineRule="auto"/>
            </w:pPr>
            <w:r>
              <w:rPr>
                <w:rFonts w:ascii="Consolas" w:hAnsi="Consolas"/>
                <w:sz w:val="13"/>
                <w:shd w:val="clear" w:color="auto" w:fill="F3F3F7"/>
              </w:rPr>
              <w:t>FUT-QW-4</w:t>
            </w:r>
          </w:p>
        </w:tc>
        <w:tc>
          <w:tcPr>
            <w:tcW w:type="dxa" w:w="3289"/>
          </w:tcPr>
          <w:p>
            <w:pPr>
              <w:spacing w:before="40" w:after="40" w:line="264" w:lineRule="auto"/>
            </w:pPr>
            <w:r>
              <w:rPr>
                <w:rFonts w:ascii="Segoe UI" w:hAnsi="Segoe UI"/>
                <w:sz w:val="16"/>
              </w:rPr>
              <w:t xml:space="preserve">Align </w:t>
            </w:r>
            <w:r>
              <w:rPr>
                <w:rFonts w:ascii="Consolas" w:hAnsi="Consolas"/>
                <w:sz w:val="13"/>
                <w:shd w:val="clear" w:color="auto" w:fill="F3F3F7"/>
              </w:rPr>
              <w:t>_ACTIVE_SCENARIO</w:t>
            </w:r>
            <w:r>
              <w:rPr>
                <w:rFonts w:ascii="Segoe UI" w:hAnsi="Segoe UI"/>
                <w:sz w:val="16"/>
              </w:rPr>
              <w:t xml:space="preserve"> with the precompute label</w:t>
            </w:r>
          </w:p>
        </w:tc>
        <w:tc>
          <w:tcPr>
            <w:tcW w:type="dxa" w:w="3289"/>
          </w:tcPr>
          <w:p>
            <w:pPr>
              <w:spacing w:before="40" w:after="40" w:line="264" w:lineRule="auto"/>
            </w:pPr>
            <w:r>
              <w:rPr>
                <w:rFonts w:ascii="Segoe UI" w:hAnsi="Segoe UI"/>
                <w:sz w:val="16"/>
              </w:rPr>
              <w:t>Makes the whole precompute-AI step actually take effect — today zero cached explanations are ever served</w:t>
            </w:r>
          </w:p>
        </w:tc>
      </w:tr>
      <w:tr>
        <w:trPr>
          <w:cantSplit w:val="true"/>
        </w:trPr>
        <w:tc>
          <w:tcPr>
            <w:tcW w:type="dxa" w:w="3289"/>
          </w:tcPr>
          <w:p>
            <w:pPr>
              <w:spacing w:before="40" w:after="40" w:line="264" w:lineRule="auto"/>
            </w:pPr>
            <w:r>
              <w:rPr>
                <w:rFonts w:ascii="Consolas" w:hAnsi="Consolas"/>
                <w:sz w:val="13"/>
                <w:shd w:val="clear" w:color="auto" w:fill="F3F3F7"/>
              </w:rPr>
              <w:t>FUT-QW-5</w:t>
            </w:r>
          </w:p>
        </w:tc>
        <w:tc>
          <w:tcPr>
            <w:tcW w:type="dxa" w:w="3289"/>
          </w:tcPr>
          <w:p>
            <w:pPr>
              <w:spacing w:before="40" w:after="40" w:line="264" w:lineRule="auto"/>
            </w:pPr>
            <w:r>
              <w:rPr>
                <w:rFonts w:ascii="Segoe UI" w:hAnsi="Segoe UI"/>
                <w:sz w:val="16"/>
              </w:rPr>
              <w:t xml:space="preserve">Branch the Topbar overlay on </w:t>
            </w:r>
            <w:r>
              <w:rPr>
                <w:rFonts w:ascii="Consolas" w:hAnsi="Consolas"/>
                <w:sz w:val="13"/>
                <w:shd w:val="clear" w:color="auto" w:fill="F3F3F7"/>
              </w:rPr>
              <w:t>busy.result.error</w:t>
            </w:r>
          </w:p>
        </w:tc>
        <w:tc>
          <w:tcPr>
            <w:tcW w:type="dxa" w:w="3289"/>
          </w:tcPr>
          <w:p>
            <w:pPr>
              <w:spacing w:before="40" w:after="40" w:line="264" w:lineRule="auto"/>
            </w:pPr>
            <w:r>
              <w:rPr>
                <w:rFonts w:ascii="Segoe UI" w:hAnsi="Segoe UI"/>
                <w:sz w:val="16"/>
              </w:rPr>
              <w:t>Removes the most misleading pixel in the product: a green tick and "Snapshot recomputed" on a 500</w:t>
            </w:r>
          </w:p>
        </w:tc>
      </w:tr>
      <w:tr>
        <w:trPr>
          <w:cantSplit w:val="true"/>
        </w:trPr>
        <w:tc>
          <w:tcPr>
            <w:tcW w:type="dxa" w:w="3289"/>
          </w:tcPr>
          <w:p>
            <w:pPr>
              <w:spacing w:before="40" w:after="40" w:line="264" w:lineRule="auto"/>
            </w:pPr>
            <w:r>
              <w:rPr>
                <w:rFonts w:ascii="Consolas" w:hAnsi="Consolas"/>
                <w:sz w:val="13"/>
                <w:shd w:val="clear" w:color="auto" w:fill="F3F3F7"/>
              </w:rPr>
              <w:t>FUT-QW-6</w:t>
            </w:r>
          </w:p>
        </w:tc>
        <w:tc>
          <w:tcPr>
            <w:tcW w:type="dxa" w:w="3289"/>
          </w:tcPr>
          <w:p>
            <w:pPr>
              <w:spacing w:before="40" w:after="40" w:line="264" w:lineRule="auto"/>
            </w:pPr>
            <w:r>
              <w:rPr>
                <w:rFonts w:ascii="Segoe UI" w:hAnsi="Segoe UI"/>
                <w:sz w:val="16"/>
              </w:rPr>
              <w:t xml:space="preserve">Add a provider/residency chip bound to the existing </w:t>
            </w:r>
            <w:r>
              <w:rPr>
                <w:rFonts w:ascii="Consolas" w:hAnsi="Consolas"/>
                <w:sz w:val="13"/>
                <w:shd w:val="clear" w:color="auto" w:fill="F3F3F7"/>
              </w:rPr>
              <w:t>health.ai</w:t>
            </w:r>
            <w:r>
              <w:rPr>
                <w:rFonts w:ascii="Segoe UI" w:hAnsi="Segoe UI"/>
                <w:sz w:val="16"/>
              </w:rPr>
              <w:t xml:space="preserve"> payload</w:t>
            </w:r>
          </w:p>
        </w:tc>
        <w:tc>
          <w:tcPr>
            <w:tcW w:type="dxa" w:w="3289"/>
          </w:tcPr>
          <w:p>
            <w:pPr>
              <w:spacing w:before="40" w:after="40" w:line="264" w:lineRule="auto"/>
            </w:pPr>
            <w:r>
              <w:rPr>
                <w:rFonts w:ascii="Segoe UI" w:hAnsi="Segoe UI"/>
                <w:sz w:val="16"/>
              </w:rPr>
              <w:t xml:space="preserve">Backend already computes </w:t>
            </w:r>
            <w:r>
              <w:rPr>
                <w:rFonts w:ascii="Consolas" w:hAnsi="Consolas"/>
                <w:sz w:val="13"/>
                <w:shd w:val="clear" w:color="auto" w:fill="F3F3F7"/>
              </w:rPr>
              <w:t>data_residency</w:t>
            </w:r>
            <w:r>
              <w:rPr>
                <w:rFonts w:ascii="Segoe UI" w:hAnsi="Segoe UI"/>
                <w:sz w:val="16"/>
              </w:rPr>
              <w:t xml:space="preserve"> and the type is already declared — no component reads it</w:t>
            </w:r>
          </w:p>
        </w:tc>
      </w:tr>
      <w:tr>
        <w:trPr>
          <w:cantSplit w:val="true"/>
        </w:trPr>
        <w:tc>
          <w:tcPr>
            <w:tcW w:type="dxa" w:w="3289"/>
          </w:tcPr>
          <w:p>
            <w:pPr>
              <w:spacing w:before="40" w:after="40" w:line="264" w:lineRule="auto"/>
            </w:pPr>
            <w:r>
              <w:rPr>
                <w:rFonts w:ascii="Consolas" w:hAnsi="Consolas"/>
                <w:sz w:val="13"/>
                <w:shd w:val="clear" w:color="auto" w:fill="F3F3F7"/>
              </w:rPr>
              <w:t>FUT-QW-7</w:t>
            </w:r>
          </w:p>
        </w:tc>
        <w:tc>
          <w:tcPr>
            <w:tcW w:type="dxa" w:w="3289"/>
          </w:tcPr>
          <w:p>
            <w:pPr>
              <w:spacing w:before="40" w:after="40" w:line="264" w:lineRule="auto"/>
            </w:pPr>
            <w:r>
              <w:rPr>
                <w:rFonts w:ascii="Segoe UI" w:hAnsi="Segoe UI"/>
                <w:sz w:val="16"/>
              </w:rPr>
              <w:t xml:space="preserve">Gate the dev magic-link on </w:t>
            </w:r>
            <w:r>
              <w:rPr>
                <w:rFonts w:ascii="Consolas" w:hAnsi="Consolas"/>
                <w:sz w:val="13"/>
                <w:shd w:val="clear" w:color="auto" w:fill="F3F3F7"/>
              </w:rPr>
              <w:t>NODE_ENV !== 'production'</w:t>
            </w:r>
          </w:p>
        </w:tc>
        <w:tc>
          <w:tcPr>
            <w:tcW w:type="dxa" w:w="3289"/>
          </w:tcPr>
          <w:p>
            <w:pPr>
              <w:spacing w:before="40" w:after="40" w:line="264" w:lineRule="auto"/>
            </w:pPr>
            <w:r>
              <w:rPr>
                <w:rFonts w:ascii="Segoe UI" w:hAnsi="Segoe UI"/>
                <w:sz w:val="16"/>
              </w:rPr>
              <w:t>Closes a ten-second unauthenticated takeover of any known email on pre-SSO deployments</w:t>
            </w:r>
          </w:p>
        </w:tc>
      </w:tr>
      <w:tr>
        <w:trPr>
          <w:cantSplit w:val="true"/>
        </w:trPr>
        <w:tc>
          <w:tcPr>
            <w:tcW w:type="dxa" w:w="3289"/>
          </w:tcPr>
          <w:p>
            <w:pPr>
              <w:spacing w:before="40" w:after="40" w:line="264" w:lineRule="auto"/>
            </w:pPr>
            <w:r>
              <w:rPr>
                <w:rFonts w:ascii="Consolas" w:hAnsi="Consolas"/>
                <w:sz w:val="13"/>
                <w:shd w:val="clear" w:color="auto" w:fill="F3F3F7"/>
              </w:rPr>
              <w:t>FUT-QW-8</w:t>
            </w:r>
          </w:p>
        </w:tc>
        <w:tc>
          <w:tcPr>
            <w:tcW w:type="dxa" w:w="3289"/>
          </w:tcPr>
          <w:p>
            <w:pPr>
              <w:spacing w:before="40" w:after="40" w:line="264" w:lineRule="auto"/>
            </w:pPr>
            <w:r>
              <w:rPr>
                <w:rFonts w:ascii="Segoe UI" w:hAnsi="Segoe UI"/>
                <w:sz w:val="16"/>
              </w:rPr>
              <w:t xml:space="preserve">Remove </w:t>
            </w:r>
            <w:r>
              <w:rPr>
                <w:rFonts w:ascii="Consolas" w:hAnsi="Consolas"/>
                <w:sz w:val="13"/>
                <w:shd w:val="clear" w:color="auto" w:fill="F3F3F7"/>
              </w:rPr>
              <w:t>rejectUnauthorized: false</w:t>
            </w:r>
            <w:r>
              <w:rPr>
                <w:rFonts w:ascii="Segoe UI" w:hAnsi="Segoe UI"/>
                <w:sz w:val="16"/>
              </w:rPr>
              <w:t xml:space="preserve"> and stop stripping </w:t>
            </w:r>
            <w:r>
              <w:rPr>
                <w:rFonts w:ascii="Consolas" w:hAnsi="Consolas"/>
                <w:sz w:val="13"/>
                <w:shd w:val="clear" w:color="auto" w:fill="F3F3F7"/>
              </w:rPr>
              <w:t>channel_binding</w:t>
            </w:r>
            <w:r>
              <w:rPr>
                <w:rFonts w:ascii="Segoe UI" w:hAnsi="Segoe UI"/>
                <w:sz w:val="16"/>
              </w:rPr>
              <w:t xml:space="preserve"> in </w:t>
            </w:r>
            <w:r>
              <w:rPr>
                <w:rFonts w:ascii="Consolas" w:hAnsi="Consolas"/>
                <w:sz w:val="13"/>
                <w:shd w:val="clear" w:color="auto" w:fill="F3F3F7"/>
              </w:rPr>
              <w:t>frontend/lib/db.ts</w:t>
            </w:r>
          </w:p>
        </w:tc>
        <w:tc>
          <w:tcPr>
            <w:tcW w:type="dxa" w:w="3289"/>
          </w:tcPr>
          <w:p>
            <w:pPr>
              <w:spacing w:before="40" w:after="40" w:line="264" w:lineRule="auto"/>
            </w:pPr>
            <w:r>
              <w:rPr>
                <w:rFonts w:ascii="Segoe UI" w:hAnsi="Segoe UI"/>
                <w:sz w:val="16"/>
              </w:rPr>
              <w:t>Restores both defences on the connection carrying password hashes and role assignments</w:t>
            </w:r>
          </w:p>
        </w:tc>
      </w:tr>
      <w:tr>
        <w:trPr>
          <w:cantSplit w:val="true"/>
        </w:trPr>
        <w:tc>
          <w:tcPr>
            <w:tcW w:type="dxa" w:w="3289"/>
          </w:tcPr>
          <w:p>
            <w:pPr>
              <w:spacing w:before="40" w:after="40" w:line="264" w:lineRule="auto"/>
            </w:pPr>
            <w:r>
              <w:rPr>
                <w:rFonts w:ascii="Consolas" w:hAnsi="Consolas"/>
                <w:sz w:val="13"/>
                <w:shd w:val="clear" w:color="auto" w:fill="F3F3F7"/>
              </w:rPr>
              <w:t>FUT-QW-9</w:t>
            </w:r>
          </w:p>
        </w:tc>
        <w:tc>
          <w:tcPr>
            <w:tcW w:type="dxa" w:w="3289"/>
          </w:tcPr>
          <w:p>
            <w:pPr>
              <w:spacing w:before="40" w:after="40" w:line="264" w:lineRule="auto"/>
            </w:pPr>
            <w:r>
              <w:rPr>
                <w:rFonts w:ascii="Segoe UI" w:hAnsi="Segoe UI"/>
                <w:sz w:val="16"/>
              </w:rPr>
              <w:t xml:space="preserve">Add </w:t>
            </w:r>
            <w:r>
              <w:rPr>
                <w:rFonts w:ascii="Consolas" w:hAnsi="Consolas"/>
                <w:sz w:val="13"/>
                <w:shd w:val="clear" w:color="auto" w:fill="F3F3F7"/>
              </w:rPr>
              <w:t>cmd_test</w:t>
            </w:r>
            <w:r>
              <w:rPr>
                <w:rFonts w:ascii="Segoe UI" w:hAnsi="Segoe UI"/>
                <w:sz w:val="16"/>
              </w:rPr>
              <w:t xml:space="preserve"> + </w:t>
            </w:r>
            <w:r>
              <w:rPr>
                <w:rFonts w:ascii="Consolas" w:hAnsi="Consolas"/>
                <w:sz w:val="13"/>
                <w:shd w:val="clear" w:color="auto" w:fill="F3F3F7"/>
              </w:rPr>
              <w:t>.github/workflows/ci.yml</w:t>
            </w:r>
            <w:r>
              <w:rPr>
                <w:rFonts w:ascii="Segoe UI" w:hAnsi="Segoe UI"/>
                <w:sz w:val="16"/>
              </w:rPr>
              <w:t xml:space="preserve"> + </w:t>
            </w:r>
            <w:r>
              <w:rPr>
                <w:rFonts w:ascii="Consolas" w:hAnsi="Consolas"/>
                <w:sz w:val="13"/>
                <w:shd w:val="clear" w:color="auto" w:fill="F3F3F7"/>
              </w:rPr>
              <w:t>pyproject.toml</w:t>
            </w:r>
            <w:r>
              <w:rPr>
                <w:rFonts w:ascii="Segoe UI" w:hAnsi="Segoe UI"/>
                <w:sz w:val="16"/>
              </w:rPr>
              <w:t xml:space="preserve"> with </w:t>
            </w:r>
            <w:r>
              <w:rPr>
                <w:rFonts w:ascii="Consolas" w:hAnsi="Consolas"/>
                <w:sz w:val="13"/>
                <w:shd w:val="clear" w:color="auto" w:fill="F3F3F7"/>
              </w:rPr>
              <w:t>pythonpath=['backend']</w:t>
            </w:r>
          </w:p>
        </w:tc>
        <w:tc>
          <w:tcPr>
            <w:tcW w:type="dxa" w:w="3289"/>
          </w:tcPr>
          <w:p>
            <w:pPr>
              <w:spacing w:before="40" w:after="40" w:line="264" w:lineRule="auto"/>
            </w:pPr>
            <w:r>
              <w:rPr>
                <w:rFonts w:ascii="Segoe UI" w:hAnsi="Segoe UI"/>
                <w:sz w:val="16"/>
              </w:rPr>
              <w:t>16 good tests are installed but orphaned; the suite already passes offline</w:t>
            </w:r>
          </w:p>
        </w:tc>
      </w:tr>
      <w:tr>
        <w:trPr>
          <w:cantSplit w:val="true"/>
        </w:trPr>
        <w:tc>
          <w:tcPr>
            <w:tcW w:type="dxa" w:w="3289"/>
          </w:tcPr>
          <w:p>
            <w:pPr>
              <w:spacing w:before="40" w:after="40" w:line="264" w:lineRule="auto"/>
            </w:pPr>
            <w:r>
              <w:rPr>
                <w:rFonts w:ascii="Consolas" w:hAnsi="Consolas"/>
                <w:sz w:val="13"/>
                <w:shd w:val="clear" w:color="auto" w:fill="F3F3F7"/>
              </w:rPr>
              <w:t>FUT-QW-10</w:t>
            </w:r>
          </w:p>
        </w:tc>
        <w:tc>
          <w:tcPr>
            <w:tcW w:type="dxa" w:w="3289"/>
          </w:tcPr>
          <w:p>
            <w:pPr>
              <w:spacing w:before="40" w:after="40" w:line="264" w:lineRule="auto"/>
            </w:pPr>
            <w:r>
              <w:rPr>
                <w:rFonts w:ascii="Segoe UI" w:hAnsi="Segoe UI"/>
                <w:sz w:val="16"/>
              </w:rPr>
              <w:t xml:space="preserve">Populate </w:t>
            </w:r>
            <w:r>
              <w:rPr>
                <w:rFonts w:ascii="Consolas" w:hAnsi="Consolas"/>
                <w:sz w:val="13"/>
                <w:shd w:val="clear" w:color="auto" w:fill="F3F3F7"/>
              </w:rPr>
              <w:t>backend/conftest.py</w:t>
            </w:r>
            <w:r>
              <w:rPr>
                <w:rFonts w:ascii="Segoe UI" w:hAnsi="Segoe UI"/>
                <w:sz w:val="16"/>
              </w:rPr>
              <w:t xml:space="preserve"> (currently 0 bytes) with an autouse fixture stubbing </w:t>
            </w:r>
            <w:r>
              <w:rPr>
                <w:rFonts w:ascii="Consolas" w:hAnsi="Consolas"/>
                <w:sz w:val="13"/>
                <w:shd w:val="clear" w:color="auto" w:fill="F3F3F7"/>
              </w:rPr>
              <w:t>record_metric</w:t>
            </w:r>
            <w:r>
              <w:rPr>
                <w:rFonts w:ascii="Segoe UI" w:hAnsi="Segoe UI"/>
                <w:sz w:val="16"/>
              </w:rPr>
              <w:t>/</w:t>
            </w:r>
            <w:r>
              <w:rPr>
                <w:rFonts w:ascii="Consolas" w:hAnsi="Consolas"/>
                <w:sz w:val="13"/>
                <w:shd w:val="clear" w:color="auto" w:fill="F3F3F7"/>
              </w:rPr>
              <w:t>ollama_probe</w:t>
            </w:r>
            <w:r>
              <w:rPr>
                <w:rFonts w:ascii="Segoe UI" w:hAnsi="Segoe UI"/>
                <w:sz w:val="16"/>
              </w:rPr>
              <w:t xml:space="preserve"> and blanking </w:t>
            </w:r>
            <w:r>
              <w:rPr>
                <w:rFonts w:ascii="Consolas" w:hAnsi="Consolas"/>
                <w:sz w:val="13"/>
                <w:shd w:val="clear" w:color="auto" w:fill="F3F3F7"/>
              </w:rPr>
              <w:t>DATABASE_URL</w:t>
            </w:r>
          </w:p>
        </w:tc>
        <w:tc>
          <w:tcPr>
            <w:tcW w:type="dxa" w:w="3289"/>
          </w:tcPr>
          <w:p>
            <w:pPr>
              <w:spacing w:before="40" w:after="40" w:line="264" w:lineRule="auto"/>
            </w:pPr>
            <w:r>
              <w:rPr>
                <w:rFonts w:ascii="Segoe UI" w:hAnsi="Segoe UI"/>
                <w:sz w:val="16"/>
              </w:rPr>
              <w:t xml:space="preserve">Stops local </w:t>
            </w:r>
            <w:r>
              <w:rPr>
                <w:rFonts w:ascii="Consolas" w:hAnsi="Consolas"/>
                <w:sz w:val="13"/>
                <w:shd w:val="clear" w:color="auto" w:fill="F3F3F7"/>
              </w:rPr>
              <w:t>pytest</w:t>
            </w:r>
            <w:r>
              <w:rPr>
                <w:rFonts w:ascii="Segoe UI" w:hAnsi="Segoe UI"/>
                <w:sz w:val="16"/>
              </w:rPr>
              <w:t xml:space="preserve"> writing junk rows into the live </w:t>
            </w:r>
            <w:r>
              <w:rPr>
                <w:rFonts w:ascii="Consolas" w:hAnsi="Consolas"/>
                <w:sz w:val="13"/>
                <w:shd w:val="clear" w:color="auto" w:fill="F3F3F7"/>
              </w:rPr>
              <w:t>ai_metrics</w:t>
            </w:r>
            <w:r>
              <w:rPr>
                <w:rFonts w:ascii="Segoe UI" w:hAnsi="Segoe UI"/>
                <w:sz w:val="16"/>
              </w:rPr>
              <w:t xml:space="preserve"> table; cuts the offline suite 61 s → ~5 s</w:t>
            </w:r>
          </w:p>
        </w:tc>
      </w:tr>
      <w:tr>
        <w:trPr>
          <w:cantSplit w:val="true"/>
        </w:trPr>
        <w:tc>
          <w:tcPr>
            <w:tcW w:type="dxa" w:w="3289"/>
          </w:tcPr>
          <w:p>
            <w:pPr>
              <w:spacing w:before="40" w:after="40" w:line="264" w:lineRule="auto"/>
            </w:pPr>
            <w:r>
              <w:rPr>
                <w:rFonts w:ascii="Consolas" w:hAnsi="Consolas"/>
                <w:sz w:val="13"/>
                <w:shd w:val="clear" w:color="auto" w:fill="F3F3F7"/>
              </w:rPr>
              <w:t>FUT-QW-11</w:t>
            </w:r>
          </w:p>
        </w:tc>
        <w:tc>
          <w:tcPr>
            <w:tcW w:type="dxa" w:w="3289"/>
          </w:tcPr>
          <w:p>
            <w:pPr>
              <w:spacing w:before="40" w:after="40" w:line="264" w:lineRule="auto"/>
            </w:pPr>
            <w:r>
              <w:rPr>
                <w:rFonts w:ascii="Segoe UI" w:hAnsi="Segoe UI"/>
                <w:sz w:val="16"/>
              </w:rPr>
              <w:t xml:space="preserve">Have </w:t>
            </w:r>
            <w:r>
              <w:rPr>
                <w:rFonts w:ascii="Consolas" w:hAnsi="Consolas"/>
                <w:sz w:val="13"/>
                <w:shd w:val="clear" w:color="auto" w:fill="F3F3F7"/>
              </w:rPr>
              <w:t>db.audit()</w:t>
            </w:r>
            <w:r>
              <w:rPr>
                <w:rFonts w:ascii="Segoe UI" w:hAnsi="Segoe UI"/>
                <w:sz w:val="16"/>
              </w:rPr>
              <w:t xml:space="preserve"> read </w:t>
            </w:r>
            <w:r>
              <w:rPr>
                <w:rFonts w:ascii="Consolas" w:hAnsi="Consolas"/>
                <w:sz w:val="13"/>
                <w:shd w:val="clear" w:color="auto" w:fill="F3F3F7"/>
              </w:rPr>
              <w:t>request_ctx.current()</w:t>
            </w:r>
            <w:r>
              <w:rPr>
                <w:rFonts w:ascii="Segoe UI" w:hAnsi="Segoe UI"/>
                <w:sz w:val="16"/>
              </w:rPr>
              <w:t xml:space="preserve"> itself</w:t>
            </w:r>
          </w:p>
        </w:tc>
        <w:tc>
          <w:tcPr>
            <w:tcW w:type="dxa" w:w="3289"/>
          </w:tcPr>
          <w:p>
            <w:pPr>
              <w:spacing w:before="40" w:after="40" w:line="264" w:lineRule="auto"/>
            </w:pPr>
            <w:r>
              <w:rPr>
                <w:rFonts w:ascii="Segoe UI" w:hAnsi="Segoe UI"/>
                <w:sz w:val="16"/>
              </w:rPr>
              <w:t>Turns an event log into an audit trail in one function; no call site can forget the identity</w:t>
            </w:r>
          </w:p>
        </w:tc>
      </w:tr>
      <w:tr>
        <w:trPr>
          <w:cantSplit w:val="true"/>
        </w:trPr>
        <w:tc>
          <w:tcPr>
            <w:tcW w:type="dxa" w:w="3289"/>
          </w:tcPr>
          <w:p>
            <w:pPr>
              <w:spacing w:before="40" w:after="40" w:line="264" w:lineRule="auto"/>
            </w:pPr>
            <w:r>
              <w:rPr>
                <w:rFonts w:ascii="Consolas" w:hAnsi="Consolas"/>
                <w:sz w:val="13"/>
                <w:shd w:val="clear" w:color="auto" w:fill="F3F3F7"/>
              </w:rPr>
              <w:t>FUT-QW-12</w:t>
            </w:r>
          </w:p>
        </w:tc>
        <w:tc>
          <w:tcPr>
            <w:tcW w:type="dxa" w:w="3289"/>
          </w:tcPr>
          <w:p>
            <w:pPr>
              <w:spacing w:before="40" w:after="40" w:line="264" w:lineRule="auto"/>
            </w:pPr>
            <w:r>
              <w:rPr>
                <w:rFonts w:ascii="Segoe UI" w:hAnsi="Segoe UI"/>
                <w:sz w:val="16"/>
              </w:rPr>
              <w:t xml:space="preserve">Bound </w:t>
            </w:r>
            <w:r>
              <w:rPr>
                <w:rFonts w:ascii="Consolas" w:hAnsi="Consolas"/>
                <w:sz w:val="13"/>
                <w:shd w:val="clear" w:color="auto" w:fill="F3F3F7"/>
              </w:rPr>
              <w:t>DatasetBody.n</w:t>
            </w:r>
            <w:r>
              <w:rPr>
                <w:rFonts w:ascii="Segoe UI" w:hAnsi="Segoe UI"/>
                <w:sz w:val="16"/>
              </w:rPr>
              <w:t xml:space="preserve"> and every </w:t>
            </w:r>
            <w:r>
              <w:rPr>
                <w:rFonts w:ascii="Consolas" w:hAnsi="Consolas"/>
                <w:sz w:val="13"/>
                <w:shd w:val="clear" w:color="auto" w:fill="F3F3F7"/>
              </w:rPr>
              <w:t>limit</w:t>
            </w:r>
            <w:r>
              <w:rPr>
                <w:rFonts w:ascii="Segoe UI" w:hAnsi="Segoe UI"/>
                <w:sz w:val="16"/>
              </w:rPr>
              <w:t xml:space="preserve"> with </w:t>
            </w:r>
            <w:r>
              <w:rPr>
                <w:rFonts w:ascii="Consolas" w:hAnsi="Consolas"/>
                <w:sz w:val="13"/>
                <w:shd w:val="clear" w:color="auto" w:fill="F3F3F7"/>
              </w:rPr>
              <w:t>Field(ge=…, le=…)</w:t>
            </w:r>
          </w:p>
        </w:tc>
        <w:tc>
          <w:tcPr>
            <w:tcW w:type="dxa" w:w="3289"/>
          </w:tcPr>
          <w:p>
            <w:pPr>
              <w:spacing w:before="40" w:after="40" w:line="264" w:lineRule="auto"/>
            </w:pPr>
            <w:r>
              <w:rPr>
                <w:rFonts w:ascii="Segoe UI" w:hAnsi="Segoe UI"/>
                <w:sz w:val="16"/>
              </w:rPr>
              <w:t xml:space="preserve">Removes a 500 on </w:t>
            </w:r>
            <w:r>
              <w:rPr>
                <w:rFonts w:ascii="Consolas" w:hAnsi="Consolas"/>
                <w:sz w:val="13"/>
                <w:shd w:val="clear" w:color="auto" w:fill="F3F3F7"/>
              </w:rPr>
              <w:t>?limit=-1</w:t>
            </w:r>
            <w:r>
              <w:rPr>
                <w:rFonts w:ascii="Segoe UI" w:hAnsi="Segoe UI"/>
                <w:sz w:val="16"/>
              </w:rPr>
              <w:t xml:space="preserve"> and an unbounded synchronous engine rebuild</w:t>
            </w:r>
          </w:p>
        </w:tc>
      </w:tr>
      <w:tr>
        <w:trPr>
          <w:cantSplit w:val="true"/>
        </w:trPr>
        <w:tc>
          <w:tcPr>
            <w:tcW w:type="dxa" w:w="3289"/>
          </w:tcPr>
          <w:p>
            <w:pPr>
              <w:spacing w:before="40" w:after="40" w:line="264" w:lineRule="auto"/>
            </w:pPr>
            <w:r>
              <w:rPr>
                <w:rFonts w:ascii="Consolas" w:hAnsi="Consolas"/>
                <w:sz w:val="13"/>
                <w:shd w:val="clear" w:color="auto" w:fill="F3F3F7"/>
              </w:rPr>
              <w:t>FUT-QW-13</w:t>
            </w:r>
          </w:p>
        </w:tc>
        <w:tc>
          <w:tcPr>
            <w:tcW w:type="dxa" w:w="3289"/>
          </w:tcPr>
          <w:p>
            <w:pPr>
              <w:spacing w:before="40" w:after="40" w:line="264" w:lineRule="auto"/>
            </w:pPr>
            <w:r>
              <w:rPr>
                <w:rFonts w:ascii="Segoe UI" w:hAnsi="Segoe UI"/>
                <w:sz w:val="16"/>
              </w:rPr>
              <w:t xml:space="preserve">Record and read back real </w:t>
            </w:r>
            <w:r>
              <w:rPr>
                <w:rFonts w:ascii="Consolas" w:hAnsi="Consolas"/>
                <w:sz w:val="13"/>
                <w:shd w:val="clear" w:color="auto" w:fill="F3F3F7"/>
              </w:rPr>
              <w:t>ranked_by</w:t>
            </w:r>
            <w:r>
              <w:rPr>
                <w:rFonts w:ascii="Segoe UI" w:hAnsi="Segoe UI"/>
                <w:sz w:val="16"/>
              </w:rPr>
              <w:t xml:space="preserve"> provenance instead of hardcoding </w:t>
            </w:r>
            <w:r>
              <w:rPr>
                <w:rFonts w:ascii="Consolas" w:hAnsi="Consolas"/>
                <w:sz w:val="13"/>
                <w:shd w:val="clear" w:color="auto" w:fill="F3F3F7"/>
              </w:rPr>
              <w:t>'llm'</w:t>
            </w:r>
          </w:p>
        </w:tc>
        <w:tc>
          <w:tcPr>
            <w:tcW w:type="dxa" w:w="3289"/>
          </w:tcPr>
          <w:p>
            <w:pPr>
              <w:spacing w:before="40" w:after="40" w:line="264" w:lineRule="auto"/>
            </w:pPr>
            <w:r>
              <w:rPr>
                <w:rFonts w:ascii="Segoe UI" w:hAnsi="Segoe UI"/>
                <w:sz w:val="16"/>
              </w:rPr>
              <w:t>Stops the Report tab attributing deterministic buckets to the LLM in front of a client</w:t>
            </w:r>
          </w:p>
        </w:tc>
      </w:tr>
      <w:tr>
        <w:trPr>
          <w:cantSplit w:val="true"/>
        </w:trPr>
        <w:tc>
          <w:tcPr>
            <w:tcW w:type="dxa" w:w="3289"/>
          </w:tcPr>
          <w:p>
            <w:pPr>
              <w:spacing w:before="40" w:after="40" w:line="264" w:lineRule="auto"/>
            </w:pPr>
            <w:r>
              <w:rPr>
                <w:rFonts w:ascii="Consolas" w:hAnsi="Consolas"/>
                <w:sz w:val="13"/>
                <w:shd w:val="clear" w:color="auto" w:fill="F3F3F7"/>
              </w:rPr>
              <w:t>FUT-QW-14</w:t>
            </w:r>
          </w:p>
        </w:tc>
        <w:tc>
          <w:tcPr>
            <w:tcW w:type="dxa" w:w="3289"/>
          </w:tcPr>
          <w:p>
            <w:pPr>
              <w:spacing w:before="40" w:after="40" w:line="264" w:lineRule="auto"/>
            </w:pPr>
            <w:r>
              <w:rPr>
                <w:rFonts w:ascii="Segoe UI" w:hAnsi="Segoe UI"/>
                <w:sz w:val="16"/>
              </w:rPr>
              <w:t xml:space="preserve">Delete the unconditional </w:t>
            </w:r>
            <w:r>
              <w:rPr>
                <w:rFonts w:ascii="Consolas" w:hAnsi="Consolas"/>
                <w:sz w:val="13"/>
                <w:shd w:val="clear" w:color="auto" w:fill="F3F3F7"/>
              </w:rPr>
              <w:t>taskkill /F /IM node.exe</w:t>
            </w:r>
            <w:r>
              <w:rPr>
                <w:rFonts w:ascii="Segoe UI" w:hAnsi="Segoe UI"/>
                <w:sz w:val="16"/>
              </w:rPr>
              <w:t xml:space="preserve"> in </w:t>
            </w:r>
            <w:r>
              <w:rPr>
                <w:rFonts w:ascii="Consolas" w:hAnsi="Consolas"/>
                <w:sz w:val="13"/>
                <w:shd w:val="clear" w:color="auto" w:fill="F3F3F7"/>
              </w:rPr>
              <w:t>tasks.py</w:t>
            </w:r>
          </w:p>
        </w:tc>
        <w:tc>
          <w:tcPr>
            <w:tcW w:type="dxa" w:w="3289"/>
          </w:tcPr>
          <w:p>
            <w:pPr>
              <w:spacing w:before="40" w:after="40" w:line="264" w:lineRule="auto"/>
            </w:pPr>
            <w:r>
              <w:rPr>
                <w:rFonts w:ascii="Segoe UI" w:hAnsi="Segoe UI"/>
                <w:sz w:val="16"/>
              </w:rPr>
              <w:t>Stops a documented command killing every Node process on the developer's machine</w:t>
            </w:r>
          </w:p>
        </w:tc>
      </w:tr>
    </w:tbl>
    <w:p>
      <w:pPr>
        <w:spacing w:after="0"/>
      </w:pPr>
    </w:p>
    <w:p>
      <w:pPr>
        <w:pStyle w:val="Heading3"/>
      </w:pPr>
      <w:bookmarkStart w:id="61" w:name="s_141_phase_0__stop_the_bleeding_1_w"/>
      <w:r>
        <w:rPr/>
        <w:t xml:space="preserve">14.1 Phase 0 — Stop the bleeding </w:t>
      </w:r>
      <w:r>
        <w:rPr>
          <w:i/>
        </w:rPr>
        <w:t>(1 week, 2–3 engineers)</w:t>
      </w:r>
      <w:bookmarkEnd w:id="61"/>
    </w:p>
    <w:p>
      <w:r>
        <w:rPr>
          <w:b/>
        </w:rPr>
        <w:t>Goal:</w:t>
      </w:r>
      <w:r>
        <w:rPr/>
        <w:t xml:space="preserve"> every screen is either correct or </w:t>
      </w:r>
      <w:r>
        <w:rPr>
          <w:b/>
        </w:rPr>
        <w:t>visibly</w:t>
      </w:r>
      <w:r>
        <w:rPr/>
        <w:t xml:space="preserve"> failed. No engine math changes.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SIZE</w:t>
            </w:r>
          </w:p>
        </w:tc>
      </w:tr>
      <w:tr>
        <w:trPr>
          <w:cantSplit w:val="true"/>
        </w:trPr>
        <w:tc>
          <w:tcPr>
            <w:tcW w:type="dxa" w:w="3289"/>
          </w:tcPr>
          <w:p>
            <w:pPr>
              <w:spacing w:before="40" w:after="40" w:line="264" w:lineRule="auto"/>
            </w:pPr>
            <w:r>
              <w:rPr>
                <w:rFonts w:ascii="Consolas" w:hAnsi="Consolas"/>
                <w:sz w:val="13"/>
                <w:shd w:val="clear" w:color="auto" w:fill="F3F3F7"/>
              </w:rPr>
              <w:t>FUT-P0-1</w:t>
            </w:r>
          </w:p>
        </w:tc>
        <w:tc>
          <w:tcPr>
            <w:tcW w:type="dxa" w:w="3289"/>
          </w:tcPr>
          <w:p>
            <w:pPr>
              <w:spacing w:before="40" w:after="40" w:line="264" w:lineRule="auto"/>
            </w:pPr>
            <w:r>
              <w:rPr>
                <w:rFonts w:ascii="Segoe UI" w:hAnsi="Segoe UI"/>
                <w:sz w:val="16"/>
              </w:rPr>
              <w:t xml:space="preserve">Fix the custom-change crash </w:t>
            </w:r>
            <w:r>
              <w:rPr>
                <w:rFonts w:ascii="Segoe UI" w:hAnsi="Segoe UI"/>
                <w:b/>
                <w:sz w:val="16"/>
              </w:rPr>
              <w:t>and</w:t>
            </w:r>
            <w:r>
              <w:rPr>
                <w:rFonts w:ascii="Segoe UI" w:hAnsi="Segoe UI"/>
                <w:sz w:val="16"/>
              </w:rPr>
              <w:t xml:space="preserve"> the </w:t>
            </w:r>
            <w:r>
              <w:rPr>
                <w:rFonts w:ascii="Consolas" w:hAnsi="Consolas"/>
                <w:sz w:val="13"/>
                <w:shd w:val="clear" w:color="auto" w:fill="F3F3F7"/>
              </w:rPr>
              <w:t>dest_tags</w:t>
            </w:r>
            <w:r>
              <w:rPr>
                <w:rFonts w:ascii="Segoe UI" w:hAnsi="Segoe UI"/>
                <w:sz w:val="16"/>
              </w:rPr>
              <w:t xml:space="preserve"> hole in one commit (</w:t>
            </w:r>
            <w:r>
              <w:rPr>
                <w:rFonts w:ascii="Consolas" w:hAnsi="Consolas"/>
                <w:sz w:val="13"/>
                <w:shd w:val="clear" w:color="auto" w:fill="F3F3F7"/>
              </w:rPr>
              <w:t>FUT-QW-1</w:t>
            </w:r>
            <w:r>
              <w:rPr>
                <w:rFonts w:ascii="Segoe UI" w:hAnsi="Segoe UI"/>
                <w:sz w:val="16"/>
              </w:rPr>
              <w:t xml:space="preserve"> + </w:t>
            </w:r>
            <w:r>
              <w:rPr>
                <w:rFonts w:ascii="Consolas" w:hAnsi="Consolas"/>
                <w:sz w:val="13"/>
                <w:shd w:val="clear" w:color="auto" w:fill="F3F3F7"/>
              </w:rPr>
              <w:t>FUT-QW-2</w:t>
            </w:r>
            <w:r>
              <w:rPr>
                <w:rFonts w:ascii="Segoe UI" w:hAnsi="Segoe UI"/>
                <w:sz w:val="16"/>
              </w:rPr>
              <w:t>)</w:t>
            </w:r>
          </w:p>
        </w:tc>
        <w:tc>
          <w:tcPr>
            <w:tcW w:type="dxa" w:w="3289"/>
          </w:tcPr>
          <w:p>
            <w:pPr>
              <w:spacing w:before="40" w:after="40" w:line="264" w:lineRule="auto"/>
            </w:pPr>
            <w:r>
              <w:rPr>
                <w:rFonts w:ascii="Segoe UI" w:hAnsi="Segoe UI"/>
                <w:sz w:val="16"/>
              </w:rPr>
              <w:t>S</w:t>
            </w:r>
          </w:p>
        </w:tc>
      </w:tr>
      <w:tr>
        <w:trPr>
          <w:cantSplit w:val="true"/>
        </w:trPr>
        <w:tc>
          <w:tcPr>
            <w:tcW w:type="dxa" w:w="3289"/>
          </w:tcPr>
          <w:p>
            <w:pPr>
              <w:spacing w:before="40" w:after="40" w:line="264" w:lineRule="auto"/>
            </w:pPr>
            <w:r>
              <w:rPr>
                <w:rFonts w:ascii="Consolas" w:hAnsi="Consolas"/>
                <w:sz w:val="13"/>
                <w:shd w:val="clear" w:color="auto" w:fill="F3F3F7"/>
              </w:rPr>
              <w:t>FUT-P0-2</w:t>
            </w:r>
          </w:p>
        </w:tc>
        <w:tc>
          <w:tcPr>
            <w:tcW w:type="dxa" w:w="3289"/>
          </w:tcPr>
          <w:p>
            <w:pPr>
              <w:spacing w:before="40" w:after="40" w:line="264" w:lineRule="auto"/>
            </w:pPr>
            <w:r>
              <w:rPr>
                <w:rFonts w:ascii="Segoe UI" w:hAnsi="Segoe UI"/>
                <w:sz w:val="16"/>
              </w:rPr>
              <w:t xml:space="preserve">Reimplement </w:t>
            </w:r>
            <w:r>
              <w:rPr>
                <w:rFonts w:ascii="Consolas" w:hAnsi="Consolas"/>
                <w:sz w:val="13"/>
                <w:shd w:val="clear" w:color="auto" w:fill="F3F3F7"/>
              </w:rPr>
              <w:t>who_can_reach</w:t>
            </w:r>
            <w:r>
              <w:rPr>
                <w:rFonts w:ascii="Segoe UI" w:hAnsi="Segoe UI"/>
                <w:sz w:val="16"/>
              </w:rPr>
              <w:t xml:space="preserve"> on the same primitive as </w:t>
            </w:r>
            <w:r>
              <w:rPr>
                <w:rFonts w:ascii="Consolas" w:hAnsi="Consolas"/>
                <w:sz w:val="13"/>
                <w:shd w:val="clear" w:color="auto" w:fill="F3F3F7"/>
              </w:rPr>
              <w:t>reachable</w:t>
            </w:r>
            <w:r>
              <w:rPr>
                <w:rFonts w:ascii="Segoe UI" w:hAnsi="Segoe UI"/>
                <w:sz w:val="16"/>
              </w:rPr>
              <w:t xml:space="preserve"> — a reverse BFS that refuses to expand through abstract nodes — and return the witness path, so the two tools are provably consistent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FUT-P0-3</w:t>
            </w:r>
          </w:p>
        </w:tc>
        <w:tc>
          <w:tcPr>
            <w:tcW w:type="dxa" w:w="3289"/>
          </w:tcPr>
          <w:p>
            <w:pPr>
              <w:spacing w:before="40" w:after="40" w:line="264" w:lineRule="auto"/>
            </w:pPr>
            <w:r>
              <w:rPr>
                <w:rFonts w:ascii="Segoe UI" w:hAnsi="Segoe UI"/>
                <w:sz w:val="16"/>
              </w:rPr>
              <w:t xml:space="preserve">Add </w:t>
            </w:r>
            <w:r>
              <w:rPr>
                <w:rFonts w:ascii="Consolas" w:hAnsi="Consolas"/>
                <w:sz w:val="13"/>
                <w:shd w:val="clear" w:color="auto" w:fill="F3F3F7"/>
              </w:rPr>
              <w:t>require_approver</w:t>
            </w:r>
            <w:r>
              <w:rPr>
                <w:rFonts w:ascii="Segoe UI" w:hAnsi="Segoe UI"/>
                <w:sz w:val="16"/>
              </w:rPr>
              <w:t xml:space="preserve"> (admin|analyst) and </w:t>
            </w:r>
            <w:r>
              <w:rPr>
                <w:rFonts w:ascii="Consolas" w:hAnsi="Consolas"/>
                <w:sz w:val="13"/>
                <w:shd w:val="clear" w:color="auto" w:fill="F3F3F7"/>
              </w:rPr>
              <w:t>require_operator</w:t>
            </w:r>
            <w:r>
              <w:rPr>
                <w:rFonts w:ascii="Segoe UI" w:hAnsi="Segoe UI"/>
                <w:sz w:val="16"/>
              </w:rPr>
              <w:t xml:space="preserve"> (admin) dependencies to the nine unguarded mutating routes; make staging check role unconditionally; add a proxy shared secret compared with </w:t>
            </w:r>
            <w:r>
              <w:rPr>
                <w:rFonts w:ascii="Consolas" w:hAnsi="Consolas"/>
                <w:sz w:val="13"/>
                <w:shd w:val="clear" w:color="auto" w:fill="F3F3F7"/>
              </w:rPr>
              <w:t>hmac.compare_digest</w:t>
            </w:r>
            <w:r>
              <w:rPr>
                <w:rFonts w:ascii="Segoe UI" w:hAnsi="Segoe UI"/>
                <w:sz w:val="16"/>
              </w:rPr>
              <w:t xml:space="preserve">, rejecting any </w:t>
            </w:r>
            <w:r>
              <w:rPr>
                <w:rFonts w:ascii="Consolas" w:hAnsi="Consolas"/>
                <w:sz w:val="13"/>
                <w:shd w:val="clear" w:color="auto" w:fill="F3F3F7"/>
              </w:rPr>
              <w:t>x-npr-*</w:t>
            </w:r>
            <w:r>
              <w:rPr>
                <w:rFonts w:ascii="Segoe UI" w:hAnsi="Segoe UI"/>
                <w:sz w:val="16"/>
              </w:rPr>
              <w:t xml:space="preserve"> request without it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FUT-P0-4</w:t>
            </w:r>
          </w:p>
        </w:tc>
        <w:tc>
          <w:tcPr>
            <w:tcW w:type="dxa" w:w="3289"/>
          </w:tcPr>
          <w:p>
            <w:pPr>
              <w:spacing w:before="40" w:after="40" w:line="264" w:lineRule="auto"/>
            </w:pPr>
            <w:r>
              <w:rPr>
                <w:rFonts w:ascii="Segoe UI" w:hAnsi="Segoe UI"/>
                <w:sz w:val="16"/>
              </w:rPr>
              <w:t xml:space="preserve">Stop deleting the parent </w:t>
            </w:r>
            <w:r>
              <w:rPr>
                <w:rFonts w:ascii="Consolas" w:hAnsi="Consolas"/>
                <w:sz w:val="13"/>
                <w:shd w:val="clear" w:color="auto" w:fill="F3F3F7"/>
              </w:rPr>
              <w:t>snapshots</w:t>
            </w:r>
            <w:r>
              <w:rPr>
                <w:rFonts w:ascii="Segoe UI" w:hAnsi="Segoe UI"/>
                <w:sz w:val="16"/>
              </w:rPr>
              <w:t xml:space="preserve"> row to clear children — delete engine-owned tables explicitly and make </w:t>
            </w:r>
            <w:r>
              <w:rPr>
                <w:rFonts w:ascii="Consolas" w:hAnsi="Consolas"/>
                <w:sz w:val="13"/>
                <w:shd w:val="clear" w:color="auto" w:fill="F3F3F7"/>
              </w:rPr>
              <w:t>change_requests.snapshot_id</w:t>
            </w:r>
            <w:r>
              <w:rPr>
                <w:rFonts w:ascii="Segoe UI" w:hAnsi="Segoe UI"/>
                <w:sz w:val="16"/>
              </w:rPr>
              <w:t xml:space="preserve"> a plain column (or </w:t>
            </w:r>
            <w:r>
              <w:rPr>
                <w:rFonts w:ascii="Consolas" w:hAnsi="Consolas"/>
                <w:sz w:val="13"/>
                <w:shd w:val="clear" w:color="auto" w:fill="F3F3F7"/>
              </w:rPr>
              <w:t>ON DELETE SET NULL</w:t>
            </w:r>
            <w:r>
              <w:rPr>
                <w:rFonts w:ascii="Segoe UI" w:hAnsi="Segoe UI"/>
                <w:sz w:val="16"/>
              </w:rPr>
              <w:t xml:space="preserve">); add </w:t>
            </w:r>
            <w:r>
              <w:rPr>
                <w:rFonts w:ascii="Consolas" w:hAnsi="Consolas"/>
                <w:sz w:val="13"/>
                <w:shd w:val="clear" w:color="auto" w:fill="F3F3F7"/>
              </w:rPr>
              <w:t>campaign_plans</w:t>
            </w:r>
            <w:r>
              <w:rPr>
                <w:rFonts w:ascii="Segoe UI" w:hAnsi="Segoe UI"/>
                <w:sz w:val="16"/>
              </w:rPr>
              <w:t xml:space="preserve"> to the cache-clear list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FUT-P0-5</w:t>
            </w:r>
          </w:p>
        </w:tc>
        <w:tc>
          <w:tcPr>
            <w:tcW w:type="dxa" w:w="3289"/>
          </w:tcPr>
          <w:p>
            <w:pPr>
              <w:spacing w:before="40" w:after="40" w:line="264" w:lineRule="auto"/>
            </w:pPr>
            <w:r>
              <w:rPr>
                <w:rFonts w:ascii="Segoe UI" w:hAnsi="Segoe UI"/>
                <w:sz w:val="16"/>
              </w:rPr>
              <w:t xml:space="preserve">Give the console a per-resource </w:t>
            </w:r>
            <w:r>
              <w:rPr>
                <w:rFonts w:ascii="Consolas" w:hAnsi="Consolas"/>
                <w:sz w:val="13"/>
                <w:shd w:val="clear" w:color="auto" w:fill="F3F3F7"/>
              </w:rPr>
              <w:t>{status: loading|ok|error}</w:t>
            </w:r>
            <w:r>
              <w:rPr>
                <w:rFonts w:ascii="Segoe UI" w:hAnsi="Segoe UI"/>
                <w:sz w:val="16"/>
              </w:rPr>
              <w:t xml:space="preserve"> state machine; replace every </w:t>
            </w:r>
            <w:r>
              <w:rPr>
                <w:rFonts w:ascii="Consolas" w:hAnsi="Consolas"/>
                <w:sz w:val="13"/>
                <w:shd w:val="clear" w:color="auto" w:fill="F3F3F7"/>
              </w:rPr>
              <w:t>.catch(() =&gt; {})</w:t>
            </w:r>
            <w:r>
              <w:rPr>
                <w:rFonts w:ascii="Segoe UI" w:hAnsi="Segoe UI"/>
                <w:sz w:val="16"/>
              </w:rPr>
              <w:t xml:space="preserve">; </w:t>
            </w:r>
            <w:r>
              <w:rPr>
                <w:rFonts w:ascii="Segoe UI" w:hAnsi="Segoe UI"/>
                <w:b/>
                <w:sz w:val="16"/>
              </w:rPr>
              <w:t>never render a zero count while a dependent fetch is errored</w:t>
            </w:r>
            <w:r>
              <w:rPr>
                <w:rFonts w:ascii="Segoe UI" w:hAnsi="Segoe UI"/>
                <w:sz w:val="16"/>
              </w:rPr>
              <w:t xml:space="preserve">; make the fetch wrapper throw a typed </w:t>
            </w:r>
            <w:r>
              <w:rPr>
                <w:rFonts w:ascii="Consolas" w:hAnsi="Consolas"/>
                <w:sz w:val="13"/>
                <w:shd w:val="clear" w:color="auto" w:fill="F3F3F7"/>
              </w:rPr>
              <w:t>ApiError</w:t>
            </w:r>
            <w:r>
              <w:rPr>
                <w:rFonts w:ascii="Segoe UI" w:hAnsi="Segoe UI"/>
                <w:sz w:val="16"/>
              </w:rPr>
              <w:t xml:space="preserve"> carrying status + detail so a 403 reads as a permissions message</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FUT-P0-6</w:t>
            </w:r>
          </w:p>
        </w:tc>
        <w:tc>
          <w:tcPr>
            <w:tcW w:type="dxa" w:w="3289"/>
          </w:tcPr>
          <w:p>
            <w:pPr>
              <w:spacing w:before="40" w:after="40" w:line="264" w:lineRule="auto"/>
            </w:pPr>
            <w:r>
              <w:rPr>
                <w:rFonts w:ascii="Segoe UI" w:hAnsi="Segoe UI"/>
                <w:sz w:val="16"/>
              </w:rPr>
              <w:t xml:space="preserve">Truth-in-labelling on Staging and the recompute overlay: prefix simulated steps with "Simulated", return </w:t>
            </w:r>
            <w:r>
              <w:rPr>
                <w:rFonts w:ascii="Consolas" w:hAnsi="Consolas"/>
                <w:sz w:val="13"/>
                <w:shd w:val="clear" w:color="auto" w:fill="F3F3F7"/>
              </w:rPr>
              <w:t>simulated: true</w:t>
            </w:r>
            <w:r>
              <w:rPr>
                <w:rFonts w:ascii="Segoe UI" w:hAnsi="Segoe UI"/>
                <w:sz w:val="16"/>
              </w:rPr>
              <w:t xml:space="preserve"> in the push plan, and never render a green check on failure</w:t>
            </w:r>
          </w:p>
        </w:tc>
        <w:tc>
          <w:tcPr>
            <w:tcW w:type="dxa" w:w="3289"/>
          </w:tcPr>
          <w:p>
            <w:pPr>
              <w:spacing w:before="40" w:after="40" w:line="264" w:lineRule="auto"/>
            </w:pPr>
            <w:r>
              <w:rPr>
                <w:rFonts w:ascii="Segoe UI" w:hAnsi="Segoe UI"/>
                <w:sz w:val="16"/>
              </w:rPr>
              <w:t>S</w:t>
            </w:r>
          </w:p>
        </w:tc>
      </w:tr>
      <w:tr>
        <w:trPr>
          <w:cantSplit w:val="true"/>
        </w:trPr>
        <w:tc>
          <w:tcPr>
            <w:tcW w:type="dxa" w:w="3289"/>
          </w:tcPr>
          <w:p>
            <w:pPr>
              <w:spacing w:before="40" w:after="40" w:line="264" w:lineRule="auto"/>
            </w:pPr>
            <w:r>
              <w:rPr>
                <w:rFonts w:ascii="Consolas" w:hAnsi="Consolas"/>
                <w:sz w:val="13"/>
                <w:shd w:val="clear" w:color="auto" w:fill="F3F3F7"/>
              </w:rPr>
              <w:t>FUT-P0-7</w:t>
            </w:r>
          </w:p>
        </w:tc>
        <w:tc>
          <w:tcPr>
            <w:tcW w:type="dxa" w:w="3289"/>
          </w:tcPr>
          <w:p>
            <w:pPr>
              <w:spacing w:before="40" w:after="40" w:line="264" w:lineRule="auto"/>
            </w:pPr>
            <w:r>
              <w:rPr>
                <w:rFonts w:ascii="Segoe UI" w:hAnsi="Segoe UI"/>
                <w:sz w:val="16"/>
              </w:rPr>
              <w:t xml:space="preserve">Stand up CI: </w:t>
            </w:r>
            <w:r>
              <w:rPr>
                <w:rFonts w:ascii="Consolas" w:hAnsi="Consolas"/>
                <w:sz w:val="13"/>
                <w:shd w:val="clear" w:color="auto" w:fill="F3F3F7"/>
              </w:rPr>
              <w:t>tasks.py test</w:t>
            </w:r>
            <w:r>
              <w:rPr>
                <w:rFonts w:ascii="Segoe UI" w:hAnsi="Segoe UI"/>
                <w:sz w:val="16"/>
              </w:rPr>
              <w:t xml:space="preserve">, </w:t>
            </w:r>
            <w:r>
              <w:rPr>
                <w:rFonts w:ascii="Consolas" w:hAnsi="Consolas"/>
                <w:sz w:val="13"/>
                <w:shd w:val="clear" w:color="auto" w:fill="F3F3F7"/>
              </w:rPr>
              <w:t>pyproject.toml</w:t>
            </w:r>
            <w:r>
              <w:rPr>
                <w:rFonts w:ascii="Segoe UI" w:hAnsi="Segoe UI"/>
                <w:sz w:val="16"/>
              </w:rPr>
              <w:t xml:space="preserve">, </w:t>
            </w:r>
            <w:r>
              <w:rPr>
                <w:rFonts w:ascii="Consolas" w:hAnsi="Consolas"/>
                <w:sz w:val="13"/>
                <w:shd w:val="clear" w:color="auto" w:fill="F3F3F7"/>
              </w:rPr>
              <w:t>conftest.py</w:t>
            </w:r>
            <w:r>
              <w:rPr>
                <w:rFonts w:ascii="Segoe UI" w:hAnsi="Segoe UI"/>
                <w:sz w:val="16"/>
              </w:rPr>
              <w:t xml:space="preserve">, </w:t>
            </w:r>
            <w:r>
              <w:rPr>
                <w:rFonts w:ascii="Consolas" w:hAnsi="Consolas"/>
                <w:sz w:val="13"/>
                <w:shd w:val="clear" w:color="auto" w:fill="F3F3F7"/>
              </w:rPr>
              <w:t>.github/workflows/ci.yml</w:t>
            </w:r>
            <w:r>
              <w:rPr>
                <w:rFonts w:ascii="Segoe UI" w:hAnsi="Segoe UI"/>
                <w:sz w:val="16"/>
              </w:rPr>
              <w:t xml:space="preserve"> (pytest + verify + typecheck), ESLint config</w:t>
            </w:r>
          </w:p>
        </w:tc>
        <w:tc>
          <w:tcPr>
            <w:tcW w:type="dxa" w:w="3289"/>
          </w:tcPr>
          <w:p>
            <w:pPr>
              <w:spacing w:before="40" w:after="40" w:line="264" w:lineRule="auto"/>
            </w:pPr>
            <w:r>
              <w:rPr>
                <w:rFonts w:ascii="Segoe UI" w:hAnsi="Segoe UI"/>
                <w:sz w:val="16"/>
              </w:rPr>
              <w:t>S</w:t>
            </w:r>
          </w:p>
        </w:tc>
      </w:tr>
      <w:tr>
        <w:trPr>
          <w:cantSplit w:val="true"/>
        </w:trPr>
        <w:tc>
          <w:tcPr>
            <w:tcW w:type="dxa" w:w="3289"/>
          </w:tcPr>
          <w:p>
            <w:pPr>
              <w:spacing w:before="40" w:after="40" w:line="264" w:lineRule="auto"/>
            </w:pPr>
            <w:r>
              <w:rPr>
                <w:rFonts w:ascii="Consolas" w:hAnsi="Consolas"/>
                <w:sz w:val="13"/>
                <w:shd w:val="clear" w:color="auto" w:fill="F3F3F7"/>
              </w:rPr>
              <w:t>FUT-P0-8</w:t>
            </w:r>
          </w:p>
        </w:tc>
        <w:tc>
          <w:tcPr>
            <w:tcW w:type="dxa" w:w="3289"/>
          </w:tcPr>
          <w:p>
            <w:pPr>
              <w:spacing w:before="40" w:after="40" w:line="264" w:lineRule="auto"/>
            </w:pPr>
            <w:r>
              <w:rPr>
                <w:rFonts w:ascii="Segoe UI" w:hAnsi="Segoe UI"/>
                <w:sz w:val="16"/>
              </w:rPr>
              <w:t>Surface the residency signal already on the wire — a Topbar chip reading "Hosted — data leaves this host" whenever the active provider is not Ollama</w:t>
            </w:r>
          </w:p>
        </w:tc>
        <w:tc>
          <w:tcPr>
            <w:tcW w:type="dxa" w:w="3289"/>
          </w:tcPr>
          <w:p>
            <w:pPr>
              <w:spacing w:before="40" w:after="40" w:line="264" w:lineRule="auto"/>
            </w:pPr>
            <w:r>
              <w:rPr>
                <w:rFonts w:ascii="Segoe UI" w:hAnsi="Segoe UI"/>
                <w:sz w:val="16"/>
              </w:rPr>
              <w:t>S</w:t>
            </w:r>
          </w:p>
        </w:tc>
      </w:tr>
    </w:tbl>
    <w:p>
      <w:pPr>
        <w:spacing w:after="0"/>
      </w:pPr>
    </w:p>
    <w:p>
      <w:r>
        <w:rPr>
          <w:b/>
        </w:rPr>
        <w:t>Exit criteria.</w:t>
      </w:r>
      <w:r>
        <w:rPr/>
        <w:t xml:space="preserve"> </w:t>
      </w:r>
      <w:r>
        <w:rPr>
          <w:rFonts w:ascii="Consolas" w:hAnsi="Consolas"/>
          <w:sz w:val="17"/>
          <w:shd w:val="clear" w:color="auto" w:fill="F3F3F7"/>
        </w:rPr>
        <w:t>POST /api/change/classify</w:t>
      </w:r>
      <w:r>
        <w:rPr/>
        <w:t xml:space="preserve"> with a custom body returns 200 with a decision (proven by a TestClient test) · </w:t>
      </w:r>
      <w:r>
        <w:rPr>
          <w:rFonts w:ascii="Consolas" w:hAnsi="Consolas"/>
          <w:sz w:val="17"/>
          <w:shd w:val="clear" w:color="auto" w:fill="F3F3F7"/>
        </w:rPr>
        <w:t>effective_policy(a).internet_exposed == reachable('0.0.0.0/0', a).reachable</w:t>
      </w:r>
      <w:r>
        <w:rPr/>
        <w:t xml:space="preserve"> for every asset, asserted as a property test · a viewer receives 403 from all nine routes, asserted by a parametrised test · two recomputes leave the decision row count unchanged · killing the backend renders an explicit error panel and </w:t>
      </w:r>
      <w:r>
        <w:rPr>
          <w:rFonts w:ascii="Consolas" w:hAnsi="Consolas"/>
          <w:sz w:val="17"/>
          <w:shd w:val="clear" w:color="auto" w:fill="F3F3F7"/>
        </w:rPr>
        <w:t>grep</w:t>
      </w:r>
      <w:r>
        <w:rPr/>
        <w:t xml:space="preserve"> for </w:t>
      </w:r>
      <w:r>
        <w:rPr>
          <w:rFonts w:ascii="Consolas" w:hAnsi="Consolas"/>
          <w:sz w:val="17"/>
          <w:shd w:val="clear" w:color="auto" w:fill="F3F3F7"/>
        </w:rPr>
        <w:t>.catch(() =&gt; {})</w:t>
      </w:r>
      <w:r>
        <w:rPr/>
        <w:t xml:space="preserve"> returns zero hits · CI runs green on push.</w:t>
      </w:r>
    </w:p>
    <w:p>
      <w:pPr>
        <w:pStyle w:val="Heading3"/>
      </w:pPr>
      <w:bookmarkStart w:id="62" w:name="s_142_phase_1__make_the_engines_math"/>
      <w:r>
        <w:rPr/>
        <w:t xml:space="preserve">14.2 Phase 1 — Make the engine's math defensible </w:t>
      </w:r>
      <w:r>
        <w:rPr>
          <w:i/>
        </w:rPr>
        <w:t>(3 weeks)</w:t>
      </w:r>
      <w:bookmarkEnd w:id="62"/>
    </w:p>
    <w:p>
      <w:r>
        <w:rPr>
          <w:b/>
        </w:rPr>
        <w:t>Goal:</w:t>
      </w:r>
      <w:r>
        <w:rPr/>
        <w:t xml:space="preserve"> fix arithmetic that is wrong on valid input, and pin all of it with tests. </w:t>
      </w:r>
      <w:r>
        <w:rPr>
          <w:b/>
        </w:rPr>
        <w:t>Test-first: write the failing table-driven test, then fix.</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SIZE</w:t>
            </w:r>
          </w:p>
        </w:tc>
      </w:tr>
      <w:tr>
        <w:trPr>
          <w:cantSplit w:val="true"/>
        </w:trPr>
        <w:tc>
          <w:tcPr>
            <w:tcW w:type="dxa" w:w="3289"/>
          </w:tcPr>
          <w:p>
            <w:pPr>
              <w:spacing w:before="40" w:after="40" w:line="264" w:lineRule="auto"/>
            </w:pPr>
            <w:r>
              <w:rPr>
                <w:rFonts w:ascii="Consolas" w:hAnsi="Consolas"/>
                <w:sz w:val="13"/>
                <w:shd w:val="clear" w:color="auto" w:fill="F3F3F7"/>
              </w:rPr>
              <w:t>FUT-P1-1</w:t>
            </w:r>
          </w:p>
        </w:tc>
        <w:tc>
          <w:tcPr>
            <w:tcW w:type="dxa" w:w="3289"/>
          </w:tcPr>
          <w:p>
            <w:pPr>
              <w:spacing w:before="40" w:after="40" w:line="264" w:lineRule="auto"/>
            </w:pPr>
            <w:r>
              <w:rPr>
                <w:rFonts w:ascii="Segoe UI" w:hAnsi="Segoe UI"/>
                <w:b/>
                <w:sz w:val="16"/>
              </w:rPr>
              <w:t>Carry the resolved value, not the label.</w:t>
            </w:r>
            <w:r>
              <w:rPr>
                <w:rFonts w:ascii="Segoe UI" w:hAnsi="Segoe UI"/>
                <w:sz w:val="16"/>
              </w:rPr>
              <w:t xml:space="preserve"> Add </w:t>
            </w:r>
            <w:r>
              <w:rPr>
                <w:rFonts w:ascii="Consolas" w:hAnsi="Consolas"/>
                <w:sz w:val="13"/>
                <w:shd w:val="clear" w:color="auto" w:fill="F3F3F7"/>
              </w:rPr>
              <w:t>source_cidrs</w:t>
            </w:r>
            <w:r>
              <w:rPr>
                <w:rFonts w:ascii="Segoe UI" w:hAnsi="Segoe UI"/>
                <w:sz w:val="16"/>
              </w:rPr>
              <w:t>/</w:t>
            </w:r>
            <w:r>
              <w:rPr>
                <w:rFonts w:ascii="Consolas" w:hAnsi="Consolas"/>
                <w:sz w:val="13"/>
                <w:shd w:val="clear" w:color="auto" w:fill="F3F3F7"/>
              </w:rPr>
              <w:t>dest_cidrs</w:t>
            </w:r>
            <w:r>
              <w:rPr>
                <w:rFonts w:ascii="Segoe UI" w:hAnsi="Segoe UI"/>
                <w:sz w:val="16"/>
              </w:rPr>
              <w:t xml:space="preserve"> to </w:t>
            </w:r>
            <w:r>
              <w:rPr>
                <w:rFonts w:ascii="Consolas" w:hAnsi="Consolas"/>
                <w:sz w:val="13"/>
                <w:shd w:val="clear" w:color="auto" w:fill="F3F3F7"/>
              </w:rPr>
              <w:t>PolicyRecord</w:t>
            </w:r>
            <w:r>
              <w:rPr>
                <w:rFonts w:ascii="Segoe UI" w:hAnsi="Segoe UI"/>
                <w:sz w:val="16"/>
              </w:rPr>
              <w:t xml:space="preserve">, populate from the object catalog in every normalizer, and drive exposure scoring, CIDR overlap and shadowing off the resolved list — falling back to </w:t>
            </w:r>
            <w:r>
              <w:rPr>
                <w:rFonts w:ascii="Consolas" w:hAnsi="Consolas"/>
                <w:sz w:val="13"/>
                <w:shd w:val="clear" w:color="auto" w:fill="F3F3F7"/>
              </w:rPr>
              <w:t>E_IDENTITY</w:t>
            </w:r>
            <w:r>
              <w:rPr>
                <w:rFonts w:ascii="Segoe UI" w:hAnsi="Segoe UI"/>
                <w:sz w:val="16"/>
              </w:rPr>
              <w:t xml:space="preserve"> only when an object genuinely has no address. Recognise </w:t>
            </w:r>
            <w:r>
              <w:rPr>
                <w:rFonts w:ascii="Consolas" w:hAnsi="Consolas"/>
                <w:sz w:val="13"/>
                <w:shd w:val="clear" w:color="auto" w:fill="F3F3F7"/>
              </w:rPr>
              <w:t>any</w:t>
            </w:r>
            <w:r>
              <w:rPr>
                <w:rFonts w:ascii="Segoe UI" w:hAnsi="Segoe UI"/>
                <w:sz w:val="16"/>
              </w:rPr>
              <w:t>/</w:t>
            </w:r>
            <w:r>
              <w:rPr>
                <w:rFonts w:ascii="Consolas" w:hAnsi="Consolas"/>
                <w:sz w:val="13"/>
                <w:shd w:val="clear" w:color="auto" w:fill="F3F3F7"/>
              </w:rPr>
              <w:t>Any</w:t>
            </w:r>
            <w:r>
              <w:rPr>
                <w:rFonts w:ascii="Segoe UI" w:hAnsi="Segoe UI"/>
                <w:sz w:val="16"/>
              </w:rPr>
              <w:t>/</w:t>
            </w:r>
            <w:r>
              <w:rPr>
                <w:rFonts w:ascii="Consolas" w:hAnsi="Consolas"/>
                <w:sz w:val="13"/>
                <w:shd w:val="clear" w:color="auto" w:fill="F3F3F7"/>
              </w:rPr>
              <w:t>ANY</w:t>
            </w:r>
            <w:r>
              <w:rPr>
                <w:rFonts w:ascii="Segoe UI" w:hAnsi="Segoe UI"/>
                <w:sz w:val="16"/>
              </w:rPr>
              <w:t>/</w:t>
            </w:r>
            <w:r>
              <w:rPr>
                <w:rFonts w:ascii="Consolas" w:hAnsi="Consolas"/>
                <w:sz w:val="13"/>
                <w:shd w:val="clear" w:color="auto" w:fill="F3F3F7"/>
              </w:rPr>
              <w:t>all</w:t>
            </w:r>
            <w:r>
              <w:rPr>
                <w:rFonts w:ascii="Segoe UI" w:hAnsi="Segoe UI"/>
                <w:sz w:val="16"/>
              </w:rPr>
              <w:t xml:space="preserve"> as </w:t>
            </w:r>
            <w:r>
              <w:rPr>
                <w:rFonts w:ascii="Consolas" w:hAnsi="Consolas"/>
                <w:sz w:val="13"/>
                <w:shd w:val="clear" w:color="auto" w:fill="F3F3F7"/>
              </w:rPr>
              <w:t>0.0.0.0/0</w:t>
            </w:r>
            <w:r>
              <w:rPr>
                <w:rFonts w:ascii="Segoe UI" w:hAnsi="Segoe UI"/>
                <w:sz w:val="16"/>
              </w:rPr>
              <w:t>. Mark network/group/range/subnet object types abstract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FUT-P1-2</w:t>
            </w:r>
          </w:p>
        </w:tc>
        <w:tc>
          <w:tcPr>
            <w:tcW w:type="dxa" w:w="3289"/>
          </w:tcPr>
          <w:p>
            <w:pPr>
              <w:spacing w:before="40" w:after="40" w:line="264" w:lineRule="auto"/>
            </w:pPr>
            <w:r>
              <w:rPr>
                <w:rFonts w:ascii="Segoe UI" w:hAnsi="Segoe UI"/>
                <w:b/>
                <w:sz w:val="16"/>
              </w:rPr>
              <w:t>Make scoring range-aware and protocol-honest.</w:t>
            </w:r>
            <w:r>
              <w:rPr>
                <w:rFonts w:ascii="Segoe UI" w:hAnsi="Segoe UI"/>
                <w:sz w:val="16"/>
              </w:rPr>
              <w:t xml:space="preserve"> </w:t>
            </w:r>
            <w:r>
              <w:rPr>
                <w:rFonts w:ascii="Consolas" w:hAnsi="Consolas"/>
                <w:sz w:val="13"/>
                <w:shd w:val="clear" w:color="auto" w:fill="F3F3F7"/>
              </w:rPr>
              <w:t>port_score</w:t>
            </w:r>
            <w:r>
              <w:rPr>
                <w:rFonts w:ascii="Segoe UI" w:hAnsi="Segoe UI"/>
                <w:sz w:val="16"/>
              </w:rPr>
              <w:t xml:space="preserve"> takes </w:t>
            </w:r>
            <w:r>
              <w:rPr>
                <w:rFonts w:ascii="Consolas" w:hAnsi="Consolas"/>
                <w:sz w:val="13"/>
                <w:shd w:val="clear" w:color="auto" w:fill="F3F3F7"/>
              </w:rPr>
              <w:t>port_end</w:t>
            </w:r>
            <w:r>
              <w:rPr>
                <w:rFonts w:ascii="Segoe UI" w:hAnsi="Segoe UI"/>
                <w:sz w:val="16"/>
              </w:rPr>
              <w:t xml:space="preserve"> and returns the max class over the interval; thread </w:t>
            </w:r>
            <w:r>
              <w:rPr>
                <w:rFonts w:ascii="Consolas" w:hAnsi="Consolas"/>
                <w:sz w:val="13"/>
                <w:shd w:val="clear" w:color="auto" w:fill="F3F3F7"/>
              </w:rPr>
              <w:t>port_end</w:t>
            </w:r>
            <w:r>
              <w:rPr>
                <w:rFonts w:ascii="Segoe UI" w:hAnsi="Segoe UI"/>
                <w:sz w:val="16"/>
              </w:rPr>
              <w:t xml:space="preserve"> through over-permissive, both port guardrails, transport exposure and staging conflict math; map </w:t>
            </w:r>
            <w:r>
              <w:rPr>
                <w:rFonts w:ascii="Consolas" w:hAnsi="Consolas"/>
                <w:sz w:val="13"/>
                <w:shd w:val="clear" w:color="auto" w:fill="F3F3F7"/>
              </w:rPr>
              <w:t>ip</w:t>
            </w:r>
            <w:r>
              <w:rPr>
                <w:rFonts w:ascii="Segoe UI" w:hAnsi="Segoe UI"/>
                <w:sz w:val="16"/>
              </w:rPr>
              <w:t>/</w:t>
            </w:r>
            <w:r>
              <w:rPr>
                <w:rFonts w:ascii="Consolas" w:hAnsi="Consolas"/>
                <w:sz w:val="13"/>
                <w:shd w:val="clear" w:color="auto" w:fill="F3F3F7"/>
              </w:rPr>
              <w:t>all</w:t>
            </w:r>
            <w:r>
              <w:rPr>
                <w:rFonts w:ascii="Segoe UI" w:hAnsi="Segoe UI"/>
                <w:sz w:val="16"/>
              </w:rPr>
              <w:t xml:space="preserve"> to protocol </w:t>
            </w:r>
            <w:r>
              <w:rPr>
                <w:rFonts w:ascii="Consolas" w:hAnsi="Consolas"/>
                <w:sz w:val="13"/>
                <w:shd w:val="clear" w:color="auto" w:fill="F3F3F7"/>
              </w:rPr>
              <w:t>any</w:t>
            </w:r>
            <w:r>
              <w:rPr>
                <w:rFonts w:ascii="Segoe UI" w:hAnsi="Segoe UI"/>
                <w:sz w:val="16"/>
              </w:rPr>
              <w:t xml:space="preserve">; add </w:t>
            </w:r>
            <w:r>
              <w:rPr>
                <w:rFonts w:ascii="Consolas" w:hAnsi="Consolas"/>
                <w:sz w:val="13"/>
                <w:shd w:val="clear" w:color="auto" w:fill="F3F3F7"/>
              </w:rPr>
              <w:t>gre</w:t>
            </w:r>
            <w:r>
              <w:rPr>
                <w:rFonts w:ascii="Segoe UI" w:hAnsi="Segoe UI"/>
                <w:sz w:val="16"/>
              </w:rPr>
              <w:t>/</w:t>
            </w:r>
            <w:r>
              <w:rPr>
                <w:rFonts w:ascii="Consolas" w:hAnsi="Consolas"/>
                <w:sz w:val="13"/>
                <w:shd w:val="clear" w:color="auto" w:fill="F3F3F7"/>
              </w:rPr>
              <w:t>esp</w:t>
            </w:r>
            <w:r>
              <w:rPr>
                <w:rFonts w:ascii="Segoe UI" w:hAnsi="Segoe UI"/>
                <w:sz w:val="16"/>
              </w:rPr>
              <w:t>/</w:t>
            </w:r>
            <w:r>
              <w:rPr>
                <w:rFonts w:ascii="Consolas" w:hAnsi="Consolas"/>
                <w:sz w:val="13"/>
                <w:shd w:val="clear" w:color="auto" w:fill="F3F3F7"/>
              </w:rPr>
              <w:t>ah</w:t>
            </w:r>
            <w:r>
              <w:rPr>
                <w:rFonts w:ascii="Segoe UI" w:hAnsi="Segoe UI"/>
                <w:sz w:val="16"/>
              </w:rPr>
              <w:t xml:space="preserve">; parse comma-separated port lists; validate </w:t>
            </w:r>
            <w:r>
              <w:rPr>
                <w:rFonts w:ascii="Consolas" w:hAnsi="Consolas"/>
                <w:sz w:val="13"/>
                <w:shd w:val="clear" w:color="auto" w:fill="F3F3F7"/>
              </w:rPr>
              <w:t>0 ≤ port ≤ 65535</w:t>
            </w:r>
            <w:r>
              <w:rPr>
                <w:rFonts w:ascii="Segoe UI" w:hAnsi="Segoe UI"/>
                <w:sz w:val="16"/>
              </w:rPr>
              <w:t xml:space="preserve"> and </w:t>
            </w:r>
            <w:r>
              <w:rPr>
                <w:rFonts w:ascii="Consolas" w:hAnsi="Consolas"/>
                <w:sz w:val="13"/>
                <w:shd w:val="clear" w:color="auto" w:fill="F3F3F7"/>
              </w:rPr>
              <w:t>lo ≤ hi</w:t>
            </w:r>
            <w:r>
              <w:rPr>
                <w:rFonts w:ascii="Segoe UI" w:hAnsi="Segoe UI"/>
                <w:sz w:val="16"/>
              </w:rPr>
              <w:t xml:space="preserve">; return explicit </w:t>
            </w:r>
            <w:r>
              <w:rPr>
                <w:rFonts w:ascii="Consolas" w:hAnsi="Consolas"/>
                <w:sz w:val="13"/>
                <w:shd w:val="clear" w:color="auto" w:fill="F3F3F7"/>
              </w:rPr>
              <w:t>unparsed</w:t>
            </w:r>
            <w:r>
              <w:rPr>
                <w:rFonts w:ascii="Segoe UI" w:hAnsi="Segoe UI"/>
                <w:sz w:val="16"/>
              </w:rPr>
              <w:t>/</w:t>
            </w:r>
            <w:r>
              <w:rPr>
                <w:rFonts w:ascii="Consolas" w:hAnsi="Consolas"/>
                <w:sz w:val="13"/>
                <w:shd w:val="clear" w:color="auto" w:fill="F3F3F7"/>
              </w:rPr>
              <w:t>warnings</w:t>
            </w:r>
            <w:r>
              <w:rPr>
                <w:rFonts w:ascii="Segoe UI" w:hAnsi="Segoe UI"/>
                <w:sz w:val="16"/>
              </w:rPr>
              <w:t xml:space="preserve"> instead of coercing</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FUT-P1-3</w:t>
            </w:r>
          </w:p>
        </w:tc>
        <w:tc>
          <w:tcPr>
            <w:tcW w:type="dxa" w:w="3289"/>
          </w:tcPr>
          <w:p>
            <w:pPr>
              <w:spacing w:before="40" w:after="40" w:line="264" w:lineRule="auto"/>
            </w:pPr>
            <w:r>
              <w:rPr>
                <w:rFonts w:ascii="Segoe UI" w:hAnsi="Segoe UI"/>
                <w:b/>
                <w:sz w:val="16"/>
              </w:rPr>
              <w:t>Classify address space instead of comparing strings.</w:t>
            </w:r>
            <w:r>
              <w:rPr>
                <w:rFonts w:ascii="Segoe UI" w:hAnsi="Segoe UI"/>
                <w:sz w:val="16"/>
              </w:rPr>
              <w:t xml:space="preserve"> Replace </w:t>
            </w:r>
            <w:r>
              <w:rPr>
                <w:rFonts w:ascii="Consolas" w:hAnsi="Consolas"/>
                <w:sz w:val="13"/>
                <w:shd w:val="clear" w:color="auto" w:fill="F3F3F7"/>
              </w:rPr>
              <w:t>node_key == '0.0.0.0/0'</w:t>
            </w:r>
            <w:r>
              <w:rPr>
                <w:rFonts w:ascii="Segoe UI" w:hAnsi="Segoe UI"/>
                <w:sz w:val="16"/>
              </w:rPr>
              <w:t xml:space="preserve"> and </w:t>
            </w:r>
            <w:r>
              <w:rPr>
                <w:rFonts w:ascii="Consolas" w:hAnsi="Consolas"/>
                <w:sz w:val="13"/>
                <w:shd w:val="clear" w:color="auto" w:fill="F3F3F7"/>
              </w:rPr>
              <w:t>E &gt;= 1.0</w:t>
            </w:r>
            <w:r>
              <w:rPr>
                <w:rFonts w:ascii="Segoe UI" w:hAnsi="Segoe UI"/>
                <w:sz w:val="16"/>
              </w:rPr>
              <w:t xml:space="preserve"> with a shared </w:t>
            </w:r>
            <w:r>
              <w:rPr>
                <w:rFonts w:ascii="Consolas" w:hAnsi="Consolas"/>
                <w:sz w:val="13"/>
                <w:shd w:val="clear" w:color="auto" w:fill="F3F3F7"/>
              </w:rPr>
              <w:t>is_public(net)</w:t>
            </w:r>
            <w:r>
              <w:rPr>
                <w:rFonts w:ascii="Segoe UI" w:hAnsi="Segoe UI"/>
                <w:sz w:val="16"/>
              </w:rPr>
              <w:t xml:space="preserve"> built on </w:t>
            </w:r>
            <w:r>
              <w:rPr>
                <w:rFonts w:ascii="Consolas" w:hAnsi="Consolas"/>
                <w:sz w:val="13"/>
                <w:shd w:val="clear" w:color="auto" w:fill="F3F3F7"/>
              </w:rPr>
              <w:t>ipaddress</w:t>
            </w:r>
            <w:r>
              <w:rPr>
                <w:rFonts w:ascii="Segoe UI" w:hAnsi="Segoe UI"/>
                <w:sz w:val="16"/>
              </w:rPr>
              <w:t xml:space="preserve">, handling </w:t>
            </w:r>
            <w:r>
              <w:rPr>
                <w:rFonts w:ascii="Consolas" w:hAnsi="Consolas"/>
                <w:sz w:val="13"/>
                <w:shd w:val="clear" w:color="auto" w:fill="F3F3F7"/>
              </w:rPr>
              <w:t>::/0</w:t>
            </w:r>
            <w:r>
              <w:rPr>
                <w:rFonts w:ascii="Segoe UI" w:hAnsi="Segoe UI"/>
                <w:sz w:val="16"/>
              </w:rPr>
              <w:t xml:space="preserve"> and any zero-prefix network; make the cross-tool force-critical guardrail independent of the destination zone label</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FUT-P1-4</w:t>
            </w:r>
          </w:p>
        </w:tc>
        <w:tc>
          <w:tcPr>
            <w:tcW w:type="dxa" w:w="3289"/>
          </w:tcPr>
          <w:p>
            <w:pPr>
              <w:spacing w:before="40" w:after="40" w:line="264" w:lineRule="auto"/>
            </w:pPr>
            <w:r>
              <w:rPr>
                <w:rFonts w:ascii="Segoe UI" w:hAnsi="Segoe UI"/>
                <w:b/>
                <w:sz w:val="16"/>
              </w:rPr>
              <w:t>Scope the identity merge.</w:t>
            </w:r>
            <w:r>
              <w:rPr>
                <w:rFonts w:ascii="Segoe UI" w:hAnsi="Segoe UI"/>
                <w:sz w:val="16"/>
              </w:rPr>
              <w:t xml:space="preserve"> Add </w:t>
            </w:r>
            <w:r>
              <w:rPr>
                <w:rFonts w:ascii="Consolas" w:hAnsi="Consolas"/>
                <w:sz w:val="13"/>
                <w:shd w:val="clear" w:color="auto" w:fill="F3F3F7"/>
              </w:rPr>
              <w:t>context</w:t>
            </w:r>
            <w:r>
              <w:rPr>
                <w:rFonts w:ascii="Segoe UI" w:hAnsi="Segoe UI"/>
                <w:sz w:val="16"/>
              </w:rPr>
              <w:t xml:space="preserve"> (VPC/account/VRF/tenant) to </w:t>
            </w:r>
            <w:r>
              <w:rPr>
                <w:rFonts w:ascii="Consolas" w:hAnsi="Consolas"/>
                <w:sz w:val="13"/>
                <w:shd w:val="clear" w:color="auto" w:fill="F3F3F7"/>
              </w:rPr>
              <w:t>ObservedEntity</w:t>
            </w:r>
            <w:r>
              <w:rPr>
                <w:rFonts w:ascii="Segoe UI" w:hAnsi="Segoe UI"/>
                <w:sz w:val="16"/>
              </w:rPr>
              <w:t xml:space="preserve">, key the union on </w:t>
            </w:r>
            <w:r>
              <w:rPr>
                <w:rFonts w:ascii="Consolas" w:hAnsi="Consolas"/>
                <w:sz w:val="13"/>
                <w:shd w:val="clear" w:color="auto" w:fill="F3F3F7"/>
              </w:rPr>
              <w:t>(context, ip)</w:t>
            </w:r>
            <w:r>
              <w:rPr>
                <w:rFonts w:ascii="Segoe UI" w:hAnsi="Segoe UI"/>
                <w:sz w:val="16"/>
              </w:rPr>
              <w:t xml:space="preserve">, and </w:t>
            </w:r>
            <w:r>
              <w:rPr>
                <w:rFonts w:ascii="Segoe UI" w:hAnsi="Segoe UI"/>
                <w:b/>
                <w:sz w:val="16"/>
              </w:rPr>
              <w:t>do not union when context is unknown</w:t>
            </w:r>
            <w:r>
              <w:rPr>
                <w:rFonts w:ascii="Segoe UI" w:hAnsi="Segoe UI"/>
                <w:sz w:val="16"/>
              </w:rPr>
              <w:t xml:space="preserve"> — emit an </w:t>
            </w:r>
            <w:r>
              <w:rPr>
                <w:rFonts w:ascii="Consolas" w:hAnsi="Consolas"/>
                <w:sz w:val="13"/>
                <w:shd w:val="clear" w:color="auto" w:fill="F3F3F7"/>
              </w:rPr>
              <w:t>entity_suggest</w:t>
            </w:r>
            <w:r>
              <w:rPr>
                <w:rFonts w:ascii="Segoe UI" w:hAnsi="Segoe UI"/>
                <w:sz w:val="16"/>
              </w:rPr>
              <w:t xml:space="preserve"> candidate instead. Maintain a sentinel-address ignore set (</w:t>
            </w:r>
            <w:r>
              <w:rPr>
                <w:rFonts w:ascii="Consolas" w:hAnsi="Consolas"/>
                <w:sz w:val="13"/>
                <w:shd w:val="clear" w:color="auto" w:fill="F3F3F7"/>
              </w:rPr>
              <w:t>0.0.0.0</w:t>
            </w:r>
            <w:r>
              <w:rPr>
                <w:rFonts w:ascii="Segoe UI" w:hAnsi="Segoe UI"/>
                <w:sz w:val="16"/>
              </w:rPr>
              <w:t xml:space="preserve">, </w:t>
            </w:r>
            <w:r>
              <w:rPr>
                <w:rFonts w:ascii="Consolas" w:hAnsi="Consolas"/>
                <w:sz w:val="13"/>
                <w:shd w:val="clear" w:color="auto" w:fill="F3F3F7"/>
              </w:rPr>
              <w:t>127/8</w:t>
            </w:r>
            <w:r>
              <w:rPr>
                <w:rFonts w:ascii="Segoe UI" w:hAnsi="Segoe UI"/>
                <w:sz w:val="16"/>
              </w:rPr>
              <w:t xml:space="preserve">, </w:t>
            </w:r>
            <w:r>
              <w:rPr>
                <w:rFonts w:ascii="Consolas" w:hAnsi="Consolas"/>
                <w:sz w:val="13"/>
                <w:shd w:val="clear" w:color="auto" w:fill="F3F3F7"/>
              </w:rPr>
              <w:t>169.254/16</w:t>
            </w:r>
            <w:r>
              <w:rPr>
                <w:rFonts w:ascii="Segoe UI" w:hAnsi="Segoe UI"/>
                <w:sz w:val="16"/>
              </w:rPr>
              <w:t xml:space="preserve">, </w:t>
            </w:r>
            <w:r>
              <w:rPr>
                <w:rFonts w:ascii="Consolas" w:hAnsi="Consolas"/>
                <w:sz w:val="13"/>
                <w:shd w:val="clear" w:color="auto" w:fill="F3F3F7"/>
              </w:rPr>
              <w:t>::</w:t>
            </w:r>
            <w:r>
              <w:rPr>
                <w:rFonts w:ascii="Segoe UI" w:hAnsi="Segoe UI"/>
                <w:sz w:val="16"/>
              </w:rPr>
              <w:t xml:space="preserve">, </w:t>
            </w:r>
            <w:r>
              <w:rPr>
                <w:rFonts w:ascii="Consolas" w:hAnsi="Consolas"/>
                <w:sz w:val="13"/>
                <w:shd w:val="clear" w:color="auto" w:fill="F3F3F7"/>
              </w:rPr>
              <w:t>::1</w:t>
            </w:r>
            <w:r>
              <w:rPr>
                <w:rFonts w:ascii="Segoe UI" w:hAnsi="Segoe UI"/>
                <w:sz w:val="16"/>
              </w:rPr>
              <w:t xml:space="preserve">), cap merge fan-out, refuse to union entities with mutually exclusive env tags, return a suppressed-merge counter, and fix </w:t>
            </w:r>
            <w:r>
              <w:rPr>
                <w:rFonts w:ascii="Consolas" w:hAnsi="Consolas"/>
                <w:sz w:val="13"/>
                <w:shd w:val="clear" w:color="auto" w:fill="F3F3F7"/>
              </w:rPr>
              <w:t>_host_cidr</w:t>
            </w:r>
            <w:r>
              <w:rPr>
                <w:rFonts w:ascii="Segoe UI" w:hAnsi="Segoe UI"/>
                <w:sz w:val="16"/>
              </w:rPr>
              <w:t xml:space="preserve"> to use </w:t>
            </w:r>
            <w:r>
              <w:rPr>
                <w:rFonts w:ascii="Consolas" w:hAnsi="Consolas"/>
                <w:sz w:val="13"/>
                <w:shd w:val="clear" w:color="auto" w:fill="F3F3F7"/>
              </w:rPr>
              <w:t>max_prefixlen</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FUT-P1-5</w:t>
            </w:r>
          </w:p>
        </w:tc>
        <w:tc>
          <w:tcPr>
            <w:tcW w:type="dxa" w:w="3289"/>
          </w:tcPr>
          <w:p>
            <w:pPr>
              <w:spacing w:before="40" w:after="40" w:line="264" w:lineRule="auto"/>
            </w:pPr>
            <w:r>
              <w:rPr>
                <w:rFonts w:ascii="Segoe UI" w:hAnsi="Segoe UI"/>
                <w:b/>
                <w:sz w:val="16"/>
              </w:rPr>
              <w:t>Make the snapshot id a real content hash:</w:t>
            </w:r>
            <w:r>
              <w:rPr>
                <w:rFonts w:ascii="Segoe UI" w:hAnsi="Segoe UI"/>
                <w:sz w:val="16"/>
              </w:rPr>
              <w:t xml:space="preserve"> fold protocol, port, </w:t>
            </w:r>
            <w:r>
              <w:rPr>
                <w:rFonts w:ascii="Consolas" w:hAnsi="Consolas"/>
                <w:sz w:val="13"/>
                <w:shd w:val="clear" w:color="auto" w:fill="F3F3F7"/>
              </w:rPr>
              <w:t>port_end</w:t>
            </w:r>
            <w:r>
              <w:rPr>
                <w:rFonts w:ascii="Segoe UI" w:hAnsi="Segoe UI"/>
                <w:sz w:val="16"/>
              </w:rPr>
              <w:t xml:space="preserve">, </w:t>
            </w:r>
            <w:r>
              <w:rPr>
                <w:rFonts w:ascii="Consolas" w:hAnsi="Consolas"/>
                <w:sz w:val="13"/>
                <w:shd w:val="clear" w:color="auto" w:fill="F3F3F7"/>
              </w:rPr>
              <w:t>l7_app</w:t>
            </w:r>
            <w:r>
              <w:rPr>
                <w:rFonts w:ascii="Segoe UI" w:hAnsi="Segoe UI"/>
                <w:sz w:val="16"/>
              </w:rPr>
              <w:t xml:space="preserve"> and sorted </w:t>
            </w:r>
            <w:r>
              <w:rPr>
                <w:rFonts w:ascii="Consolas" w:hAnsi="Consolas"/>
                <w:sz w:val="13"/>
                <w:shd w:val="clear" w:color="auto" w:fill="F3F3F7"/>
              </w:rPr>
              <w:t>dest_tags</w:t>
            </w:r>
            <w:r>
              <w:rPr>
                <w:rFonts w:ascii="Segoe UI" w:hAnsi="Segoe UI"/>
                <w:sz w:val="16"/>
              </w:rPr>
              <w:t xml:space="preserve"> into the per-record string, plus a sorted digest of the entity/object view, the applied manual merges and the applied-change overlay ids</w:t>
            </w:r>
          </w:p>
        </w:tc>
        <w:tc>
          <w:tcPr>
            <w:tcW w:type="dxa" w:w="3289"/>
          </w:tcPr>
          <w:p>
            <w:pPr>
              <w:spacing w:before="40" w:after="40" w:line="264" w:lineRule="auto"/>
            </w:pPr>
            <w:r>
              <w:rPr>
                <w:rFonts w:ascii="Segoe UI" w:hAnsi="Segoe UI"/>
                <w:sz w:val="16"/>
              </w:rPr>
              <w:t>S</w:t>
            </w:r>
          </w:p>
        </w:tc>
      </w:tr>
      <w:tr>
        <w:trPr>
          <w:cantSplit w:val="true"/>
        </w:trPr>
        <w:tc>
          <w:tcPr>
            <w:tcW w:type="dxa" w:w="3289"/>
          </w:tcPr>
          <w:p>
            <w:pPr>
              <w:spacing w:before="40" w:after="40" w:line="264" w:lineRule="auto"/>
            </w:pPr>
            <w:r>
              <w:rPr>
                <w:rFonts w:ascii="Consolas" w:hAnsi="Consolas"/>
                <w:sz w:val="13"/>
                <w:shd w:val="clear" w:color="auto" w:fill="F3F3F7"/>
              </w:rPr>
              <w:t>FUT-P1-6</w:t>
            </w:r>
          </w:p>
        </w:tc>
        <w:tc>
          <w:tcPr>
            <w:tcW w:type="dxa" w:w="3289"/>
          </w:tcPr>
          <w:p>
            <w:pPr>
              <w:spacing w:before="40" w:after="40" w:line="264" w:lineRule="auto"/>
            </w:pPr>
            <w:r>
              <w:rPr>
                <w:rFonts w:ascii="Segoe UI" w:hAnsi="Segoe UI"/>
                <w:b/>
                <w:sz w:val="16"/>
              </w:rPr>
              <w:t>Write the tests that pin all of the above:</w:t>
            </w:r>
            <w:r>
              <w:rPr>
                <w:rFonts w:ascii="Segoe UI" w:hAnsi="Segoe UI"/>
                <w:sz w:val="16"/>
              </w:rPr>
              <w:t xml:space="preserve"> </w:t>
            </w:r>
            <w:r>
              <w:rPr>
                <w:rFonts w:ascii="Consolas" w:hAnsi="Consolas"/>
                <w:sz w:val="13"/>
                <w:shd w:val="clear" w:color="auto" w:fill="F3F3F7"/>
              </w:rPr>
              <w:t>test_severity.py</w:t>
            </w:r>
            <w:r>
              <w:rPr>
                <w:rFonts w:ascii="Segoe UI" w:hAnsi="Segoe UI"/>
                <w:sz w:val="16"/>
              </w:rPr>
              <w:t xml:space="preserve"> (table-driven exact values across the 34/35/59/60/79/80 band boundaries, one case per sensitivity tag, one per guardrail clause independently), </w:t>
            </w:r>
            <w:r>
              <w:rPr>
                <w:rFonts w:ascii="Consolas" w:hAnsi="Consolas"/>
                <w:sz w:val="13"/>
                <w:shd w:val="clear" w:color="auto" w:fill="F3F3F7"/>
              </w:rPr>
              <w:t>test_engine_invariants.py</w:t>
            </w:r>
            <w:r>
              <w:rPr>
                <w:rFonts w:ascii="Segoe UI" w:hAnsi="Segoe UI"/>
                <w:sz w:val="16"/>
              </w:rPr>
              <w:t xml:space="preserve">, </w:t>
            </w:r>
            <w:r>
              <w:rPr>
                <w:rFonts w:ascii="Consolas" w:hAnsi="Consolas"/>
                <w:sz w:val="13"/>
                <w:shd w:val="clear" w:color="auto" w:fill="F3F3F7"/>
              </w:rPr>
              <w:t>test_determinism.py</w:t>
            </w:r>
            <w:r>
              <w:rPr>
                <w:rFonts w:ascii="Segoe UI" w:hAnsi="Segoe UI"/>
                <w:sz w:val="16"/>
              </w:rPr>
              <w:t xml:space="preserve"> (cross-process, full dump), </w:t>
            </w:r>
            <w:r>
              <w:rPr>
                <w:rFonts w:ascii="Consolas" w:hAnsi="Consolas"/>
                <w:sz w:val="13"/>
                <w:shd w:val="clear" w:color="auto" w:fill="F3F3F7"/>
              </w:rPr>
              <w:t>test_normalizers.py</w:t>
            </w:r>
            <w:r>
              <w:rPr>
                <w:rFonts w:ascii="Segoe UI" w:hAnsi="Segoe UI"/>
                <w:sz w:val="16"/>
              </w:rPr>
              <w:t xml:space="preserve">, </w:t>
            </w:r>
            <w:r>
              <w:rPr>
                <w:rFonts w:ascii="Consolas" w:hAnsi="Consolas"/>
                <w:sz w:val="13"/>
                <w:shd w:val="clear" w:color="auto" w:fill="F3F3F7"/>
              </w:rPr>
              <w:t>test_reachability.py</w:t>
            </w:r>
            <w:r>
              <w:rPr>
                <w:rFonts w:ascii="Segoe UI" w:hAnsi="Segoe UI"/>
                <w:sz w:val="16"/>
              </w:rPr>
              <w:t xml:space="preserve">, and </w:t>
            </w:r>
            <w:r>
              <w:rPr>
                <w:rFonts w:ascii="Consolas" w:hAnsi="Consolas"/>
                <w:sz w:val="13"/>
                <w:shd w:val="clear" w:color="auto" w:fill="F3F3F7"/>
              </w:rPr>
              <w:t>verify_engine</w:t>
            </w:r>
            <w:r>
              <w:rPr>
                <w:rFonts w:ascii="Segoe UI" w:hAnsi="Segoe UI"/>
                <w:sz w:val="16"/>
              </w:rPr>
              <w:t xml:space="preserve"> split into a pytest golden test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FUT-P1-7</w:t>
            </w:r>
          </w:p>
        </w:tc>
        <w:tc>
          <w:tcPr>
            <w:tcW w:type="dxa" w:w="3289"/>
          </w:tcPr>
          <w:p>
            <w:pPr>
              <w:spacing w:before="40" w:after="40" w:line="264" w:lineRule="auto"/>
            </w:pPr>
            <w:r>
              <w:rPr>
                <w:rFonts w:ascii="Segoe UI" w:hAnsi="Segoe UI"/>
                <w:sz w:val="16"/>
              </w:rPr>
              <w:t>Guard the analyzer suite so one bad input cannot take down a snapshot: version checks, per-analyzer try/except recording a degraded-analyzer marker, and a guard around the engine build so a bad dataset yields a diagnosable 4xx rather than a poisoned singleton</w:t>
            </w:r>
          </w:p>
        </w:tc>
        <w:tc>
          <w:tcPr>
            <w:tcW w:type="dxa" w:w="3289"/>
          </w:tcPr>
          <w:p>
            <w:pPr>
              <w:spacing w:before="40" w:after="40" w:line="264" w:lineRule="auto"/>
            </w:pPr>
            <w:r>
              <w:rPr>
                <w:rFonts w:ascii="Segoe UI" w:hAnsi="Segoe UI"/>
                <w:sz w:val="16"/>
              </w:rPr>
              <w:t>S</w:t>
            </w:r>
          </w:p>
        </w:tc>
      </w:tr>
    </w:tbl>
    <w:p>
      <w:pPr>
        <w:spacing w:after="0"/>
      </w:pPr>
    </w:p>
    <w:p>
      <w:r>
        <w:rPr>
          <w:b/>
        </w:rPr>
        <w:t>Exit criteria.</w:t>
      </w:r>
      <w:r>
        <w:rPr/>
        <w:t xml:space="preserve"> The same policy expressed four ways (</w:t>
      </w:r>
      <w:r>
        <w:rPr>
          <w:rFonts w:ascii="Consolas" w:hAnsi="Consolas"/>
          <w:sz w:val="17"/>
          <w:shd w:val="clear" w:color="auto" w:fill="F3F3F7"/>
        </w:rPr>
        <w:t>0.0.0.0/0</w:t>
      </w:r>
      <w:r>
        <w:rPr/>
        <w:t xml:space="preserve">, </w:t>
      </w:r>
      <w:r>
        <w:rPr>
          <w:rFonts w:ascii="Consolas" w:hAnsi="Consolas"/>
          <w:sz w:val="17"/>
          <w:shd w:val="clear" w:color="auto" w:fill="F3F3F7"/>
        </w:rPr>
        <w:t>any</w:t>
      </w:r>
      <w:r>
        <w:rPr/>
        <w:t xml:space="preserve">, a named object resolving to </w:t>
      </w:r>
      <w:r>
        <w:rPr>
          <w:rFonts w:ascii="Consolas" w:hAnsi="Consolas"/>
          <w:sz w:val="17"/>
          <w:shd w:val="clear" w:color="auto" w:fill="F3F3F7"/>
        </w:rPr>
        <w:t>0.0.0.0/0</w:t>
      </w:r>
      <w:r>
        <w:rPr/>
        <w:t xml:space="preserve">, an address group) yields </w:t>
      </w:r>
      <w:r>
        <w:rPr>
          <w:b/>
        </w:rPr>
        <w:t>identical</w:t>
      </w:r>
      <w:r>
        <w:rPr/>
        <w:t xml:space="preserve"> severity, band and </w:t>
      </w:r>
      <w:r>
        <w:rPr>
          <w:rFonts w:ascii="Consolas" w:hAnsi="Consolas"/>
          <w:sz w:val="17"/>
          <w:shd w:val="clear" w:color="auto" w:fill="F3F3F7"/>
        </w:rPr>
        <w:t>forced_critical</w:t>
      </w:r>
      <w:r>
        <w:rPr/>
        <w:t xml:space="preserve"> · </w:t>
      </w:r>
      <w:r>
        <w:rPr>
          <w:rFonts w:ascii="Consolas" w:hAnsi="Consolas"/>
          <w:sz w:val="17"/>
          <w:shd w:val="clear" w:color="auto" w:fill="F3F3F7"/>
        </w:rPr>
        <w:t>0.0.0.0/0 → host tcp/1-65535</w:t>
      </w:r>
      <w:r>
        <w:rPr/>
        <w:t xml:space="preserve"> produces a forced-critical finding · a mixed IPv4/IPv6 record set completes without raising · </w:t>
      </w:r>
      <w:r>
        <w:rPr>
          <w:rFonts w:ascii="Consolas" w:hAnsi="Consolas"/>
          <w:sz w:val="17"/>
          <w:shd w:val="clear" w:color="auto" w:fill="F3F3F7"/>
        </w:rPr>
        <w:t>0.0.0.0/1</w:t>
      </w:r>
      <w:r>
        <w:rPr/>
        <w:t xml:space="preserve"> and </w:t>
      </w:r>
      <w:r>
        <w:rPr>
          <w:rFonts w:ascii="Consolas" w:hAnsi="Consolas"/>
          <w:sz w:val="17"/>
          <w:shd w:val="clear" w:color="auto" w:fill="F3F3F7"/>
        </w:rPr>
        <w:t>1.0.0.0/8</w:t>
      </w:r>
      <w:r>
        <w:rPr/>
        <w:t xml:space="preserve"> classify as internet and score within one band of </w:t>
      </w:r>
      <w:r>
        <w:rPr>
          <w:rFonts w:ascii="Consolas" w:hAnsi="Consolas"/>
          <w:sz w:val="17"/>
          <w:shd w:val="clear" w:color="auto" w:fill="F3F3F7"/>
        </w:rPr>
        <w:t>0.0.0.0/0</w:t>
      </w:r>
      <w:r>
        <w:rPr/>
        <w:t xml:space="preserve"> · </w:t>
      </w:r>
      <w:r>
        <w:rPr>
          <w:b/>
        </w:rPr>
        <w:t>all 10 injected engine defects now fail pytest (6 of 10 currently pass green)</w:t>
      </w:r>
      <w:r>
        <w:rPr/>
        <w:t xml:space="preserve"> · a cross-process determinism test asserts SHA-256 equality of the full dump · unscoped IP collisions emit </w:t>
      </w:r>
      <w:r>
        <w:rPr>
          <w:rFonts w:ascii="Consolas" w:hAnsi="Consolas"/>
          <w:sz w:val="17"/>
          <w:shd w:val="clear" w:color="auto" w:fill="F3F3F7"/>
        </w:rPr>
        <w:t>manual_review</w:t>
      </w:r>
      <w:r>
        <w:rPr/>
        <w:t xml:space="preserve"> instead of unioning · changing only a tag, an object CIDR or the merge list yields a different snapshot id.</w:t>
      </w:r>
    </w:p>
    <w:p>
      <w:pPr>
        <w:pStyle w:val="Heading3"/>
      </w:pPr>
      <w:bookmarkStart w:id="63" w:name="s_143_phase_2__make_the_system_of_re"/>
      <w:r>
        <w:rPr/>
        <w:t xml:space="preserve">14.3 Phase 2 — Make the system of record trustworthy </w:t>
      </w:r>
      <w:r>
        <w:rPr>
          <w:i/>
        </w:rPr>
        <w:t>(2 weeks)</w:t>
      </w:r>
      <w:bookmarkEnd w:id="63"/>
    </w:p>
    <w:p>
      <w:r>
        <w:rPr>
          <w:b/>
        </w:rPr>
        <w:t>Goal:</w:t>
      </w:r>
      <w:r>
        <w:rPr/>
        <w:t xml:space="preserve"> governance records survive, carry identity, and are observable. Migrations become real. This is what turns a dashboard into something a compliance function can accept.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SIZE</w:t>
            </w:r>
          </w:p>
        </w:tc>
      </w:tr>
      <w:tr>
        <w:trPr>
          <w:cantSplit w:val="true"/>
        </w:trPr>
        <w:tc>
          <w:tcPr>
            <w:tcW w:type="dxa" w:w="3289"/>
          </w:tcPr>
          <w:p>
            <w:pPr>
              <w:spacing w:before="40" w:after="40" w:line="264" w:lineRule="auto"/>
            </w:pPr>
            <w:r>
              <w:rPr>
                <w:rFonts w:ascii="Consolas" w:hAnsi="Consolas"/>
                <w:sz w:val="13"/>
                <w:shd w:val="clear" w:color="auto" w:fill="F3F3F7"/>
              </w:rPr>
              <w:t>FUT-P2-1</w:t>
            </w:r>
          </w:p>
        </w:tc>
        <w:tc>
          <w:tcPr>
            <w:tcW w:type="dxa" w:w="3289"/>
          </w:tcPr>
          <w:p>
            <w:pPr>
              <w:spacing w:before="40" w:after="40" w:line="264" w:lineRule="auto"/>
            </w:pPr>
            <w:r>
              <w:rPr>
                <w:rFonts w:ascii="Segoe UI" w:hAnsi="Segoe UI"/>
                <w:sz w:val="16"/>
              </w:rPr>
              <w:t xml:space="preserve">Stop silent degradation on inputs that change the </w:t>
            </w:r>
            <w:r>
              <w:rPr>
                <w:rFonts w:ascii="Segoe UI" w:hAnsi="Segoe UI"/>
                <w:b/>
                <w:sz w:val="16"/>
              </w:rPr>
              <w:t>answer</w:t>
            </w:r>
            <w:r>
              <w:rPr>
                <w:rFonts w:ascii="Segoe UI" w:hAnsi="Segoe UI"/>
                <w:sz w:val="16"/>
              </w:rPr>
              <w:t xml:space="preserve">: merge/overlay load failures raise a specific </w:t>
            </w:r>
            <w:r>
              <w:rPr>
                <w:rFonts w:ascii="Consolas" w:hAnsi="Consolas"/>
                <w:sz w:val="13"/>
                <w:shd w:val="clear" w:color="auto" w:fill="F3F3F7"/>
              </w:rPr>
              <w:t>EngineInputError</w:t>
            </w:r>
            <w:r>
              <w:rPr>
                <w:rFonts w:ascii="Segoe UI" w:hAnsi="Segoe UI"/>
                <w:sz w:val="16"/>
              </w:rPr>
              <w:t xml:space="preserve"> so recompute returns 503 and leaves the previous snapshot intact; mark the result </w:t>
            </w:r>
            <w:r>
              <w:rPr>
                <w:rFonts w:ascii="Consolas" w:hAnsi="Consolas"/>
                <w:sz w:val="13"/>
                <w:shd w:val="clear" w:color="auto" w:fill="F3F3F7"/>
              </w:rPr>
              <w:t>persisted=False</w:t>
            </w:r>
            <w:r>
              <w:rPr>
                <w:rFonts w:ascii="Segoe UI" w:hAnsi="Segoe UI"/>
                <w:sz w:val="16"/>
              </w:rPr>
              <w:t xml:space="preserve"> on write failure and return 503 rather than an empty 200; add a global exception handler returning </w:t>
            </w:r>
            <w:r>
              <w:rPr>
                <w:rFonts w:ascii="Consolas" w:hAnsi="Consolas"/>
                <w:sz w:val="13"/>
                <w:shd w:val="clear" w:color="auto" w:fill="F3F3F7"/>
              </w:rPr>
              <w:t>{error, request_id}</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FUT-P2-2</w:t>
            </w:r>
          </w:p>
        </w:tc>
        <w:tc>
          <w:tcPr>
            <w:tcW w:type="dxa" w:w="3289"/>
          </w:tcPr>
          <w:p>
            <w:pPr>
              <w:spacing w:before="40" w:after="40" w:line="264" w:lineRule="auto"/>
            </w:pPr>
            <w:r>
              <w:rPr>
                <w:rFonts w:ascii="Segoe UI" w:hAnsi="Segoe UI"/>
                <w:sz w:val="16"/>
              </w:rPr>
              <w:t xml:space="preserve">Add structured logging, mint an </w:t>
            </w:r>
            <w:r>
              <w:rPr>
                <w:rFonts w:ascii="Consolas" w:hAnsi="Consolas"/>
                <w:sz w:val="13"/>
                <w:shd w:val="clear" w:color="auto" w:fill="F3F3F7"/>
              </w:rPr>
              <w:t>X-Request-Id</w:t>
            </w:r>
            <w:r>
              <w:rPr>
                <w:rFonts w:ascii="Segoe UI" w:hAnsi="Segoe UI"/>
                <w:sz w:val="16"/>
              </w:rPr>
              <w:t xml:space="preserve"> in middleware and bind it to every line, replace all 29 </w:t>
            </w:r>
            <w:r>
              <w:rPr>
                <w:rFonts w:ascii="Consolas" w:hAnsi="Consolas"/>
                <w:sz w:val="13"/>
                <w:shd w:val="clear" w:color="auto" w:fill="F3F3F7"/>
              </w:rPr>
              <w:t>except Exception: pass</w:t>
            </w:r>
            <w:r>
              <w:rPr>
                <w:rFonts w:ascii="Segoe UI" w:hAnsi="Segoe UI"/>
                <w:sz w:val="16"/>
              </w:rPr>
              <w:t xml:space="preserve"> with a logged warning, and wire error reporting on both backend and frontend</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FUT-P2-3</w:t>
            </w:r>
          </w:p>
        </w:tc>
        <w:tc>
          <w:tcPr>
            <w:tcW w:type="dxa" w:w="3289"/>
          </w:tcPr>
          <w:p>
            <w:pPr>
              <w:spacing w:before="40" w:after="40" w:line="264" w:lineRule="auto"/>
            </w:pPr>
            <w:r>
              <w:rPr>
                <w:rFonts w:ascii="Segoe UI" w:hAnsi="Segoe UI"/>
                <w:sz w:val="16"/>
              </w:rPr>
              <w:t xml:space="preserve">Give the audit trail a </w:t>
            </w:r>
            <w:r>
              <w:rPr>
                <w:rFonts w:ascii="Segoe UI" w:hAnsi="Segoe UI"/>
                <w:b/>
                <w:sz w:val="16"/>
              </w:rPr>
              <w:t>who</w:t>
            </w:r>
            <w:r>
              <w:rPr>
                <w:rFonts w:ascii="Segoe UI" w:hAnsi="Segoe UI"/>
                <w:sz w:val="16"/>
              </w:rPr>
              <w:t xml:space="preserve"> and a </w:t>
            </w:r>
            <w:r>
              <w:rPr>
                <w:rFonts w:ascii="Segoe UI" w:hAnsi="Segoe UI"/>
                <w:b/>
                <w:sz w:val="16"/>
              </w:rPr>
              <w:t>reader</w:t>
            </w:r>
            <w:r>
              <w:rPr>
                <w:rFonts w:ascii="Segoe UI" w:hAnsi="Segoe UI"/>
                <w:sz w:val="16"/>
              </w:rPr>
              <w:t xml:space="preserve">: </w:t>
            </w:r>
            <w:r>
              <w:rPr>
                <w:rFonts w:ascii="Consolas" w:hAnsi="Consolas"/>
                <w:sz w:val="13"/>
                <w:shd w:val="clear" w:color="auto" w:fill="F3F3F7"/>
              </w:rPr>
              <w:t>actor_email</w:t>
            </w:r>
            <w:r>
              <w:rPr>
                <w:rFonts w:ascii="Segoe UI" w:hAnsi="Segoe UI"/>
                <w:sz w:val="16"/>
              </w:rPr>
              <w:t>/</w:t>
            </w:r>
            <w:r>
              <w:rPr>
                <w:rFonts w:ascii="Consolas" w:hAnsi="Consolas"/>
                <w:sz w:val="13"/>
                <w:shd w:val="clear" w:color="auto" w:fill="F3F3F7"/>
              </w:rPr>
              <w:t>actor_sub</w:t>
            </w:r>
            <w:r>
              <w:rPr>
                <w:rFonts w:ascii="Segoe UI" w:hAnsi="Segoe UI"/>
                <w:sz w:val="16"/>
              </w:rPr>
              <w:t>/</w:t>
            </w:r>
            <w:r>
              <w:rPr>
                <w:rFonts w:ascii="Consolas" w:hAnsi="Consolas"/>
                <w:sz w:val="13"/>
                <w:shd w:val="clear" w:color="auto" w:fill="F3F3F7"/>
              </w:rPr>
              <w:t>actor_role</w:t>
            </w:r>
            <w:r>
              <w:rPr>
                <w:rFonts w:ascii="Segoe UI" w:hAnsi="Segoe UI"/>
                <w:sz w:val="16"/>
              </w:rPr>
              <w:t xml:space="preserve"> columns populated inside </w:t>
            </w:r>
            <w:r>
              <w:rPr>
                <w:rFonts w:ascii="Consolas" w:hAnsi="Consolas"/>
                <w:sz w:val="13"/>
                <w:shd w:val="clear" w:color="auto" w:fill="F3F3F7"/>
              </w:rPr>
              <w:t>audit()</w:t>
            </w:r>
            <w:r>
              <w:rPr>
                <w:rFonts w:ascii="Segoe UI" w:hAnsi="Segoe UI"/>
                <w:sz w:val="16"/>
              </w:rPr>
              <w:t xml:space="preserve"> itself; </w:t>
            </w:r>
            <w:r>
              <w:rPr>
                <w:rFonts w:ascii="Consolas" w:hAnsi="Consolas"/>
                <w:sz w:val="13"/>
                <w:shd w:val="clear" w:color="auto" w:fill="F3F3F7"/>
              </w:rPr>
              <w:t>staged_changes.created_by</w:t>
            </w:r>
            <w:r>
              <w:rPr>
                <w:rFonts w:ascii="Segoe UI" w:hAnsi="Segoe UI"/>
                <w:sz w:val="16"/>
              </w:rPr>
              <w:t xml:space="preserve"> populated; a required, persisted reason on manual escalate-override; </w:t>
            </w:r>
            <w:r>
              <w:rPr>
                <w:rFonts w:ascii="Consolas" w:hAnsi="Consolas"/>
                <w:sz w:val="13"/>
                <w:shd w:val="clear" w:color="auto" w:fill="F3F3F7"/>
              </w:rPr>
              <w:t>audit_log.snapshot_id</w:t>
            </w:r>
            <w:r>
              <w:rPr>
                <w:rFonts w:ascii="Segoe UI" w:hAnsi="Segoe UI"/>
                <w:sz w:val="16"/>
              </w:rPr>
              <w:t xml:space="preserve"> as a plain column so the correlation survives; and a role-gated admin Audit screen with pagination</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FUT-P2-4</w:t>
            </w:r>
          </w:p>
        </w:tc>
        <w:tc>
          <w:tcPr>
            <w:tcW w:type="dxa" w:w="3289"/>
          </w:tcPr>
          <w:p>
            <w:pPr>
              <w:spacing w:before="40" w:after="40" w:line="264" w:lineRule="auto"/>
            </w:pPr>
            <w:r>
              <w:rPr>
                <w:rFonts w:ascii="Segoe UI" w:hAnsi="Segoe UI"/>
                <w:sz w:val="16"/>
              </w:rPr>
              <w:t xml:space="preserve">Adopt a real migration system (Alembic or numbered forward-only files applied one per transaction); move every runtime </w:t>
            </w:r>
            <w:r>
              <w:rPr>
                <w:rFonts w:ascii="Consolas" w:hAnsi="Consolas"/>
                <w:sz w:val="13"/>
                <w:shd w:val="clear" w:color="auto" w:fill="F3F3F7"/>
              </w:rPr>
              <w:t>ensure_*</w:t>
            </w:r>
            <w:r>
              <w:rPr>
                <w:rFonts w:ascii="Segoe UI" w:hAnsi="Segoe UI"/>
                <w:sz w:val="16"/>
              </w:rPr>
              <w:t xml:space="preserve"> DDL helper into a migration and delete it; add the migration step to the deploy pipeline; fix the known drift (</w:t>
            </w:r>
            <w:r>
              <w:rPr>
                <w:rFonts w:ascii="Consolas" w:hAnsi="Consolas"/>
                <w:sz w:val="13"/>
                <w:shd w:val="clear" w:color="auto" w:fill="F3F3F7"/>
              </w:rPr>
              <w:t>asset_merges</w:t>
            </w:r>
            <w:r>
              <w:rPr>
                <w:rFonts w:ascii="Segoe UI" w:hAnsi="Segoe UI"/>
                <w:sz w:val="16"/>
              </w:rPr>
              <w:t xml:space="preserve"> missing from </w:t>
            </w:r>
            <w:r>
              <w:rPr>
                <w:rFonts w:ascii="Consolas" w:hAnsi="Consolas"/>
                <w:sz w:val="13"/>
                <w:shd w:val="clear" w:color="auto" w:fill="F3F3F7"/>
              </w:rPr>
              <w:t>schema.sql</w:t>
            </w:r>
            <w:r>
              <w:rPr>
                <w:rFonts w:ascii="Segoe UI" w:hAnsi="Segoe UI"/>
                <w:sz w:val="16"/>
              </w:rPr>
              <w:t xml:space="preserve">, </w:t>
            </w:r>
            <w:r>
              <w:rPr>
                <w:rFonts w:ascii="Consolas" w:hAnsi="Consolas"/>
                <w:sz w:val="13"/>
                <w:shd w:val="clear" w:color="auto" w:fill="F3F3F7"/>
              </w:rPr>
              <w:t>match_key</w:t>
            </w:r>
            <w:r>
              <w:rPr>
                <w:rFonts w:ascii="Segoe UI" w:hAnsi="Segoe UI"/>
                <w:sz w:val="16"/>
              </w:rPr>
              <w:t xml:space="preserve"> CHECK missing </w:t>
            </w:r>
            <w:r>
              <w:rPr>
                <w:rFonts w:ascii="Consolas" w:hAnsi="Consolas"/>
                <w:sz w:val="13"/>
                <w:shd w:val="clear" w:color="auto" w:fill="F3F3F7"/>
              </w:rPr>
              <w:t>manual_review</w:t>
            </w:r>
            <w:r>
              <w:rPr>
                <w:rFonts w:ascii="Segoe UI" w:hAnsi="Segoe UI"/>
                <w:sz w:val="16"/>
              </w:rPr>
              <w:t>)</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FUT-P2-5</w:t>
            </w:r>
          </w:p>
        </w:tc>
        <w:tc>
          <w:tcPr>
            <w:tcW w:type="dxa" w:w="3289"/>
          </w:tcPr>
          <w:p>
            <w:pPr>
              <w:spacing w:before="40" w:after="40" w:line="264" w:lineRule="auto"/>
            </w:pPr>
            <w:r>
              <w:rPr>
                <w:rFonts w:ascii="Segoe UI" w:hAnsi="Segoe UI"/>
                <w:sz w:val="16"/>
              </w:rPr>
              <w:t xml:space="preserve">Correct the transaction boundaries: no LLM call inside an open pooled transaction; make </w:t>
            </w:r>
            <w:r>
              <w:rPr>
                <w:rFonts w:ascii="Consolas" w:hAnsi="Consolas"/>
                <w:sz w:val="13"/>
                <w:shd w:val="clear" w:color="auto" w:fill="F3F3F7"/>
              </w:rPr>
              <w:t>/api/actions</w:t>
            </w:r>
            <w:r>
              <w:rPr>
                <w:rFonts w:ascii="Segoe UI" w:hAnsi="Segoe UI"/>
                <w:sz w:val="16"/>
              </w:rPr>
              <w:t xml:space="preserve"> a pure read; wrap merge-confirm and reset-demo in one transaction each; add a single-flight guard on ranking; chunk </w:t>
            </w:r>
            <w:r>
              <w:rPr>
                <w:rFonts w:ascii="Consolas" w:hAnsi="Consolas"/>
                <w:sz w:val="13"/>
                <w:shd w:val="clear" w:color="auto" w:fill="F3F3F7"/>
              </w:rPr>
              <w:t>upsert_many</w:t>
            </w:r>
            <w:r>
              <w:rPr>
                <w:rFonts w:ascii="Segoe UI" w:hAnsi="Segoe UI"/>
                <w:sz w:val="16"/>
              </w:rPr>
              <w:t xml:space="preserve"> at </w:t>
            </w:r>
            <w:r>
              <w:rPr>
                <w:rFonts w:ascii="Consolas" w:hAnsi="Consolas"/>
                <w:sz w:val="13"/>
                <w:shd w:val="clear" w:color="auto" w:fill="F3F3F7"/>
              </w:rPr>
              <w:t>65535 // len(cols)</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FUT-P2-6</w:t>
            </w:r>
          </w:p>
        </w:tc>
        <w:tc>
          <w:tcPr>
            <w:tcW w:type="dxa" w:w="3289"/>
          </w:tcPr>
          <w:p>
            <w:pPr>
              <w:spacing w:before="40" w:after="40" w:line="264" w:lineRule="auto"/>
            </w:pPr>
            <w:r>
              <w:rPr>
                <w:rFonts w:ascii="Segoe UI" w:hAnsi="Segoe UI"/>
                <w:sz w:val="16"/>
              </w:rPr>
              <w:t xml:space="preserve">Add a lock with double-checked locking around the engine build and every rebind; make scenario writes atomic via tmp + </w:t>
            </w:r>
            <w:r>
              <w:rPr>
                <w:rFonts w:ascii="Consolas" w:hAnsi="Consolas"/>
                <w:sz w:val="13"/>
                <w:shd w:val="clear" w:color="auto" w:fill="F3F3F7"/>
              </w:rPr>
              <w:t>os.replace</w:t>
            </w:r>
            <w:r>
              <w:rPr>
                <w:rFonts w:ascii="Segoe UI" w:hAnsi="Segoe UI"/>
                <w:sz w:val="16"/>
              </w:rPr>
              <w:t xml:space="preserve">; persist </w:t>
            </w:r>
            <w:r>
              <w:rPr>
                <w:rFonts w:ascii="Consolas" w:hAnsi="Consolas"/>
                <w:sz w:val="13"/>
                <w:shd w:val="clear" w:color="auto" w:fill="F3F3F7"/>
              </w:rPr>
              <w:t>{scenario, n}</w:t>
            </w:r>
            <w:r>
              <w:rPr>
                <w:rFonts w:ascii="Segoe UI" w:hAnsi="Segoe UI"/>
                <w:sz w:val="16"/>
              </w:rPr>
              <w:t xml:space="preserve"> so a restart does not silently revert everyone to demo</w:t>
            </w:r>
          </w:p>
        </w:tc>
        <w:tc>
          <w:tcPr>
            <w:tcW w:type="dxa" w:w="3289"/>
          </w:tcPr>
          <w:p>
            <w:pPr>
              <w:spacing w:before="40" w:after="40" w:line="264" w:lineRule="auto"/>
            </w:pPr>
            <w:r>
              <w:rPr>
                <w:rFonts w:ascii="Segoe UI" w:hAnsi="Segoe UI"/>
                <w:sz w:val="16"/>
              </w:rPr>
              <w:t>S</w:t>
            </w:r>
          </w:p>
        </w:tc>
      </w:tr>
    </w:tbl>
    <w:p>
      <w:pPr>
        <w:spacing w:after="0"/>
      </w:pPr>
    </w:p>
    <w:p>
      <w:r>
        <w:rPr>
          <w:b/>
        </w:rPr>
        <w:t>Exit criteria.</w:t>
      </w:r>
      <w:r>
        <w:rPr/>
        <w:t xml:space="preserve"> A recompute, a dataset switch, an asset merge and a reset each leave </w:t>
      </w:r>
      <w:r>
        <w:rPr>
          <w:rFonts w:ascii="Consolas" w:hAnsi="Consolas"/>
          <w:sz w:val="17"/>
          <w:shd w:val="clear" w:color="auto" w:fill="F3F3F7"/>
        </w:rPr>
        <w:t>change_requests</w:t>
      </w:r>
      <w:r>
        <w:rPr/>
        <w:t xml:space="preserve">, </w:t>
      </w:r>
      <w:r>
        <w:rPr>
          <w:rFonts w:ascii="Consolas" w:hAnsi="Consolas"/>
          <w:sz w:val="17"/>
          <w:shd w:val="clear" w:color="auto" w:fill="F3F3F7"/>
        </w:rPr>
        <w:t>change_decisions</w:t>
      </w:r>
      <w:r>
        <w:rPr/>
        <w:t xml:space="preserve"> and </w:t>
      </w:r>
      <w:r>
        <w:rPr>
          <w:rFonts w:ascii="Consolas" w:hAnsi="Consolas"/>
          <w:sz w:val="17"/>
          <w:shd w:val="clear" w:color="auto" w:fill="F3F3F7"/>
        </w:rPr>
        <w:t>audit_log</w:t>
      </w:r>
      <w:r>
        <w:rPr/>
        <w:t xml:space="preserve"> intact · </w:t>
      </w:r>
      <w:r>
        <w:rPr>
          <w:rFonts w:ascii="Consolas" w:hAnsi="Consolas"/>
          <w:sz w:val="17"/>
          <w:shd w:val="clear" w:color="auto" w:fill="F3F3F7"/>
        </w:rPr>
        <w:t>audit_log</w:t>
      </w:r>
      <w:r>
        <w:rPr/>
        <w:t xml:space="preserve"> carries the actor, populated inside </w:t>
      </w:r>
      <w:r>
        <w:rPr>
          <w:rFonts w:ascii="Consolas" w:hAnsi="Consolas"/>
          <w:sz w:val="17"/>
          <w:shd w:val="clear" w:color="auto" w:fill="F3F3F7"/>
        </w:rPr>
        <w:t>audit()</w:t>
      </w:r>
      <w:r>
        <w:rPr/>
        <w:t xml:space="preserve"> so no call site can forget · a structured log line with a request id exists for every currently-silent degradation, and </w:t>
      </w:r>
      <w:r>
        <w:rPr>
          <w:rFonts w:ascii="Consolas" w:hAnsi="Consolas"/>
          <w:sz w:val="17"/>
          <w:shd w:val="clear" w:color="auto" w:fill="F3F3F7"/>
        </w:rPr>
        <w:t>X-Request-Id</w:t>
      </w:r>
      <w:r>
        <w:rPr/>
        <w:t xml:space="preserve"> round-trips into the error envelope · </w:t>
      </w:r>
      <w:r>
        <w:rPr>
          <w:rFonts w:ascii="Consolas" w:hAnsi="Consolas"/>
          <w:sz w:val="17"/>
          <w:shd w:val="clear" w:color="auto" w:fill="F3F3F7"/>
        </w:rPr>
        <w:t>/api/health</w:t>
      </w:r>
      <w:r>
        <w:rPr/>
        <w:t xml:space="preserve"> returns 503/</w:t>
      </w:r>
      <w:r>
        <w:rPr>
          <w:rFonts w:ascii="Consolas" w:hAnsi="Consolas"/>
          <w:sz w:val="17"/>
          <w:shd w:val="clear" w:color="auto" w:fill="F3F3F7"/>
        </w:rPr>
        <w:t>degraded</w:t>
      </w:r>
      <w:r>
        <w:rPr/>
        <w:t xml:space="preserve"> when the schema or active snapshot is missing, with a separate </w:t>
      </w:r>
      <w:r>
        <w:rPr>
          <w:rFonts w:ascii="Consolas" w:hAnsi="Consolas"/>
          <w:sz w:val="17"/>
          <w:shd w:val="clear" w:color="auto" w:fill="F3F3F7"/>
        </w:rPr>
        <w:t>/api/live</w:t>
      </w:r>
      <w:r>
        <w:rPr/>
        <w:t xml:space="preserve"> for the platform probe · </w:t>
      </w:r>
      <w:r>
        <w:rPr>
          <w:rFonts w:ascii="Consolas" w:hAnsi="Consolas"/>
          <w:sz w:val="17"/>
          <w:shd w:val="clear" w:color="auto" w:fill="F3F3F7"/>
        </w:rPr>
        <w:t>alembic upgrade head</w:t>
      </w:r>
      <w:r>
        <w:rPr/>
        <w:t xml:space="preserve"> is the only way schema changes apply · </w:t>
      </w:r>
      <w:r>
        <w:rPr>
          <w:b/>
        </w:rPr>
        <w:t>no LLM call executes inside an open DB transaction</w:t>
      </w:r>
      <w:r>
        <w:rPr/>
        <w:t>, asserted by a test.</w:t>
      </w:r>
    </w:p>
    <w:p>
      <w:pPr>
        <w:pStyle w:val="Heading3"/>
      </w:pPr>
      <w:bookmarkStart w:id="64" w:name="s_144_phase_3__pilot_ready_survive_a"/>
      <w:r>
        <w:rPr/>
        <w:t xml:space="preserve">14.4 Phase 3 — Pilot-ready: survive a real client's data </w:t>
      </w:r>
      <w:r>
        <w:rPr>
          <w:i/>
        </w:rPr>
        <w:t>(4 weeks)</w:t>
      </w:r>
      <w:bookmarkEnd w:id="64"/>
    </w:p>
    <w:p>
      <w:r>
        <w:rPr>
          <w:b/>
        </w:rPr>
        <w:t>Goal:</w:t>
      </w:r>
      <w:r>
        <w:rPr/>
        <w:t xml:space="preserve"> accept a customer export, ingest it partially and honestly, and finish in bounded time. </w:t>
      </w:r>
      <w:r>
        <w:rPr>
          <w:b/>
        </w:rPr>
        <w:t>Nothing before this phase lets the product be pointed at a client file at all.</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SIZE</w:t>
            </w:r>
          </w:p>
        </w:tc>
      </w:tr>
      <w:tr>
        <w:trPr>
          <w:cantSplit w:val="true"/>
        </w:trPr>
        <w:tc>
          <w:tcPr>
            <w:tcW w:type="dxa" w:w="3289"/>
          </w:tcPr>
          <w:p>
            <w:pPr>
              <w:spacing w:before="40" w:after="40" w:line="264" w:lineRule="auto"/>
            </w:pPr>
            <w:r>
              <w:rPr>
                <w:rFonts w:ascii="Consolas" w:hAnsi="Consolas"/>
                <w:sz w:val="13"/>
                <w:shd w:val="clear" w:color="auto" w:fill="F3F3F7"/>
              </w:rPr>
              <w:t>FUT-P3-1</w:t>
            </w:r>
          </w:p>
        </w:tc>
        <w:tc>
          <w:tcPr>
            <w:tcW w:type="dxa" w:w="3289"/>
          </w:tcPr>
          <w:p>
            <w:pPr>
              <w:spacing w:before="40" w:after="40" w:line="264" w:lineRule="auto"/>
            </w:pPr>
            <w:r>
              <w:rPr>
                <w:rFonts w:ascii="Segoe UI" w:hAnsi="Segoe UI"/>
                <w:b/>
                <w:sz w:val="16"/>
              </w:rPr>
              <w:t>Build the ingestion path that does not exist.</w:t>
            </w:r>
            <w:r>
              <w:rPr>
                <w:rFonts w:ascii="Segoe UI" w:hAnsi="Segoe UI"/>
                <w:sz w:val="16"/>
              </w:rPr>
              <w:t xml:space="preserve"> Remove scenario regeneration from the engine/recompute paths (it becomes an explicit admin action); add </w:t>
            </w:r>
            <w:r>
              <w:rPr>
                <w:rFonts w:ascii="Consolas" w:hAnsi="Consolas"/>
                <w:sz w:val="13"/>
                <w:shd w:val="clear" w:color="auto" w:fill="F3F3F7"/>
              </w:rPr>
              <w:t>POST /api/ingest/upload</w:t>
            </w:r>
            <w:r>
              <w:rPr>
                <w:rFonts w:ascii="Segoe UI" w:hAnsi="Segoe UI"/>
                <w:sz w:val="16"/>
              </w:rPr>
              <w:t xml:space="preserve"> storing the raw blob in a </w:t>
            </w:r>
            <w:r>
              <w:rPr>
                <w:rFonts w:ascii="Segoe UI" w:hAnsi="Segoe UI"/>
                <w:b/>
                <w:sz w:val="16"/>
              </w:rPr>
              <w:t>table</w:t>
            </w:r>
            <w:r>
              <w:rPr>
                <w:rFonts w:ascii="Segoe UI" w:hAnsi="Segoe UI"/>
                <w:sz w:val="16"/>
              </w:rPr>
              <w:t xml:space="preserve">, not a shared file on ephemeral disk; have </w:t>
            </w:r>
            <w:r>
              <w:rPr>
                <w:rFonts w:ascii="Consolas" w:hAnsi="Consolas"/>
                <w:sz w:val="13"/>
                <w:shd w:val="clear" w:color="auto" w:fill="F3F3F7"/>
              </w:rPr>
              <w:t>normalize_all</w:t>
            </w:r>
            <w:r>
              <w:rPr>
                <w:rFonts w:ascii="Segoe UI" w:hAnsi="Segoe UI"/>
                <w:sz w:val="16"/>
              </w:rPr>
              <w:t xml:space="preserve"> read from that store with the demo fixtures as a seeded default. Register approved </w:t>
            </w:r>
            <w:r>
              <w:rPr>
                <w:rFonts w:ascii="Consolas" w:hAnsi="Consolas"/>
                <w:sz w:val="13"/>
                <w:shd w:val="clear" w:color="auto" w:fill="F3F3F7"/>
              </w:rPr>
              <w:t>SourceProfile</w:t>
            </w:r>
            <w:r>
              <w:rPr>
                <w:rFonts w:ascii="Segoe UI" w:hAnsi="Segoe UI"/>
                <w:sz w:val="16"/>
              </w:rPr>
              <w:t>s so BYO-source becomes real ingestion, not a preview</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FUT-P3-2</w:t>
            </w:r>
          </w:p>
        </w:tc>
        <w:tc>
          <w:tcPr>
            <w:tcW w:type="dxa" w:w="3289"/>
          </w:tcPr>
          <w:p>
            <w:pPr>
              <w:spacing w:before="40" w:after="40" w:line="264" w:lineRule="auto"/>
            </w:pPr>
            <w:r>
              <w:rPr>
                <w:rFonts w:ascii="Segoe UI" w:hAnsi="Segoe UI"/>
                <w:b/>
                <w:sz w:val="16"/>
              </w:rPr>
              <w:t>Make normalization survive real data.</w:t>
            </w:r>
            <w:r>
              <w:rPr>
                <w:rFonts w:ascii="Segoe UI" w:hAnsi="Segoe UI"/>
                <w:sz w:val="16"/>
              </w:rPr>
              <w:t xml:space="preserve"> Wrap each rule in try/except accumulating </w:t>
            </w:r>
            <w:r>
              <w:rPr>
                <w:rFonts w:ascii="Consolas" w:hAnsi="Consolas"/>
                <w:sz w:val="13"/>
                <w:shd w:val="clear" w:color="auto" w:fill="F3F3F7"/>
              </w:rPr>
              <w:t>skipped:[{index, reason}]</w:t>
            </w:r>
            <w:r>
              <w:rPr>
                <w:rFonts w:ascii="Segoe UI" w:hAnsi="Segoe UI"/>
                <w:sz w:val="16"/>
              </w:rPr>
              <w:t xml:space="preserve"> and surface the count in the UI; normalize the action vocabulary (</w:t>
            </w:r>
            <w:r>
              <w:rPr>
                <w:rFonts w:ascii="Consolas" w:hAnsi="Consolas"/>
                <w:sz w:val="13"/>
                <w:shd w:val="clear" w:color="auto" w:fill="F3F3F7"/>
              </w:rPr>
              <w:t>allow/permit/accept</w:t>
            </w:r>
            <w:r>
              <w:rPr>
                <w:rFonts w:ascii="Segoe UI" w:hAnsi="Segoe UI"/>
                <w:sz w:val="16"/>
              </w:rPr>
              <w:t xml:space="preserve">, </w:t>
            </w:r>
            <w:r>
              <w:rPr>
                <w:rFonts w:ascii="Consolas" w:hAnsi="Consolas"/>
                <w:sz w:val="13"/>
                <w:shd w:val="clear" w:color="auto" w:fill="F3F3F7"/>
              </w:rPr>
              <w:t>deny/drop/reject/block</w:t>
            </w:r>
            <w:r>
              <w:rPr>
                <w:rFonts w:ascii="Segoe UI" w:hAnsi="Segoe UI"/>
                <w:sz w:val="16"/>
              </w:rPr>
              <w:t xml:space="preserve">, case-insensitive) and raise on unmapped rather than crashing in pydantic; accept list-valued src/dst/service and fan out one record per tuple keeping the parent ref; honour </w:t>
            </w:r>
            <w:r>
              <w:rPr>
                <w:rFonts w:ascii="Consolas" w:hAnsi="Consolas"/>
                <w:sz w:val="13"/>
                <w:shd w:val="clear" w:color="auto" w:fill="F3F3F7"/>
              </w:rPr>
              <w:t>enabled</w:t>
            </w:r>
            <w:r>
              <w:rPr>
                <w:rFonts w:ascii="Segoe UI" w:hAnsi="Segoe UI"/>
                <w:sz w:val="16"/>
              </w:rPr>
              <w:t>/</w:t>
            </w:r>
            <w:r>
              <w:rPr>
                <w:rFonts w:ascii="Consolas" w:hAnsi="Consolas"/>
                <w:sz w:val="13"/>
                <w:shd w:val="clear" w:color="auto" w:fill="F3F3F7"/>
              </w:rPr>
              <w:t>disabled</w:t>
            </w:r>
            <w:r>
              <w:rPr>
                <w:rFonts w:ascii="Segoe UI" w:hAnsi="Segoe UI"/>
                <w:sz w:val="16"/>
              </w:rPr>
              <w:t xml:space="preserve">; carry </w:t>
            </w:r>
            <w:r>
              <w:rPr>
                <w:rFonts w:ascii="Consolas" w:hAnsi="Consolas"/>
                <w:sz w:val="13"/>
                <w:shd w:val="clear" w:color="auto" w:fill="F3F3F7"/>
              </w:rPr>
              <w:t>device</w:t>
            </w:r>
            <w:r>
              <w:rPr>
                <w:rFonts w:ascii="Segoe UI" w:hAnsi="Segoe UI"/>
                <w:sz w:val="16"/>
              </w:rPr>
              <w:t xml:space="preserve"> and the source's real priority</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FUT-P3-3</w:t>
            </w:r>
          </w:p>
        </w:tc>
        <w:tc>
          <w:tcPr>
            <w:tcW w:type="dxa" w:w="3289"/>
          </w:tcPr>
          <w:p>
            <w:pPr>
              <w:spacing w:before="40" w:after="40" w:line="264" w:lineRule="auto"/>
            </w:pPr>
            <w:r>
              <w:rPr>
                <w:rFonts w:ascii="Segoe UI" w:hAnsi="Segoe UI"/>
                <w:b/>
                <w:sz w:val="16"/>
              </w:rPr>
              <w:t>Bound the expensive algorithms.</w:t>
            </w:r>
            <w:r>
              <w:rPr>
                <w:rFonts w:ascii="Segoe UI" w:hAnsi="Segoe UI"/>
                <w:sz w:val="16"/>
              </w:rPr>
              <w:t xml:space="preserve"> Replace unbounded </w:t>
            </w:r>
            <w:r>
              <w:rPr>
                <w:rFonts w:ascii="Consolas" w:hAnsi="Consolas"/>
                <w:sz w:val="13"/>
                <w:shd w:val="clear" w:color="auto" w:fill="F3F3F7"/>
              </w:rPr>
              <w:t>all_simple_paths</w:t>
            </w:r>
            <w:r>
              <w:rPr>
                <w:rFonts w:ascii="Segoe UI" w:hAnsi="Segoe UI"/>
                <w:sz w:val="16"/>
              </w:rPr>
              <w:t xml:space="preserve"> with a traversal capping </w:t>
            </w:r>
            <w:r>
              <w:rPr>
                <w:rFonts w:ascii="Segoe UI" w:hAnsi="Segoe UI"/>
                <w:b/>
                <w:sz w:val="16"/>
              </w:rPr>
              <w:t>visited edges</w:t>
            </w:r>
            <w:r>
              <w:rPr>
                <w:rFonts w:ascii="Segoe UI" w:hAnsi="Segoe UI"/>
                <w:sz w:val="16"/>
              </w:rPr>
              <w:t xml:space="preserve"> and pruning abstract pivots at expansion time; propagate </w:t>
            </w:r>
            <w:r>
              <w:rPr>
                <w:rFonts w:ascii="Consolas" w:hAnsi="Consolas"/>
                <w:sz w:val="13"/>
                <w:shd w:val="clear" w:color="auto" w:fill="F3F3F7"/>
              </w:rPr>
              <w:t>truncated: true</w:t>
            </w:r>
            <w:r>
              <w:rPr>
                <w:rFonts w:ascii="Segoe UI" w:hAnsi="Segoe UI"/>
                <w:sz w:val="16"/>
              </w:rPr>
              <w:t xml:space="preserve">; replace the per-target loop with one reverse BFS from all sensitive targets; bucket shadowing by canonical destination and pre-parse source networks once; replace CIDR-overlap's pairwise combinations with a sort-and-sweep; add a per-snapshot wall-clock budget; build a </w:t>
            </w:r>
            <w:r>
              <w:rPr>
                <w:rFonts w:ascii="Segoe UI" w:hAnsi="Segoe UI"/>
                <w:b/>
                <w:sz w:val="16"/>
              </w:rPr>
              <w:t>meshed</w:t>
            </w:r>
            <w:r>
              <w:rPr>
                <w:rFonts w:ascii="Segoe UI" w:hAnsi="Segoe UI"/>
                <w:sz w:val="16"/>
              </w:rPr>
              <w:t xml:space="preserve"> scale fixture that actually exercises path enumeration</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FUT-P3-4</w:t>
            </w:r>
          </w:p>
        </w:tc>
        <w:tc>
          <w:tcPr>
            <w:tcW w:type="dxa" w:w="3289"/>
          </w:tcPr>
          <w:p>
            <w:pPr>
              <w:spacing w:before="40" w:after="40" w:line="264" w:lineRule="auto"/>
            </w:pPr>
            <w:r>
              <w:rPr>
                <w:rFonts w:ascii="Segoe UI" w:hAnsi="Segoe UI"/>
                <w:b/>
                <w:sz w:val="16"/>
              </w:rPr>
              <w:t>Fix analyzer coverage</w:t>
            </w:r>
            <w:r>
              <w:rPr>
                <w:rFonts w:ascii="Segoe UI" w:hAnsi="Segoe UI"/>
                <w:sz w:val="16"/>
              </w:rPr>
              <w:t xml:space="preserve"> now that resolved CIDRs and port ranges exist: extend shadowing to a full 5-tuple test (source, destination via </w:t>
            </w:r>
            <w:r>
              <w:rPr>
                <w:rFonts w:ascii="Consolas" w:hAnsi="Consolas"/>
                <w:sz w:val="13"/>
                <w:shd w:val="clear" w:color="auto" w:fill="F3F3F7"/>
              </w:rPr>
              <w:t>ip_set</w:t>
            </w:r>
            <w:r>
              <w:rPr>
                <w:rFonts w:ascii="Segoe UI" w:hAnsi="Segoe UI"/>
                <w:sz w:val="16"/>
              </w:rPr>
              <w:t xml:space="preserve"> containment, protocol, port interval); replace service string equality with interval intersection resolving declared apps; branch on the </w:t>
            </w:r>
            <w:r>
              <w:rPr>
                <w:rFonts w:ascii="Consolas" w:hAnsi="Consolas"/>
                <w:sz w:val="13"/>
                <w:shd w:val="clear" w:color="auto" w:fill="F3F3F7"/>
              </w:rPr>
              <w:t>(earlier.action, later.action)</w:t>
            </w:r>
            <w:r>
              <w:rPr>
                <w:rFonts w:ascii="Segoe UI" w:hAnsi="Segoe UI"/>
                <w:sz w:val="16"/>
              </w:rPr>
              <w:t xml:space="preserve"> pair so deny-after-deny is a </w:t>
            </w:r>
            <w:r>
              <w:rPr>
                <w:rFonts w:ascii="Consolas" w:hAnsi="Consolas"/>
                <w:sz w:val="13"/>
                <w:shd w:val="clear" w:color="auto" w:fill="F3F3F7"/>
              </w:rPr>
              <w:t>redundant_deny</w:t>
            </w:r>
            <w:r>
              <w:rPr>
                <w:rFonts w:ascii="Segoe UI" w:hAnsi="Segoe UI"/>
                <w:sz w:val="16"/>
              </w:rPr>
              <w:t xml:space="preserve">, not a fabricated "traffic is actually allowed"; gate transport exposure on source overlap and zone; score cross-tool paths on the </w:t>
            </w:r>
            <w:r>
              <w:rPr>
                <w:rFonts w:ascii="Segoe UI" w:hAnsi="Segoe UI"/>
                <w:b/>
                <w:sz w:val="16"/>
              </w:rPr>
              <w:t>max</w:t>
            </w:r>
            <w:r>
              <w:rPr>
                <w:rFonts w:ascii="Segoe UI" w:hAnsi="Segoe UI"/>
                <w:sz w:val="16"/>
              </w:rPr>
              <w:t xml:space="preserve"> over terminal grants rather than the alphabetically first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FUT-P3-5</w:t>
            </w:r>
          </w:p>
        </w:tc>
        <w:tc>
          <w:tcPr>
            <w:tcW w:type="dxa" w:w="3289"/>
          </w:tcPr>
          <w:p>
            <w:pPr>
              <w:spacing w:before="40" w:after="40" w:line="264" w:lineRule="auto"/>
            </w:pPr>
            <w:r>
              <w:rPr>
                <w:rFonts w:ascii="Segoe UI" w:hAnsi="Segoe UI"/>
                <w:b/>
                <w:sz w:val="16"/>
              </w:rPr>
              <w:t>Tighten the model-output → state-mutation path.</w:t>
            </w:r>
            <w:r>
              <w:rPr>
                <w:rFonts w:ascii="Segoe UI" w:hAnsi="Segoe UI"/>
                <w:sz w:val="16"/>
              </w:rPr>
              <w:t xml:space="preserve"> Reject any </w:t>
            </w:r>
            <w:r>
              <w:rPr>
                <w:rFonts w:ascii="Consolas" w:hAnsi="Consolas"/>
                <w:sz w:val="13"/>
                <w:shd w:val="clear" w:color="auto" w:fill="F3F3F7"/>
              </w:rPr>
              <w:t>target_ref</w:t>
            </w:r>
            <w:r>
              <w:rPr>
                <w:rFonts w:ascii="Segoe UI" w:hAnsi="Segoe UI"/>
                <w:sz w:val="16"/>
              </w:rPr>
              <w:t xml:space="preserve"> not in the finding's own </w:t>
            </w:r>
            <w:r>
              <w:rPr>
                <w:rFonts w:ascii="Consolas" w:hAnsi="Consolas"/>
                <w:sz w:val="13"/>
                <w:shd w:val="clear" w:color="auto" w:fill="F3F3F7"/>
              </w:rPr>
              <w:t>raw_refs</w:t>
            </w:r>
            <w:r>
              <w:rPr>
                <w:rFonts w:ascii="Segoe UI" w:hAnsi="Segoe UI"/>
                <w:sz w:val="16"/>
              </w:rPr>
              <w:t xml:space="preserve">; match on </w:t>
            </w:r>
            <w:r>
              <w:rPr>
                <w:rFonts w:ascii="Consolas" w:hAnsi="Consolas"/>
                <w:sz w:val="13"/>
                <w:shd w:val="clear" w:color="auto" w:fill="F3F3F7"/>
              </w:rPr>
              <w:t>(source_tool, raw_ref)</w:t>
            </w:r>
            <w:r>
              <w:rPr>
                <w:rFonts w:ascii="Segoe UI" w:hAnsi="Segoe UI"/>
                <w:sz w:val="16"/>
              </w:rPr>
              <w:t xml:space="preserve">; validate </w:t>
            </w:r>
            <w:r>
              <w:rPr>
                <w:rFonts w:ascii="Consolas" w:hAnsi="Consolas"/>
                <w:sz w:val="13"/>
                <w:shd w:val="clear" w:color="auto" w:fill="F3F3F7"/>
              </w:rPr>
              <w:t>new_source</w:t>
            </w:r>
            <w:r>
              <w:rPr>
                <w:rFonts w:ascii="Segoe UI" w:hAnsi="Segoe UI"/>
                <w:sz w:val="16"/>
              </w:rPr>
              <w:t xml:space="preserve"> parses as a CIDR and </w:t>
            </w:r>
            <w:r>
              <w:rPr>
                <w:rFonts w:ascii="Consolas" w:hAnsi="Consolas"/>
                <w:sz w:val="13"/>
                <w:shd w:val="clear" w:color="auto" w:fill="F3F3F7"/>
              </w:rPr>
              <w:t>new_service</w:t>
            </w:r>
            <w:r>
              <w:rPr>
                <w:rFonts w:ascii="Segoe UI" w:hAnsi="Segoe UI"/>
                <w:sz w:val="16"/>
              </w:rPr>
              <w:t xml:space="preserve"> as proto/port; widen validation to report new findings across </w:t>
            </w:r>
            <w:r>
              <w:rPr>
                <w:rFonts w:ascii="Segoe UI" w:hAnsi="Segoe UI"/>
                <w:b/>
                <w:sz w:val="16"/>
              </w:rPr>
              <w:t>all</w:t>
            </w:r>
            <w:r>
              <w:rPr>
                <w:rFonts w:ascii="Segoe UI" w:hAnsi="Segoe UI"/>
                <w:sz w:val="16"/>
              </w:rPr>
              <w:t xml:space="preserve"> bands and fail on new critical </w:t>
            </w:r>
            <w:r>
              <w:rPr>
                <w:rFonts w:ascii="Segoe UI" w:hAnsi="Segoe UI"/>
                <w:b/>
                <w:sz w:val="16"/>
              </w:rPr>
              <w:t>or high</w:t>
            </w:r>
            <w:r>
              <w:rPr>
                <w:rFonts w:ascii="Segoe UI" w:hAnsi="Segoe UI"/>
                <w:sz w:val="16"/>
              </w:rPr>
              <w:t xml:space="preserve">; raise on an unmatched ref instead of silently no-op'ing; return per-item apply outcomes; make conflict resolutions executable (a "skip" must not append); </w:t>
            </w:r>
            <w:r>
              <w:rPr>
                <w:rFonts w:ascii="Segoe UI" w:hAnsi="Segoe UI"/>
                <w:b/>
                <w:sz w:val="16"/>
              </w:rPr>
              <w:t>re-prove at push time against the live engine</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FUT-P3-6</w:t>
            </w:r>
          </w:p>
        </w:tc>
        <w:tc>
          <w:tcPr>
            <w:tcW w:type="dxa" w:w="3289"/>
          </w:tcPr>
          <w:p>
            <w:pPr>
              <w:spacing w:before="40" w:after="40" w:line="264" w:lineRule="auto"/>
            </w:pPr>
            <w:r>
              <w:rPr>
                <w:rFonts w:ascii="Segoe UI" w:hAnsi="Segoe UI"/>
                <w:b/>
                <w:sz w:val="16"/>
              </w:rPr>
              <w:t>Broaden the change-gate delta</w:t>
            </w:r>
            <w:r>
              <w:rPr>
                <w:rFonts w:ascii="Segoe UI" w:hAnsi="Segoe UI"/>
                <w:sz w:val="16"/>
              </w:rPr>
              <w:t xml:space="preserve"> to the primitive the remediation path already trusts: </w:t>
            </w:r>
            <w:r>
              <w:rPr>
                <w:rFonts w:ascii="Consolas" w:hAnsi="Consolas"/>
                <w:sz w:val="13"/>
                <w:shd w:val="clear" w:color="auto" w:fill="F3F3F7"/>
              </w:rPr>
              <w:t>reanalyze(records + [proposed])</w:t>
            </w:r>
            <w:r>
              <w:rPr>
                <w:rFonts w:ascii="Segoe UI" w:hAnsi="Segoe UI"/>
                <w:sz w:val="16"/>
              </w:rPr>
              <w:t xml:space="preserve"> diffed against the current findings by signature, force-escalating on any new critical or high, keeping the internet→sensitive path diff as an additional named signal. Skip over-permissive scoring when the proposal is a </w:t>
            </w:r>
            <w:r>
              <w:rPr>
                <w:rFonts w:ascii="Consolas" w:hAnsi="Consolas"/>
                <w:sz w:val="13"/>
                <w:shd w:val="clear" w:color="auto" w:fill="F3F3F7"/>
              </w:rPr>
              <w:t>deny</w:t>
            </w:r>
            <w:r>
              <w:rPr>
                <w:rFonts w:ascii="Segoe UI" w:hAnsi="Segoe UI"/>
                <w:sz w:val="16"/>
              </w:rPr>
              <w:t xml:space="preserve">, and drop </w:t>
            </w:r>
            <w:r>
              <w:rPr>
                <w:rFonts w:ascii="Consolas" w:hAnsi="Consolas"/>
                <w:sz w:val="13"/>
                <w:shd w:val="clear" w:color="auto" w:fill="F3F3F7"/>
              </w:rPr>
              <w:t>deny</w:t>
            </w:r>
            <w:r>
              <w:rPr>
                <w:rFonts w:ascii="Segoe UI" w:hAnsi="Segoe UI"/>
                <w:sz w:val="16"/>
              </w:rPr>
              <w:t xml:space="preserve"> from the simulate tool schema until the graph subtracts it</w:t>
            </w:r>
          </w:p>
        </w:tc>
        <w:tc>
          <w:tcPr>
            <w:tcW w:type="dxa" w:w="3289"/>
          </w:tcPr>
          <w:p>
            <w:pPr>
              <w:spacing w:before="40" w:after="40" w:line="264" w:lineRule="auto"/>
            </w:pPr>
            <w:r>
              <w:rPr>
                <w:rFonts w:ascii="Segoe UI" w:hAnsi="Segoe UI"/>
                <w:sz w:val="16"/>
              </w:rPr>
              <w:t>L</w:t>
            </w:r>
          </w:p>
        </w:tc>
      </w:tr>
    </w:tbl>
    <w:p>
      <w:pPr>
        <w:spacing w:after="0"/>
      </w:pPr>
    </w:p>
    <w:p>
      <w:r>
        <w:rPr>
          <w:b/>
        </w:rPr>
        <w:t>Exit criteria.</w:t>
      </w:r>
      <w:r>
        <w:rPr/>
        <w:t xml:space="preserve"> A realistically-shaped 5,000-rule multi-device export ingests end-to-end and produces findings, with a visible "N rules ingested, M skipped" report naming each skipped row and reason · no code path regenerates the input files during engine or recompute, and a file placed in the store survives a restart · a 10,000-rule snapshot completes under a pinned wall-clock budget asserted by a perf test, on a meshed fixture · truncation is reported, never silent · shadowing detects the canonical broad-rule-at-the-top case · a rule marked disabled produces no allow edge, and synthesized ordering is labelled as such · every mutating remediation validates its target ref and returns a per-item outcome.</w:t>
      </w:r>
    </w:p>
    <w:p>
      <w:pPr>
        <w:pStyle w:val="Heading3"/>
      </w:pPr>
      <w:bookmarkStart w:id="65" w:name="s_145_phase_4__production_hardening_"/>
      <w:r>
        <w:rPr/>
        <w:t xml:space="preserve">14.5 Phase 4 — Production hardening </w:t>
      </w:r>
      <w:r>
        <w:rPr>
          <w:i/>
        </w:rPr>
        <w:t>(6 weeks)</w:t>
      </w:r>
      <w:bookmarkEnd w:id="65"/>
    </w:p>
    <w:p>
      <w:r>
        <w:rPr>
          <w:b/>
        </w:rPr>
        <w:t>Goal:</w:t>
      </w:r>
      <w:r>
        <w:rPr/>
        <w:t xml:space="preserve"> operate it for someone else — bounded cost, bounded latency, real provider parity, real coverage, reproducible builds.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ID</w:t>
            </w:r>
          </w:p>
        </w:tc>
        <w:tc>
          <w:tcPr>
            <w:tcW w:type="dxa" w:w="3289"/>
            <w:shd w:val="clear" w:color="auto" w:fill="F3F3F7"/>
          </w:tcPr>
          <w:p>
            <w:pPr>
              <w:spacing w:before="40" w:after="40"/>
            </w:pPr>
            <w:r>
              <w:rPr>
                <w:rFonts w:ascii="Segoe UI" w:hAnsi="Segoe UI"/>
                <w:b/>
                <w:color w:val="55555F"/>
                <w:sz w:val="14"/>
              </w:rPr>
              <w:t>REQUIREMENT</w:t>
            </w:r>
          </w:p>
        </w:tc>
        <w:tc>
          <w:tcPr>
            <w:tcW w:type="dxa" w:w="3289"/>
            <w:shd w:val="clear" w:color="auto" w:fill="F3F3F7"/>
          </w:tcPr>
          <w:p>
            <w:pPr>
              <w:spacing w:before="40" w:after="40"/>
            </w:pPr>
            <w:r>
              <w:rPr>
                <w:rFonts w:ascii="Segoe UI" w:hAnsi="Segoe UI"/>
                <w:b/>
                <w:color w:val="55555F"/>
                <w:sz w:val="14"/>
              </w:rPr>
              <w:t>SIZE</w:t>
            </w:r>
          </w:p>
        </w:tc>
      </w:tr>
      <w:tr>
        <w:trPr>
          <w:cantSplit w:val="true"/>
        </w:trPr>
        <w:tc>
          <w:tcPr>
            <w:tcW w:type="dxa" w:w="3289"/>
          </w:tcPr>
          <w:p>
            <w:pPr>
              <w:spacing w:before="40" w:after="40" w:line="264" w:lineRule="auto"/>
            </w:pPr>
            <w:r>
              <w:rPr>
                <w:rFonts w:ascii="Consolas" w:hAnsi="Consolas"/>
                <w:sz w:val="13"/>
                <w:shd w:val="clear" w:color="auto" w:fill="F3F3F7"/>
              </w:rPr>
              <w:t>FUT-P4-1</w:t>
            </w:r>
          </w:p>
        </w:tc>
        <w:tc>
          <w:tcPr>
            <w:tcW w:type="dxa" w:w="3289"/>
          </w:tcPr>
          <w:p>
            <w:pPr>
              <w:spacing w:before="40" w:after="40" w:line="264" w:lineRule="auto"/>
            </w:pPr>
            <w:r>
              <w:rPr>
                <w:rFonts w:ascii="Segoe UI" w:hAnsi="Segoe UI"/>
                <w:b/>
                <w:sz w:val="16"/>
              </w:rPr>
              <w:t>Provider-portable tool calling</w:t>
            </w:r>
            <w:r>
              <w:rPr>
                <w:rFonts w:ascii="Segoe UI" w:hAnsi="Segoe UI"/>
                <w:sz w:val="16"/>
              </w:rPr>
              <w:t xml:space="preserve"> (OpenAI </w:t>
            </w:r>
            <w:r>
              <w:rPr>
                <w:rFonts w:ascii="Consolas" w:hAnsi="Consolas"/>
                <w:sz w:val="13"/>
                <w:shd w:val="clear" w:color="auto" w:fill="F3F3F7"/>
              </w:rPr>
              <w:t>tools</w:t>
            </w:r>
            <w:r>
              <w:rPr>
                <w:rFonts w:ascii="Segoe UI" w:hAnsi="Segoe UI"/>
                <w:sz w:val="16"/>
              </w:rPr>
              <w:t>/</w:t>
            </w:r>
            <w:r>
              <w:rPr>
                <w:rFonts w:ascii="Consolas" w:hAnsi="Consolas"/>
                <w:sz w:val="13"/>
                <w:shd w:val="clear" w:color="auto" w:fill="F3F3F7"/>
              </w:rPr>
              <w:t>tool_choice</w:t>
            </w:r>
            <w:r>
              <w:rPr>
                <w:rFonts w:ascii="Segoe UI" w:hAnsi="Segoe UI"/>
                <w:sz w:val="16"/>
              </w:rPr>
              <w:t xml:space="preserve">, Anthropic </w:t>
            </w:r>
            <w:r>
              <w:rPr>
                <w:rFonts w:ascii="Consolas" w:hAnsi="Consolas"/>
                <w:sz w:val="13"/>
                <w:shd w:val="clear" w:color="auto" w:fill="F3F3F7"/>
              </w:rPr>
              <w:t>tools</w:t>
            </w:r>
            <w:r>
              <w:rPr>
                <w:rFonts w:ascii="Segoe UI" w:hAnsi="Segoe UI"/>
                <w:sz w:val="16"/>
              </w:rPr>
              <w:t>/</w:t>
            </w:r>
            <w:r>
              <w:rPr>
                <w:rFonts w:ascii="Consolas" w:hAnsi="Consolas"/>
                <w:sz w:val="13"/>
                <w:shd w:val="clear" w:color="auto" w:fill="F3F3F7"/>
              </w:rPr>
              <w:t>tool_use</w:t>
            </w:r>
            <w:r>
              <w:rPr>
                <w:rFonts w:ascii="Segoe UI" w:hAnsi="Segoe UI"/>
                <w:sz w:val="16"/>
              </w:rPr>
              <w:t xml:space="preserve">) behind one interface — or route the assistant through the already-portable JSON ReAct loop. Make </w:t>
            </w:r>
            <w:r>
              <w:rPr>
                <w:rFonts w:ascii="Consolas" w:hAnsi="Consolas"/>
                <w:sz w:val="13"/>
                <w:shd w:val="clear" w:color="auto" w:fill="F3F3F7"/>
              </w:rPr>
              <w:t>max_tokens</w:t>
            </w:r>
            <w:r>
              <w:rPr>
                <w:rFonts w:ascii="Segoe UI" w:hAnsi="Segoe UI"/>
                <w:sz w:val="16"/>
              </w:rPr>
              <w:t xml:space="preserve"> a per-call parameter sized by role and check </w:t>
            </w:r>
            <w:r>
              <w:rPr>
                <w:rFonts w:ascii="Consolas" w:hAnsi="Consolas"/>
                <w:sz w:val="13"/>
                <w:shd w:val="clear" w:color="auto" w:fill="F3F3F7"/>
              </w:rPr>
              <w:t>stop_reason</w:t>
            </w:r>
            <w:r>
              <w:rPr>
                <w:rFonts w:ascii="Segoe UI" w:hAnsi="Segoe UI"/>
                <w:sz w:val="16"/>
              </w:rPr>
              <w:t xml:space="preserve"> so a truncated response sets </w:t>
            </w:r>
            <w:r>
              <w:rPr>
                <w:rFonts w:ascii="Consolas" w:hAnsi="Consolas"/>
                <w:sz w:val="13"/>
                <w:shd w:val="clear" w:color="auto" w:fill="F3F3F7"/>
              </w:rPr>
              <w:t>ok=False</w:t>
            </w:r>
            <w:r>
              <w:rPr>
                <w:rFonts w:ascii="Segoe UI" w:hAnsi="Segoe UI"/>
                <w:sz w:val="16"/>
              </w:rPr>
              <w:t>. Route every tool call through the registry dispatch so the admin kill switch actually applies</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FUT-P4-2</w:t>
            </w:r>
          </w:p>
        </w:tc>
        <w:tc>
          <w:tcPr>
            <w:tcW w:type="dxa" w:w="3289"/>
          </w:tcPr>
          <w:p>
            <w:pPr>
              <w:spacing w:before="40" w:after="40" w:line="264" w:lineRule="auto"/>
            </w:pPr>
            <w:r>
              <w:rPr>
                <w:rFonts w:ascii="Segoe UI" w:hAnsi="Segoe UI"/>
                <w:b/>
                <w:sz w:val="16"/>
              </w:rPr>
              <w:t>Cost and latency control:</w:t>
            </w:r>
            <w:r>
              <w:rPr>
                <w:rFonts w:ascii="Segoe UI" w:hAnsi="Segoe UI"/>
                <w:sz w:val="16"/>
              </w:rPr>
              <w:t xml:space="preserve"> per-actor token-bucket rate limiting on the six LLM endpoints, max length on every model-bound body plus a byte cap on samples, a daily cost ceiling from </w:t>
            </w:r>
            <w:r>
              <w:rPr>
                <w:rFonts w:ascii="Consolas" w:hAnsi="Consolas"/>
                <w:sz w:val="13"/>
                <w:shd w:val="clear" w:color="auto" w:fill="F3F3F7"/>
              </w:rPr>
              <w:t>ai_metrics</w:t>
            </w:r>
            <w:r>
              <w:rPr>
                <w:rFonts w:ascii="Segoe UI" w:hAnsi="Segoe UI"/>
                <w:sz w:val="16"/>
              </w:rPr>
              <w:t xml:space="preserve"> that trips capabilities closed, </w:t>
            </w:r>
            <w:r>
              <w:rPr>
                <w:rFonts w:ascii="Consolas" w:hAnsi="Consolas"/>
                <w:sz w:val="13"/>
                <w:shd w:val="clear" w:color="auto" w:fill="F3F3F7"/>
              </w:rPr>
              <w:t>price_for</w:t>
            </w:r>
            <w:r>
              <w:rPr>
                <w:rFonts w:ascii="Segoe UI" w:hAnsi="Segoe UI"/>
                <w:sz w:val="16"/>
              </w:rPr>
              <w:t xml:space="preserve"> returning </w:t>
            </w:r>
            <w:r>
              <w:rPr>
                <w:rFonts w:ascii="Consolas" w:hAnsi="Consolas"/>
                <w:sz w:val="13"/>
                <w:shd w:val="clear" w:color="auto" w:fill="F3F3F7"/>
              </w:rPr>
              <w:t>(price, known)</w:t>
            </w:r>
            <w:r>
              <w:rPr>
                <w:rFonts w:ascii="Segoe UI" w:hAnsi="Segoe UI"/>
                <w:sz w:val="16"/>
              </w:rPr>
              <w:t xml:space="preserve"> with a </w:t>
            </w:r>
            <w:r>
              <w:rPr>
                <w:rFonts w:ascii="Consolas" w:hAnsi="Consolas"/>
                <w:sz w:val="13"/>
                <w:shd w:val="clear" w:color="auto" w:fill="F3F3F7"/>
              </w:rPr>
              <w:t>price_known</w:t>
            </w:r>
            <w:r>
              <w:rPr>
                <w:rFonts w:ascii="Segoe UI" w:hAnsi="Segoe UI"/>
                <w:sz w:val="16"/>
              </w:rPr>
              <w:t xml:space="preserve"> column so unpriced calls are reported rather than shown as $0.00, an explicit timeout on every completion, and a defensible local-model timeout default</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FUT-P4-3</w:t>
            </w:r>
          </w:p>
        </w:tc>
        <w:tc>
          <w:tcPr>
            <w:tcW w:type="dxa" w:w="3289"/>
          </w:tcPr>
          <w:p>
            <w:pPr>
              <w:spacing w:before="40" w:after="40" w:line="264" w:lineRule="auto"/>
            </w:pPr>
            <w:r>
              <w:rPr>
                <w:rFonts w:ascii="Segoe UI" w:hAnsi="Segoe UI"/>
                <w:b/>
                <w:sz w:val="16"/>
              </w:rPr>
              <w:t>Convert long-running capabilities to jobs:</w:t>
            </w:r>
            <w:r>
              <w:rPr>
                <w:rFonts w:ascii="Segoe UI" w:hAnsi="Segoe UI"/>
                <w:sz w:val="16"/>
              </w:rPr>
              <w:t xml:space="preserve"> POST returns </w:t>
            </w:r>
            <w:r>
              <w:rPr>
                <w:rFonts w:ascii="Consolas" w:hAnsi="Consolas"/>
                <w:sz w:val="13"/>
                <w:shd w:val="clear" w:color="auto" w:fill="F3F3F7"/>
              </w:rPr>
              <w:t>{job_id}</w:t>
            </w:r>
            <w:r>
              <w:rPr>
                <w:rFonts w:ascii="Segoe UI" w:hAnsi="Segoe UI"/>
                <w:sz w:val="16"/>
              </w:rPr>
              <w:t>, work runs on a bounded worker writing progress, the UI polls — following the two-phase pattern the report orchestrator already uses correctly. Reconcile the explain polling budget with the server timeout by returning a server-derived deadline</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FUT-P4-4</w:t>
            </w:r>
          </w:p>
        </w:tc>
        <w:tc>
          <w:tcPr>
            <w:tcW w:type="dxa" w:w="3289"/>
          </w:tcPr>
          <w:p>
            <w:pPr>
              <w:spacing w:before="40" w:after="40" w:line="264" w:lineRule="auto"/>
            </w:pPr>
            <w:r>
              <w:rPr>
                <w:rFonts w:ascii="Segoe UI" w:hAnsi="Segoe UI"/>
                <w:b/>
                <w:sz w:val="16"/>
              </w:rPr>
              <w:t>Close the 0%-coverage gap:</w:t>
            </w:r>
            <w:r>
              <w:rPr>
                <w:rFonts w:ascii="Segoe UI" w:hAnsi="Segoe UI"/>
                <w:sz w:val="16"/>
              </w:rPr>
              <w:t xml:space="preserve"> TestClient tests for every endpoint (2xx shape, 4xx on bad input, 403 for viewer on each mutating route, custom classify body, decisions surviving a recompute); recording-fake-cursor tests for persistence asserting every column exists in the schema; pure-function tests for conflict detection and overlay apply; stubbed-model tests for rank/report/explain/intake; a Playwright smoke spec</w:t>
            </w:r>
          </w:p>
        </w:tc>
        <w:tc>
          <w:tcPr>
            <w:tcW w:type="dxa" w:w="3289"/>
          </w:tcPr>
          <w:p>
            <w:pPr>
              <w:spacing w:before="40" w:after="40" w:line="264" w:lineRule="auto"/>
            </w:pPr>
            <w:r>
              <w:rPr>
                <w:rFonts w:ascii="Segoe UI" w:hAnsi="Segoe UI"/>
                <w:sz w:val="16"/>
              </w:rPr>
              <w:t>L</w:t>
            </w:r>
          </w:p>
        </w:tc>
      </w:tr>
      <w:tr>
        <w:trPr>
          <w:cantSplit w:val="true"/>
        </w:trPr>
        <w:tc>
          <w:tcPr>
            <w:tcW w:type="dxa" w:w="3289"/>
          </w:tcPr>
          <w:p>
            <w:pPr>
              <w:spacing w:before="40" w:after="40" w:line="264" w:lineRule="auto"/>
            </w:pPr>
            <w:r>
              <w:rPr>
                <w:rFonts w:ascii="Consolas" w:hAnsi="Consolas"/>
                <w:sz w:val="13"/>
                <w:shd w:val="clear" w:color="auto" w:fill="F3F3F7"/>
              </w:rPr>
              <w:t>FUT-P4-5</w:t>
            </w:r>
          </w:p>
        </w:tc>
        <w:tc>
          <w:tcPr>
            <w:tcW w:type="dxa" w:w="3289"/>
          </w:tcPr>
          <w:p>
            <w:pPr>
              <w:spacing w:before="40" w:after="40" w:line="264" w:lineRule="auto"/>
            </w:pPr>
            <w:r>
              <w:rPr>
                <w:rFonts w:ascii="Segoe UI" w:hAnsi="Segoe UI"/>
                <w:b/>
                <w:sz w:val="16"/>
              </w:rPr>
              <w:t>Reproducibility and hygiene:</w:t>
            </w:r>
            <w:r>
              <w:rPr>
                <w:rFonts w:ascii="Segoe UI" w:hAnsi="Segoe UI"/>
                <w:sz w:val="16"/>
              </w:rPr>
              <w:t xml:space="preserve"> commit and install from </w:t>
            </w:r>
            <w:r>
              <w:rPr>
                <w:rFonts w:ascii="Consolas" w:hAnsi="Consolas"/>
                <w:sz w:val="13"/>
                <w:shd w:val="clear" w:color="auto" w:fill="F3F3F7"/>
              </w:rPr>
              <w:t>requirements.lock</w:t>
            </w:r>
            <w:r>
              <w:rPr>
                <w:rFonts w:ascii="Segoe UI" w:hAnsi="Segoe UI"/>
                <w:sz w:val="16"/>
              </w:rPr>
              <w:t>; replace deprecated startup events with a lifespan that joins background threads and closes the pool; propagate contextvars into background threads so metrics are attributed correctly; add the missing indexes (</w:t>
            </w:r>
            <w:r>
              <w:rPr>
                <w:rFonts w:ascii="Consolas" w:hAnsi="Consolas"/>
                <w:sz w:val="13"/>
                <w:shd w:val="clear" w:color="auto" w:fill="F3F3F7"/>
              </w:rPr>
              <w:t>audit_log(ts DESC)</w:t>
            </w:r>
            <w:r>
              <w:rPr>
                <w:rFonts w:ascii="Segoe UI" w:hAnsi="Segoe UI"/>
                <w:sz w:val="16"/>
              </w:rPr>
              <w:t xml:space="preserve">, </w:t>
            </w:r>
            <w:r>
              <w:rPr>
                <w:rFonts w:ascii="Consolas" w:hAnsi="Consolas"/>
                <w:sz w:val="13"/>
                <w:shd w:val="clear" w:color="auto" w:fill="F3F3F7"/>
              </w:rPr>
              <w:t>staged_changes(request_id)</w:t>
            </w:r>
            <w:r>
              <w:rPr>
                <w:rFonts w:ascii="Segoe UI" w:hAnsi="Segoe UI"/>
                <w:sz w:val="16"/>
              </w:rPr>
              <w:t xml:space="preserve">, </w:t>
            </w:r>
            <w:r>
              <w:rPr>
                <w:rFonts w:ascii="Consolas" w:hAnsi="Consolas"/>
                <w:sz w:val="13"/>
                <w:shd w:val="clear" w:color="auto" w:fill="F3F3F7"/>
              </w:rPr>
              <w:t>change_requests(snapshot_id)</w:t>
            </w:r>
            <w:r>
              <w:rPr>
                <w:rFonts w:ascii="Segoe UI" w:hAnsi="Segoe UI"/>
                <w:sz w:val="16"/>
              </w:rPr>
              <w:t xml:space="preserve">, </w:t>
            </w:r>
            <w:r>
              <w:rPr>
                <w:rFonts w:ascii="Consolas" w:hAnsi="Consolas"/>
                <w:sz w:val="13"/>
                <w:shd w:val="clear" w:color="auto" w:fill="F3F3F7"/>
              </w:rPr>
              <w:t>findings(snapshot_id, type)</w:t>
            </w:r>
            <w:r>
              <w:rPr>
                <w:rFonts w:ascii="Segoe UI" w:hAnsi="Segoe UI"/>
                <w:sz w:val="16"/>
              </w:rPr>
              <w:t>) plus a retention policy</w:t>
            </w:r>
          </w:p>
        </w:tc>
        <w:tc>
          <w:tcPr>
            <w:tcW w:type="dxa" w:w="3289"/>
          </w:tcPr>
          <w:p>
            <w:pPr>
              <w:spacing w:before="40" w:after="40" w:line="264" w:lineRule="auto"/>
            </w:pPr>
            <w:r>
              <w:rPr>
                <w:rFonts w:ascii="Segoe UI" w:hAnsi="Segoe UI"/>
                <w:sz w:val="16"/>
              </w:rPr>
              <w:t>M</w:t>
            </w:r>
          </w:p>
        </w:tc>
      </w:tr>
      <w:tr>
        <w:trPr>
          <w:cantSplit w:val="true"/>
        </w:trPr>
        <w:tc>
          <w:tcPr>
            <w:tcW w:type="dxa" w:w="3289"/>
          </w:tcPr>
          <w:p>
            <w:pPr>
              <w:spacing w:before="40" w:after="40" w:line="264" w:lineRule="auto"/>
            </w:pPr>
            <w:r>
              <w:rPr>
                <w:rFonts w:ascii="Consolas" w:hAnsi="Consolas"/>
                <w:sz w:val="13"/>
                <w:shd w:val="clear" w:color="auto" w:fill="F3F3F7"/>
              </w:rPr>
              <w:t>FUT-P4-6</w:t>
            </w:r>
          </w:p>
        </w:tc>
        <w:tc>
          <w:tcPr>
            <w:tcW w:type="dxa" w:w="3289"/>
          </w:tcPr>
          <w:p>
            <w:pPr>
              <w:spacing w:before="40" w:after="40" w:line="264" w:lineRule="auto"/>
            </w:pPr>
            <w:r>
              <w:rPr>
                <w:rFonts w:ascii="Segoe UI" w:hAnsi="Segoe UI"/>
                <w:b/>
                <w:sz w:val="16"/>
              </w:rPr>
              <w:t>Make compliance and injection handling defensible:</w:t>
            </w:r>
            <w:r>
              <w:rPr>
                <w:rFonts w:ascii="Segoe UI" w:hAnsi="Segoe UI"/>
                <w:sz w:val="16"/>
              </w:rPr>
              <w:t xml:space="preserve"> build a deterministic </w:t>
            </w:r>
            <w:r>
              <w:rPr>
                <w:rFonts w:ascii="Consolas" w:hAnsi="Consolas"/>
                <w:sz w:val="13"/>
                <w:shd w:val="clear" w:color="auto" w:fill="F3F3F7"/>
              </w:rPr>
              <w:t>requirement id → predicate over findings</w:t>
            </w:r>
            <w:r>
              <w:rPr>
                <w:rFonts w:ascii="Segoe UI" w:hAnsi="Segoe UI"/>
                <w:sz w:val="16"/>
              </w:rPr>
              <w:t xml:space="preserve"> table so the model </w:t>
            </w:r>
            <w:r>
              <w:rPr>
                <w:rFonts w:ascii="Segoe UI" w:hAnsi="Segoe UI"/>
                <w:b/>
                <w:sz w:val="16"/>
              </w:rPr>
              <w:t>narrates engine verdicts instead of inventing control numbers</w:t>
            </w:r>
            <w:r>
              <w:rPr>
                <w:rFonts w:ascii="Segoe UI" w:hAnsi="Segoe UI"/>
                <w:sz w:val="16"/>
              </w:rPr>
              <w:t xml:space="preserve">; wrap all ingested strings in explicit </w:t>
            </w:r>
            <w:r>
              <w:rPr>
                <w:rFonts w:ascii="Consolas" w:hAnsi="Consolas"/>
                <w:sz w:val="13"/>
                <w:shd w:val="clear" w:color="auto" w:fill="F3F3F7"/>
              </w:rPr>
              <w:t>&lt;untrusted_data&gt;</w:t>
            </w:r>
            <w:r>
              <w:rPr>
                <w:rFonts w:ascii="Segoe UI" w:hAnsi="Segoe UI"/>
                <w:sz w:val="16"/>
              </w:rPr>
              <w:t xml:space="preserve"> delimiters across every prompt; add an adversarial regression test</w:t>
            </w:r>
          </w:p>
        </w:tc>
        <w:tc>
          <w:tcPr>
            <w:tcW w:type="dxa" w:w="3289"/>
          </w:tcPr>
          <w:p>
            <w:pPr>
              <w:spacing w:before="40" w:after="40" w:line="264" w:lineRule="auto"/>
            </w:pPr>
            <w:r>
              <w:rPr>
                <w:rFonts w:ascii="Segoe UI" w:hAnsi="Segoe UI"/>
                <w:sz w:val="16"/>
              </w:rPr>
              <w:t>M</w:t>
            </w:r>
          </w:p>
        </w:tc>
      </w:tr>
    </w:tbl>
    <w:p>
      <w:pPr>
        <w:spacing w:after="0"/>
      </w:pPr>
    </w:p>
    <w:p>
      <w:r>
        <w:rPr>
          <w:b/>
        </w:rPr>
        <w:t>Exit criteria.</w:t>
      </w:r>
      <w:r>
        <w:rPr/>
        <w:t xml:space="preserve"> Tool-calling works identically on Ollama, OpenAI and Anthropic, verified per provider against a stubbed SDK client, and </w:t>
      </w:r>
      <w:r>
        <w:rPr>
          <w:b/>
        </w:rPr>
        <w:t>the assistant never answers a path question without a tool result</w:t>
      </w:r>
      <w:r>
        <w:rPr/>
        <w:t xml:space="preserve"> · rate limits and a daily cost ceiling trip capabilities closed · campaign and report run as background jobs with a status endpoint · every endpoint has TestClient coverage and the persistence + API layers leave 0% coverage · the lockfile is committed and installed from · a deterministic PCI control map exists · an adversarial test proves a finding whose title contains an injected instruction leaves severity, band, ordering and the chosen target ref unchanged.</w:t>
      </w:r>
    </w:p>
    <w:p>
      <w:pPr>
        <w:pStyle w:val="Heading3"/>
      </w:pPr>
      <w:bookmarkStart w:id="66" w:name="s_146_documentation_corrections_fut_"/>
      <w:r>
        <w:rPr/>
        <w:t>14.6 Documentation corrections (</w:t>
      </w:r>
      <w:r>
        <w:rPr>
          <w:rFonts w:ascii="Consolas" w:hAnsi="Consolas"/>
          <w:sz w:val="17"/>
          <w:shd w:val="clear" w:color="auto" w:fill="F3F3F7"/>
        </w:rPr>
        <w:t>FUT-DOC</w:t>
      </w:r>
      <w:r>
        <w:rPr/>
        <w:t>)</w:t>
      </w:r>
      <w:bookmarkEnd w:id="66"/>
    </w:p>
    <w:p>
      <w:r>
        <w:rPr/>
        <w:t xml:space="preserve">The cheapest confidence available: make the claims match the code. </w:t>
      </w:r>
      <w:r>
        <w:rPr>
          <w:rFonts w:ascii="Consolas" w:hAnsi="Consolas"/>
          <w:sz w:val="17"/>
          <w:shd w:val="clear" w:color="auto" w:fill="F3F3F7"/>
        </w:rPr>
        <w:t>ENGINE.md</w:t>
      </w:r>
      <w:r>
        <w:rPr/>
        <w:t xml:space="preserve"> §10 and </w:t>
      </w:r>
      <w:r>
        <w:rPr>
          <w:rFonts w:ascii="Consolas" w:hAnsi="Consolas"/>
          <w:sz w:val="17"/>
          <w:shd w:val="clear" w:color="auto" w:fill="F3F3F7"/>
        </w:rPr>
        <w:t>HOW-IT-WORKS.md</w:t>
      </w:r>
      <w:r>
        <w:rPr/>
        <w:t xml:space="preserve"> §14 are already unusually honest — </w:t>
      </w:r>
      <w:r>
        <w:rPr>
          <w:b/>
        </w:rPr>
        <w:t xml:space="preserve">bring </w:t>
      </w:r>
      <w:r>
        <w:rPr>
          <w:rFonts w:ascii="Consolas" w:hAnsi="Consolas"/>
          <w:b/>
          <w:sz w:val="17"/>
          <w:shd w:val="clear" w:color="auto" w:fill="F3F3F7"/>
        </w:rPr>
        <w:t>README.md</w:t>
      </w:r>
      <w:r>
        <w:rPr>
          <w:b/>
        </w:rPr>
        <w:t xml:space="preserve"> and </w:t>
      </w:r>
      <w:r>
        <w:rPr>
          <w:rFonts w:ascii="Consolas" w:hAnsi="Consolas"/>
          <w:b/>
          <w:sz w:val="17"/>
          <w:shd w:val="clear" w:color="auto" w:fill="F3F3F7"/>
        </w:rPr>
        <w:t>FEATURES.md</w:t>
      </w:r>
      <w:r>
        <w:rPr>
          <w:b/>
        </w:rPr>
        <w:t xml:space="preserve"> up to that standard rather than removing the caveats.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ID</w:t>
            </w:r>
          </w:p>
        </w:tc>
        <w:tc>
          <w:tcPr>
            <w:tcW w:type="dxa" w:w="4933"/>
            <w:shd w:val="clear" w:color="auto" w:fill="F3F3F7"/>
          </w:tcPr>
          <w:p>
            <w:pPr>
              <w:spacing w:before="40" w:after="40"/>
            </w:pPr>
            <w:r>
              <w:rPr>
                <w:rFonts w:ascii="Segoe UI" w:hAnsi="Segoe UI"/>
                <w:b/>
                <w:color w:val="55555F"/>
                <w:sz w:val="14"/>
              </w:rPr>
              <w:t>CORRECTION</w:t>
            </w:r>
          </w:p>
        </w:tc>
      </w:tr>
      <w:tr>
        <w:trPr>
          <w:cantSplit w:val="true"/>
        </w:trPr>
        <w:tc>
          <w:tcPr>
            <w:tcW w:type="dxa" w:w="4933"/>
          </w:tcPr>
          <w:p>
            <w:pPr>
              <w:spacing w:before="40" w:after="40" w:line="264" w:lineRule="auto"/>
            </w:pPr>
            <w:r>
              <w:rPr>
                <w:rFonts w:ascii="Consolas" w:hAnsi="Consolas"/>
                <w:sz w:val="13"/>
                <w:shd w:val="clear" w:color="auto" w:fill="F3F3F7"/>
              </w:rPr>
              <w:t>FUT-DOC-1</w:t>
            </w:r>
          </w:p>
        </w:tc>
        <w:tc>
          <w:tcPr>
            <w:tcW w:type="dxa" w:w="4933"/>
          </w:tcPr>
          <w:p>
            <w:pPr>
              <w:spacing w:before="40" w:after="40" w:line="264" w:lineRule="auto"/>
            </w:pPr>
            <w:r>
              <w:rPr>
                <w:rFonts w:ascii="Segoe UI" w:hAnsi="Segoe UI"/>
                <w:b/>
                <w:sz w:val="16"/>
              </w:rPr>
              <w:t>Local-first residency</w:t>
            </w:r>
            <w:r>
              <w:rPr>
                <w:rFonts w:ascii="Segoe UI" w:hAnsi="Segoe UI"/>
                <w:sz w:val="16"/>
              </w:rPr>
              <w:t xml:space="preserve"> (</w:t>
            </w:r>
            <w:r>
              <w:rPr>
                <w:rFonts w:ascii="Consolas" w:hAnsi="Consolas"/>
                <w:sz w:val="13"/>
                <w:shd w:val="clear" w:color="auto" w:fill="F3F3F7"/>
              </w:rPr>
              <w:t>README.md</w:t>
            </w:r>
            <w:r>
              <w:rPr>
                <w:rFonts w:ascii="Segoe UI" w:hAnsi="Segoe UI"/>
                <w:sz w:val="16"/>
              </w:rPr>
              <w:t xml:space="preserve">, </w:t>
            </w:r>
            <w:r>
              <w:rPr>
                <w:rFonts w:ascii="Consolas" w:hAnsi="Consolas"/>
                <w:sz w:val="13"/>
                <w:shd w:val="clear" w:color="auto" w:fill="F3F3F7"/>
              </w:rPr>
              <w:t>DEMO.md</w:t>
            </w:r>
            <w:r>
              <w:rPr>
                <w:rFonts w:ascii="Segoe UI" w:hAnsi="Segoe UI"/>
                <w:sz w:val="16"/>
              </w:rPr>
              <w:t xml:space="preserve">): say inference runs locally </w:t>
            </w:r>
            <w:r>
              <w:rPr>
                <w:rFonts w:ascii="Segoe UI" w:hAnsi="Segoe UI"/>
                <w:i/>
                <w:sz w:val="16"/>
              </w:rPr>
              <w:t>in that configuration</w:t>
            </w:r>
            <w:r>
              <w:rPr>
                <w:rFonts w:ascii="Segoe UI" w:hAnsi="Segoe UI"/>
                <w:sz w:val="16"/>
              </w:rPr>
              <w:t xml:space="preserve">, note that </w:t>
            </w:r>
            <w:r>
              <w:rPr>
                <w:rFonts w:ascii="Consolas" w:hAnsi="Consolas"/>
                <w:sz w:val="13"/>
                <w:shd w:val="clear" w:color="auto" w:fill="F3F3F7"/>
              </w:rPr>
              <w:t>auto</w:t>
            </w:r>
            <w:r>
              <w:rPr>
                <w:rFonts w:ascii="Segoe UI" w:hAnsi="Segoe UI"/>
                <w:sz w:val="16"/>
              </w:rPr>
              <w:t xml:space="preserve"> falls back to a hosted provider and that the shipped blueprint pins OpenAI, and point at the provider chip for the active residency</w:t>
            </w:r>
          </w:p>
        </w:tc>
      </w:tr>
      <w:tr>
        <w:trPr>
          <w:cantSplit w:val="true"/>
        </w:trPr>
        <w:tc>
          <w:tcPr>
            <w:tcW w:type="dxa" w:w="4933"/>
          </w:tcPr>
          <w:p>
            <w:pPr>
              <w:spacing w:before="40" w:after="40" w:line="264" w:lineRule="auto"/>
            </w:pPr>
            <w:r>
              <w:rPr>
                <w:rFonts w:ascii="Consolas" w:hAnsi="Consolas"/>
                <w:sz w:val="13"/>
                <w:shd w:val="clear" w:color="auto" w:fill="F3F3F7"/>
              </w:rPr>
              <w:t>FUT-DOC-2</w:t>
            </w:r>
          </w:p>
        </w:tc>
        <w:tc>
          <w:tcPr>
            <w:tcW w:type="dxa" w:w="4933"/>
          </w:tcPr>
          <w:p>
            <w:pPr>
              <w:spacing w:before="40" w:after="40" w:line="264" w:lineRule="auto"/>
            </w:pPr>
            <w:r>
              <w:rPr>
                <w:rFonts w:ascii="Segoe UI" w:hAnsi="Segoe UI"/>
                <w:b/>
                <w:sz w:val="16"/>
              </w:rPr>
              <w:t>Bring-your-own source</w:t>
            </w:r>
            <w:r>
              <w:rPr>
                <w:rFonts w:ascii="Segoe UI" w:hAnsi="Segoe UI"/>
                <w:sz w:val="16"/>
              </w:rPr>
              <w:t xml:space="preserve"> (</w:t>
            </w:r>
            <w:r>
              <w:rPr>
                <w:rFonts w:ascii="Consolas" w:hAnsi="Consolas"/>
                <w:sz w:val="13"/>
                <w:shd w:val="clear" w:color="auto" w:fill="F3F3F7"/>
              </w:rPr>
              <w:t>README.md</w:t>
            </w:r>
            <w:r>
              <w:rPr>
                <w:rFonts w:ascii="Segoe UI" w:hAnsi="Segoe UI"/>
                <w:sz w:val="16"/>
              </w:rPr>
              <w:t xml:space="preserve">, </w:t>
            </w:r>
            <w:r>
              <w:rPr>
                <w:rFonts w:ascii="Consolas" w:hAnsi="Consolas"/>
                <w:sz w:val="13"/>
                <w:shd w:val="clear" w:color="auto" w:fill="F3F3F7"/>
              </w:rPr>
              <w:t>FEATURES.md</w:t>
            </w:r>
            <w:r>
              <w:rPr>
                <w:rFonts w:ascii="Segoe UI" w:hAnsi="Segoe UI"/>
                <w:sz w:val="16"/>
              </w:rPr>
              <w:t xml:space="preserve"> §1.7): describe it as a </w:t>
            </w:r>
            <w:r>
              <w:rPr>
                <w:rFonts w:ascii="Segoe UI" w:hAnsi="Segoe UI"/>
                <w:b/>
                <w:sz w:val="16"/>
              </w:rPr>
              <w:t>design-time connector-authoring assist</w:t>
            </w:r>
            <w:r>
              <w:rPr>
                <w:rFonts w:ascii="Segoe UI" w:hAnsi="Segoe UI"/>
                <w:sz w:val="16"/>
              </w:rPr>
              <w:t>; registering a profile and ingesting through it is not implemented</w:t>
            </w:r>
          </w:p>
        </w:tc>
      </w:tr>
      <w:tr>
        <w:trPr>
          <w:cantSplit w:val="true"/>
        </w:trPr>
        <w:tc>
          <w:tcPr>
            <w:tcW w:type="dxa" w:w="4933"/>
          </w:tcPr>
          <w:p>
            <w:pPr>
              <w:spacing w:before="40" w:after="40" w:line="264" w:lineRule="auto"/>
            </w:pPr>
            <w:r>
              <w:rPr>
                <w:rFonts w:ascii="Consolas" w:hAnsi="Consolas"/>
                <w:sz w:val="13"/>
                <w:shd w:val="clear" w:color="auto" w:fill="F3F3F7"/>
              </w:rPr>
              <w:t>FUT-DOC-3</w:t>
            </w:r>
          </w:p>
        </w:tc>
        <w:tc>
          <w:tcPr>
            <w:tcW w:type="dxa" w:w="4933"/>
          </w:tcPr>
          <w:p>
            <w:pPr>
              <w:spacing w:before="40" w:after="40" w:line="264" w:lineRule="auto"/>
            </w:pPr>
            <w:r>
              <w:rPr>
                <w:rFonts w:ascii="Segoe UI" w:hAnsi="Segoe UI"/>
                <w:b/>
                <w:sz w:val="16"/>
              </w:rPr>
              <w:t>Ingestion</w:t>
            </w:r>
            <w:r>
              <w:rPr>
                <w:rFonts w:ascii="Segoe UI" w:hAnsi="Segoe UI"/>
                <w:sz w:val="16"/>
              </w:rPr>
              <w:t xml:space="preserve"> (</w:t>
            </w:r>
            <w:r>
              <w:rPr>
                <w:rFonts w:ascii="Consolas" w:hAnsi="Consolas"/>
                <w:sz w:val="13"/>
                <w:shd w:val="clear" w:color="auto" w:fill="F3F3F7"/>
              </w:rPr>
              <w:t>FEATURES.md</w:t>
            </w:r>
            <w:r>
              <w:rPr>
                <w:rFonts w:ascii="Segoe UI" w:hAnsi="Segoe UI"/>
                <w:sz w:val="16"/>
              </w:rPr>
              <w:t xml:space="preserve"> §1.1): state that the build reads three fixed simulated exports, that there is no upload path, that the engine regenerates those files on a cold build, and that adapters assume well-formed rows</w:t>
            </w:r>
          </w:p>
        </w:tc>
      </w:tr>
      <w:tr>
        <w:trPr>
          <w:cantSplit w:val="true"/>
        </w:trPr>
        <w:tc>
          <w:tcPr>
            <w:tcW w:type="dxa" w:w="4933"/>
          </w:tcPr>
          <w:p>
            <w:pPr>
              <w:spacing w:before="40" w:after="40" w:line="264" w:lineRule="auto"/>
            </w:pPr>
            <w:r>
              <w:rPr>
                <w:rFonts w:ascii="Consolas" w:hAnsi="Consolas"/>
                <w:sz w:val="13"/>
                <w:shd w:val="clear" w:color="auto" w:fill="F3F3F7"/>
              </w:rPr>
              <w:t>FUT-DOC-4</w:t>
            </w:r>
          </w:p>
        </w:tc>
        <w:tc>
          <w:tcPr>
            <w:tcW w:type="dxa" w:w="4933"/>
          </w:tcPr>
          <w:p>
            <w:pPr>
              <w:spacing w:before="40" w:after="40" w:line="264" w:lineRule="auto"/>
            </w:pPr>
            <w:r>
              <w:rPr>
                <w:rFonts w:ascii="Consolas" w:hAnsi="Consolas"/>
                <w:b/>
                <w:sz w:val="13"/>
                <w:shd w:val="clear" w:color="auto" w:fill="F3F3F7"/>
              </w:rPr>
              <w:t>verify</w:t>
            </w:r>
            <w:r>
              <w:rPr>
                <w:rFonts w:ascii="Segoe UI" w:hAnsi="Segoe UI"/>
                <w:sz w:val="16"/>
              </w:rPr>
              <w:t xml:space="preserve"> (</w:t>
            </w:r>
            <w:r>
              <w:rPr>
                <w:rFonts w:ascii="Consolas" w:hAnsi="Consolas"/>
                <w:sz w:val="13"/>
                <w:shd w:val="clear" w:color="auto" w:fill="F3F3F7"/>
              </w:rPr>
              <w:t>README.md</w:t>
            </w:r>
            <w:r>
              <w:rPr>
                <w:rFonts w:ascii="Segoe UI" w:hAnsi="Segoe UI"/>
                <w:sz w:val="16"/>
              </w:rPr>
              <w:t>): call it a golden regression check on the one seeded fixture, not a correctness proof on arbitrary input; add the unit-test command</w:t>
            </w:r>
          </w:p>
        </w:tc>
      </w:tr>
      <w:tr>
        <w:trPr>
          <w:cantSplit w:val="true"/>
        </w:trPr>
        <w:tc>
          <w:tcPr>
            <w:tcW w:type="dxa" w:w="4933"/>
          </w:tcPr>
          <w:p>
            <w:pPr>
              <w:spacing w:before="40" w:after="40" w:line="264" w:lineRule="auto"/>
            </w:pPr>
            <w:r>
              <w:rPr>
                <w:rFonts w:ascii="Consolas" w:hAnsi="Consolas"/>
                <w:sz w:val="13"/>
                <w:shd w:val="clear" w:color="auto" w:fill="F3F3F7"/>
              </w:rPr>
              <w:t>FUT-DOC-5</w:t>
            </w:r>
          </w:p>
        </w:tc>
        <w:tc>
          <w:tcPr>
            <w:tcW w:type="dxa" w:w="4933"/>
          </w:tcPr>
          <w:p>
            <w:pPr>
              <w:spacing w:before="40" w:after="40" w:line="264" w:lineRule="auto"/>
            </w:pPr>
            <w:r>
              <w:rPr>
                <w:rFonts w:ascii="Segoe UI" w:hAnsi="Segoe UI"/>
                <w:b/>
                <w:sz w:val="16"/>
              </w:rPr>
              <w:t>Provider parity</w:t>
            </w:r>
            <w:r>
              <w:rPr>
                <w:rFonts w:ascii="Segoe UI" w:hAnsi="Segoe UI"/>
                <w:sz w:val="16"/>
              </w:rPr>
              <w:t xml:space="preserve"> (</w:t>
            </w:r>
            <w:r>
              <w:rPr>
                <w:rFonts w:ascii="Consolas" w:hAnsi="Consolas"/>
                <w:sz w:val="13"/>
                <w:shd w:val="clear" w:color="auto" w:fill="F3F3F7"/>
              </w:rPr>
              <w:t>AGENTS.md</w:t>
            </w:r>
            <w:r>
              <w:rPr>
                <w:rFonts w:ascii="Segoe UI" w:hAnsi="Segoe UI"/>
                <w:sz w:val="16"/>
              </w:rPr>
              <w:t>): same contracts and guardrails for structured judgment, but tool-calling is Ollama-only today and the Anthropic path is capped at 1500 output tokens</w:t>
            </w:r>
          </w:p>
        </w:tc>
      </w:tr>
      <w:tr>
        <w:trPr>
          <w:cantSplit w:val="true"/>
        </w:trPr>
        <w:tc>
          <w:tcPr>
            <w:tcW w:type="dxa" w:w="4933"/>
          </w:tcPr>
          <w:p>
            <w:pPr>
              <w:spacing w:before="40" w:after="40" w:line="264" w:lineRule="auto"/>
            </w:pPr>
            <w:r>
              <w:rPr>
                <w:rFonts w:ascii="Consolas" w:hAnsi="Consolas"/>
                <w:sz w:val="13"/>
                <w:shd w:val="clear" w:color="auto" w:fill="F3F3F7"/>
              </w:rPr>
              <w:t>FUT-DOC-6</w:t>
            </w:r>
          </w:p>
        </w:tc>
        <w:tc>
          <w:tcPr>
            <w:tcW w:type="dxa" w:w="4933"/>
          </w:tcPr>
          <w:p>
            <w:pPr>
              <w:spacing w:before="40" w:after="40" w:line="264" w:lineRule="auto"/>
            </w:pPr>
            <w:r>
              <w:rPr>
                <w:rFonts w:ascii="Segoe UI" w:hAnsi="Segoe UI"/>
                <w:b/>
                <w:sz w:val="16"/>
              </w:rPr>
              <w:t>Analyzer count</w:t>
            </w:r>
            <w:r>
              <w:rPr>
                <w:rFonts w:ascii="Segoe UI" w:hAnsi="Segoe UI"/>
                <w:sz w:val="16"/>
              </w:rPr>
              <w:t xml:space="preserve"> (</w:t>
            </w:r>
            <w:r>
              <w:rPr>
                <w:rFonts w:ascii="Consolas" w:hAnsi="Consolas"/>
                <w:sz w:val="13"/>
                <w:shd w:val="clear" w:color="auto" w:fill="F3F3F7"/>
              </w:rPr>
              <w:t>ENGINE.md</w:t>
            </w:r>
            <w:r>
              <w:rPr>
                <w:rFonts w:ascii="Segoe UI" w:hAnsi="Segoe UI"/>
                <w:sz w:val="16"/>
              </w:rPr>
              <w:t xml:space="preserve"> §1, §6, source map): four → </w:t>
            </w:r>
            <w:r>
              <w:rPr>
                <w:rFonts w:ascii="Segoe UI" w:hAnsi="Segoe UI"/>
                <w:b/>
                <w:sz w:val="16"/>
              </w:rPr>
              <w:t>five</w:t>
            </w:r>
            <w:r>
              <w:rPr>
                <w:rFonts w:ascii="Segoe UI" w:hAnsi="Segoe UI"/>
                <w:sz w:val="16"/>
              </w:rPr>
              <w:t xml:space="preserve">, and add a §6.5 for </w:t>
            </w:r>
            <w:r>
              <w:rPr>
                <w:rFonts w:ascii="Consolas" w:hAnsi="Consolas"/>
                <w:sz w:val="13"/>
                <w:shd w:val="clear" w:color="auto" w:fill="F3F3F7"/>
              </w:rPr>
              <w:t>transport_exposure</w:t>
            </w:r>
            <w:r>
              <w:rPr>
                <w:rFonts w:ascii="Segoe UI" w:hAnsi="Segoe UI"/>
                <w:sz w:val="16"/>
              </w:rPr>
              <w:t>, which produces 8 of the 17 demo findings and is currently absent from the formula reference</w:t>
            </w:r>
          </w:p>
        </w:tc>
      </w:tr>
      <w:tr>
        <w:trPr>
          <w:cantSplit w:val="true"/>
        </w:trPr>
        <w:tc>
          <w:tcPr>
            <w:tcW w:type="dxa" w:w="4933"/>
          </w:tcPr>
          <w:p>
            <w:pPr>
              <w:spacing w:before="40" w:after="40" w:line="264" w:lineRule="auto"/>
            </w:pPr>
            <w:r>
              <w:rPr>
                <w:rFonts w:ascii="Consolas" w:hAnsi="Consolas"/>
                <w:sz w:val="13"/>
                <w:shd w:val="clear" w:color="auto" w:fill="F3F3F7"/>
              </w:rPr>
              <w:t>FUT-DOC-7</w:t>
            </w:r>
          </w:p>
        </w:tc>
        <w:tc>
          <w:tcPr>
            <w:tcW w:type="dxa" w:w="4933"/>
          </w:tcPr>
          <w:p>
            <w:pPr>
              <w:spacing w:before="40" w:after="40" w:line="264" w:lineRule="auto"/>
            </w:pPr>
            <w:r>
              <w:rPr>
                <w:rFonts w:ascii="Consolas" w:hAnsi="Consolas"/>
                <w:b/>
                <w:sz w:val="13"/>
                <w:shd w:val="clear" w:color="auto" w:fill="F3F3F7"/>
              </w:rPr>
              <w:t>ENGINE.md</w:t>
            </w:r>
            <w:r>
              <w:rPr>
                <w:rFonts w:ascii="Segoe UI" w:hAnsi="Segoe UI"/>
                <w:b/>
                <w:sz w:val="16"/>
              </w:rPr>
              <w:t xml:space="preserve"> §10.3:</w:t>
            </w:r>
            <w:r>
              <w:rPr>
                <w:rFonts w:ascii="Segoe UI" w:hAnsi="Segoe UI"/>
                <w:sz w:val="16"/>
              </w:rPr>
              <w:t xml:space="preserve"> delete the substring-port bug (fixed) and replace it with the live gaps — port ranges scored from the range start, "the internet" as a literal string, named network objects acting as path pivots, mixed IPv4/IPv6 raising, and the scan cap bounding yielded paths rather than DFS work</w:t>
            </w:r>
          </w:p>
        </w:tc>
      </w:tr>
      <w:tr>
        <w:trPr>
          <w:cantSplit w:val="true"/>
        </w:trPr>
        <w:tc>
          <w:tcPr>
            <w:tcW w:type="dxa" w:w="4933"/>
          </w:tcPr>
          <w:p>
            <w:pPr>
              <w:spacing w:before="40" w:after="40" w:line="264" w:lineRule="auto"/>
            </w:pPr>
            <w:r>
              <w:rPr>
                <w:rFonts w:ascii="Consolas" w:hAnsi="Consolas"/>
                <w:sz w:val="13"/>
                <w:shd w:val="clear" w:color="auto" w:fill="F3F3F7"/>
              </w:rPr>
              <w:t>FUT-DOC-8</w:t>
            </w:r>
          </w:p>
        </w:tc>
        <w:tc>
          <w:tcPr>
            <w:tcW w:type="dxa" w:w="4933"/>
          </w:tcPr>
          <w:p>
            <w:pPr>
              <w:spacing w:before="40" w:after="40" w:line="264" w:lineRule="auto"/>
            </w:pPr>
            <w:r>
              <w:rPr>
                <w:rFonts w:ascii="Consolas" w:hAnsi="Consolas"/>
                <w:b/>
                <w:sz w:val="13"/>
                <w:shd w:val="clear" w:color="auto" w:fill="F3F3F7"/>
              </w:rPr>
              <w:t>ENGINE.md</w:t>
            </w:r>
            <w:r>
              <w:rPr>
                <w:rFonts w:ascii="Segoe UI" w:hAnsi="Segoe UI"/>
                <w:b/>
                <w:sz w:val="16"/>
              </w:rPr>
              <w:t xml:space="preserve"> §9:</w:t>
            </w:r>
            <w:r>
              <w:rPr>
                <w:rFonts w:ascii="Segoe UI" w:hAnsi="Segoe UI"/>
                <w:sz w:val="16"/>
              </w:rPr>
              <w:t xml:space="preserve"> state that the fingerprint hashes only the rule rows, so tags, the object catalog, L4/L7 decoding and confirmed merges do </w:t>
            </w:r>
            <w:r>
              <w:rPr>
                <w:rFonts w:ascii="Segoe UI" w:hAnsi="Segoe UI"/>
                <w:b/>
                <w:sz w:val="16"/>
              </w:rPr>
              <w:t>not</w:t>
            </w:r>
            <w:r>
              <w:rPr>
                <w:rFonts w:ascii="Segoe UI" w:hAnsi="Segoe UI"/>
                <w:sz w:val="16"/>
              </w:rPr>
              <w:t xml:space="preserve"> change the snapshot id — treat it as identifying the rule set, not the analysis</w:t>
            </w:r>
          </w:p>
        </w:tc>
      </w:tr>
      <w:tr>
        <w:trPr>
          <w:cantSplit w:val="true"/>
        </w:trPr>
        <w:tc>
          <w:tcPr>
            <w:tcW w:type="dxa" w:w="4933"/>
          </w:tcPr>
          <w:p>
            <w:pPr>
              <w:spacing w:before="40" w:after="40" w:line="264" w:lineRule="auto"/>
            </w:pPr>
            <w:r>
              <w:rPr>
                <w:rFonts w:ascii="Consolas" w:hAnsi="Consolas"/>
                <w:sz w:val="13"/>
                <w:shd w:val="clear" w:color="auto" w:fill="F3F3F7"/>
              </w:rPr>
              <w:t>FUT-DOC-9</w:t>
            </w:r>
          </w:p>
        </w:tc>
        <w:tc>
          <w:tcPr>
            <w:tcW w:type="dxa" w:w="4933"/>
          </w:tcPr>
          <w:p>
            <w:pPr>
              <w:spacing w:before="40" w:after="40" w:line="264" w:lineRule="auto"/>
            </w:pPr>
            <w:r>
              <w:rPr>
                <w:rFonts w:ascii="Segoe UI" w:hAnsi="Segoe UI"/>
                <w:b/>
                <w:sz w:val="16"/>
              </w:rPr>
              <w:t>"Proven" remediation</w:t>
            </w:r>
            <w:r>
              <w:rPr>
                <w:rFonts w:ascii="Segoe UI" w:hAnsi="Segoe UI"/>
                <w:sz w:val="16"/>
              </w:rPr>
              <w:t xml:space="preserve"> (</w:t>
            </w:r>
            <w:r>
              <w:rPr>
                <w:rFonts w:ascii="Consolas" w:hAnsi="Consolas"/>
                <w:sz w:val="13"/>
                <w:shd w:val="clear" w:color="auto" w:fill="F3F3F7"/>
              </w:rPr>
              <w:t>AGENTS.md</w:t>
            </w:r>
            <w:r>
              <w:rPr>
                <w:rFonts w:ascii="Segoe UI" w:hAnsi="Segoe UI"/>
                <w:sz w:val="16"/>
              </w:rPr>
              <w:t xml:space="preserve">, </w:t>
            </w:r>
            <w:r>
              <w:rPr>
                <w:rFonts w:ascii="Consolas" w:hAnsi="Consolas"/>
                <w:sz w:val="13"/>
                <w:shd w:val="clear" w:color="auto" w:fill="F3F3F7"/>
              </w:rPr>
              <w:t>FEATURES.md</w:t>
            </w:r>
            <w:r>
              <w:rPr>
                <w:rFonts w:ascii="Segoe UI" w:hAnsi="Segoe UI"/>
                <w:sz w:val="16"/>
              </w:rPr>
              <w:t xml:space="preserve">): the proof is *target finding disappears and no new </w:t>
            </w:r>
            <w:r>
              <w:rPr>
                <w:rFonts w:ascii="Segoe UI" w:hAnsi="Segoe UI"/>
                <w:b/>
                <w:sz w:val="16"/>
              </w:rPr>
              <w:t>critical</w:t>
            </w:r>
            <w:r>
              <w:rPr>
                <w:rFonts w:ascii="Segoe UI" w:hAnsi="Segoe UI"/>
                <w:sz w:val="16"/>
              </w:rPr>
              <w:t xml:space="preserve">*; new high/medium/low are not checked, the proof is against the draft-time snapshot and is not re-run at push, and the fallback is </w:t>
            </w:r>
            <w:r>
              <w:rPr>
                <w:rFonts w:ascii="Segoe UI" w:hAnsi="Segoe UI"/>
                <w:b/>
                <w:sz w:val="16"/>
              </w:rPr>
              <w:t>conservative (removal-based)</w:t>
            </w:r>
            <w:r>
              <w:rPr>
                <w:rFonts w:ascii="Segoe UI" w:hAnsi="Segoe UI"/>
                <w:sz w:val="16"/>
              </w:rPr>
              <w:t>, not "surgical"</w:t>
            </w:r>
          </w:p>
        </w:tc>
      </w:tr>
      <w:tr>
        <w:trPr>
          <w:cantSplit w:val="true"/>
        </w:trPr>
        <w:tc>
          <w:tcPr>
            <w:tcW w:type="dxa" w:w="4933"/>
          </w:tcPr>
          <w:p>
            <w:pPr>
              <w:spacing w:before="40" w:after="40" w:line="264" w:lineRule="auto"/>
            </w:pPr>
            <w:r>
              <w:rPr>
                <w:rFonts w:ascii="Consolas" w:hAnsi="Consolas"/>
                <w:sz w:val="13"/>
                <w:shd w:val="clear" w:color="auto" w:fill="F3F3F7"/>
              </w:rPr>
              <w:t>FUT-DOC-10</w:t>
            </w:r>
          </w:p>
        </w:tc>
        <w:tc>
          <w:tcPr>
            <w:tcW w:type="dxa" w:w="4933"/>
          </w:tcPr>
          <w:p>
            <w:pPr>
              <w:spacing w:before="40" w:after="40" w:line="264" w:lineRule="auto"/>
            </w:pPr>
            <w:r>
              <w:rPr>
                <w:rFonts w:ascii="Segoe UI" w:hAnsi="Segoe UI"/>
                <w:b/>
                <w:sz w:val="16"/>
              </w:rPr>
              <w:t>Staging copy</w:t>
            </w:r>
            <w:r>
              <w:rPr>
                <w:rFonts w:ascii="Segoe UI" w:hAnsi="Segoe UI"/>
                <w:sz w:val="16"/>
              </w:rPr>
              <w:t xml:space="preserve"> (</w:t>
            </w:r>
            <w:r>
              <w:rPr>
                <w:rFonts w:ascii="Consolas" w:hAnsi="Consolas"/>
                <w:sz w:val="13"/>
                <w:shd w:val="clear" w:color="auto" w:fill="F3F3F7"/>
              </w:rPr>
              <w:t>FEATURES.md</w:t>
            </w:r>
            <w:r>
              <w:rPr>
                <w:rFonts w:ascii="Segoe UI" w:hAnsi="Segoe UI"/>
                <w:sz w:val="16"/>
              </w:rPr>
              <w:t xml:space="preserve">, </w:t>
            </w:r>
            <w:r>
              <w:rPr>
                <w:rFonts w:ascii="Consolas" w:hAnsi="Consolas"/>
                <w:sz w:val="13"/>
                <w:shd w:val="clear" w:color="auto" w:fill="F3F3F7"/>
              </w:rPr>
              <w:t>Staging.tsx</w:t>
            </w:r>
            <w:r>
              <w:rPr>
                <w:rFonts w:ascii="Segoe UI" w:hAnsi="Segoe UI"/>
                <w:sz w:val="16"/>
              </w:rPr>
              <w:t>): the FEATURES wording is already honest; the on-screen copy is not. "Connect to algosec (simulated)", "staged — simulated push, no live connector", and stop reporting a resolution the overlay does not perform</w:t>
            </w:r>
          </w:p>
        </w:tc>
      </w:tr>
      <w:tr>
        <w:trPr>
          <w:cantSplit w:val="true"/>
        </w:trPr>
        <w:tc>
          <w:tcPr>
            <w:tcW w:type="dxa" w:w="4933"/>
          </w:tcPr>
          <w:p>
            <w:pPr>
              <w:spacing w:before="40" w:after="40" w:line="264" w:lineRule="auto"/>
            </w:pPr>
            <w:r>
              <w:rPr>
                <w:rFonts w:ascii="Consolas" w:hAnsi="Consolas"/>
                <w:sz w:val="13"/>
                <w:shd w:val="clear" w:color="auto" w:fill="F3F3F7"/>
              </w:rPr>
              <w:t>FUT-DOC-11</w:t>
            </w:r>
          </w:p>
        </w:tc>
        <w:tc>
          <w:tcPr>
            <w:tcW w:type="dxa" w:w="4933"/>
          </w:tcPr>
          <w:p>
            <w:pPr>
              <w:spacing w:before="40" w:after="40" w:line="264" w:lineRule="auto"/>
            </w:pPr>
            <w:r>
              <w:rPr>
                <w:rFonts w:ascii="Consolas" w:hAnsi="Consolas"/>
                <w:b/>
                <w:sz w:val="13"/>
                <w:shd w:val="clear" w:color="auto" w:fill="F3F3F7"/>
              </w:rPr>
              <w:t>SSO.md</w:t>
            </w:r>
            <w:r>
              <w:rPr>
                <w:rFonts w:ascii="Segoe UI" w:hAnsi="Segoe UI"/>
                <w:b/>
                <w:sz w:val="16"/>
              </w:rPr>
              <w:t xml:space="preserve"> role table:</w:t>
            </w:r>
            <w:r>
              <w:rPr>
                <w:rFonts w:ascii="Segoe UI" w:hAnsi="Segoe UI"/>
                <w:sz w:val="16"/>
              </w:rPr>
              <w:t xml:space="preserve"> either implement the viewer restriction or state that it is not enforced on the nine listed routes. </w:t>
            </w:r>
            <w:r>
              <w:rPr>
                <w:rFonts w:ascii="Segoe UI" w:hAnsi="Segoe UI"/>
                <w:b/>
                <w:sz w:val="16"/>
              </w:rPr>
              <w:t>Fix the code rather than the doc</w:t>
            </w:r>
            <w:r>
              <w:rPr>
                <w:rFonts w:ascii="Segoe UI" w:hAnsi="Segoe UI"/>
                <w:sz w:val="16"/>
              </w:rPr>
              <w:t xml:space="preserve"> — but until it ships, the doc must not promise an enforcement that does not exist</w:t>
            </w:r>
          </w:p>
        </w:tc>
      </w:tr>
      <w:tr>
        <w:trPr>
          <w:cantSplit w:val="true"/>
        </w:trPr>
        <w:tc>
          <w:tcPr>
            <w:tcW w:type="dxa" w:w="4933"/>
          </w:tcPr>
          <w:p>
            <w:pPr>
              <w:spacing w:before="40" w:after="40" w:line="264" w:lineRule="auto"/>
            </w:pPr>
            <w:r>
              <w:rPr>
                <w:rFonts w:ascii="Consolas" w:hAnsi="Consolas"/>
                <w:sz w:val="13"/>
                <w:shd w:val="clear" w:color="auto" w:fill="F3F3F7"/>
              </w:rPr>
              <w:t>FUT-DOC-12</w:t>
            </w:r>
          </w:p>
        </w:tc>
        <w:tc>
          <w:tcPr>
            <w:tcW w:type="dxa" w:w="4933"/>
          </w:tcPr>
          <w:p>
            <w:pPr>
              <w:spacing w:before="40" w:after="40" w:line="264" w:lineRule="auto"/>
            </w:pPr>
            <w:r>
              <w:rPr>
                <w:rFonts w:ascii="Segoe UI" w:hAnsi="Segoe UI"/>
                <w:b/>
                <w:sz w:val="16"/>
              </w:rPr>
              <w:t>Model routing</w:t>
            </w:r>
            <w:r>
              <w:rPr>
                <w:rFonts w:ascii="Segoe UI" w:hAnsi="Segoe UI"/>
                <w:sz w:val="16"/>
              </w:rPr>
              <w:t xml:space="preserve"> (</w:t>
            </w:r>
            <w:r>
              <w:rPr>
                <w:rFonts w:ascii="Consolas" w:hAnsi="Consolas"/>
                <w:sz w:val="13"/>
                <w:shd w:val="clear" w:color="auto" w:fill="F3F3F7"/>
              </w:rPr>
              <w:t>README.md</w:t>
            </w:r>
            <w:r>
              <w:rPr>
                <w:rFonts w:ascii="Segoe UI" w:hAnsi="Segoe UI"/>
                <w:sz w:val="16"/>
              </w:rPr>
              <w:t xml:space="preserve">): one model serves judge and prose; give exact pull tags, and warn that the availability probe only checks that </w:t>
            </w:r>
            <w:r>
              <w:rPr>
                <w:rFonts w:ascii="Segoe UI" w:hAnsi="Segoe UI"/>
                <w:i/>
                <w:sz w:val="16"/>
              </w:rPr>
              <w:t>some</w:t>
            </w:r>
            <w:r>
              <w:rPr>
                <w:rFonts w:ascii="Segoe UI" w:hAnsi="Segoe UI"/>
                <w:sz w:val="16"/>
              </w:rPr>
              <w:t xml:space="preserve"> model is present, so a mismatched tag silently puts every capability on deterministic fallback</w:t>
            </w:r>
          </w:p>
        </w:tc>
      </w:tr>
      <w:tr>
        <w:trPr>
          <w:cantSplit w:val="true"/>
        </w:trPr>
        <w:tc>
          <w:tcPr>
            <w:tcW w:type="dxa" w:w="4933"/>
          </w:tcPr>
          <w:p>
            <w:pPr>
              <w:spacing w:before="40" w:after="40" w:line="264" w:lineRule="auto"/>
            </w:pPr>
            <w:r>
              <w:rPr>
                <w:rFonts w:ascii="Consolas" w:hAnsi="Consolas"/>
                <w:sz w:val="13"/>
                <w:shd w:val="clear" w:color="auto" w:fill="F3F3F7"/>
              </w:rPr>
              <w:t>FUT-DOC-13</w:t>
            </w:r>
          </w:p>
        </w:tc>
        <w:tc>
          <w:tcPr>
            <w:tcW w:type="dxa" w:w="4933"/>
          </w:tcPr>
          <w:p>
            <w:pPr>
              <w:spacing w:before="40" w:after="40" w:line="264" w:lineRule="auto"/>
            </w:pPr>
            <w:r>
              <w:rPr>
                <w:rFonts w:ascii="Segoe UI" w:hAnsi="Segoe UI"/>
                <w:b/>
                <w:sz w:val="16"/>
              </w:rPr>
              <w:t>Capability toggles:</w:t>
            </w:r>
            <w:r>
              <w:rPr>
                <w:rFonts w:ascii="Segoe UI" w:hAnsi="Segoe UI"/>
                <w:sz w:val="16"/>
              </w:rPr>
              <w:t xml:space="preserve"> describe as default-on and best-effort — a feature-flag layer, </w:t>
            </w:r>
            <w:r>
              <w:rPr>
                <w:rFonts w:ascii="Segoe UI" w:hAnsi="Segoe UI"/>
                <w:b/>
                <w:sz w:val="16"/>
              </w:rPr>
              <w:t>not</w:t>
            </w:r>
            <w:r>
              <w:rPr>
                <w:rFonts w:ascii="Segoe UI" w:hAnsi="Segoe UI"/>
                <w:sz w:val="16"/>
              </w:rPr>
              <w:t xml:space="preserve"> an authorization boundary</w:t>
            </w:r>
          </w:p>
        </w:tc>
      </w:tr>
      <w:tr>
        <w:trPr>
          <w:cantSplit w:val="true"/>
        </w:trPr>
        <w:tc>
          <w:tcPr>
            <w:tcW w:type="dxa" w:w="4933"/>
          </w:tcPr>
          <w:p>
            <w:pPr>
              <w:spacing w:before="40" w:after="40" w:line="264" w:lineRule="auto"/>
            </w:pPr>
            <w:r>
              <w:rPr>
                <w:rFonts w:ascii="Consolas" w:hAnsi="Consolas"/>
                <w:sz w:val="13"/>
                <w:shd w:val="clear" w:color="auto" w:fill="F3F3F7"/>
              </w:rPr>
              <w:t>FUT-DOC-14</w:t>
            </w:r>
          </w:p>
        </w:tc>
        <w:tc>
          <w:tcPr>
            <w:tcW w:type="dxa" w:w="4933"/>
          </w:tcPr>
          <w:p>
            <w:pPr>
              <w:spacing w:before="40" w:after="40" w:line="264" w:lineRule="auto"/>
            </w:pPr>
            <w:r>
              <w:rPr>
                <w:rFonts w:ascii="Segoe UI" w:hAnsi="Segoe UI"/>
                <w:b/>
                <w:sz w:val="16"/>
              </w:rPr>
              <w:t>Capability count:</w:t>
            </w:r>
            <w:r>
              <w:rPr>
                <w:rFonts w:ascii="Segoe UI" w:hAnsi="Segoe UI"/>
                <w:sz w:val="16"/>
              </w:rPr>
              <w:t xml:space="preserve"> four docs give four different numbers. Pick one canonical count in </w:t>
            </w:r>
            <w:r>
              <w:rPr>
                <w:rFonts w:ascii="Consolas" w:hAnsi="Consolas"/>
                <w:sz w:val="13"/>
                <w:shd w:val="clear" w:color="auto" w:fill="F3F3F7"/>
              </w:rPr>
              <w:t>FEATURES.md</w:t>
            </w:r>
            <w:r>
              <w:rPr>
                <w:rFonts w:ascii="Segoe UI" w:hAnsi="Segoe UI"/>
                <w:sz w:val="16"/>
              </w:rPr>
              <w:t>, reference it from the others, and add a CI check asserting the doc counts agree with the code</w:t>
            </w:r>
          </w:p>
        </w:tc>
      </w:tr>
    </w:tbl>
    <w:p>
      <w:pPr>
        <w:spacing w:after="0"/>
      </w:pPr>
    </w:p>
    <w:p>
      <w:pPr>
        <w:pStyle w:val="Heading3"/>
      </w:pPr>
      <w:bookmarkStart w:id="67" w:name="s_147_sequencing"/>
      <w:r>
        <w:rPr/>
        <w:t>14.7 Sequencing</w:t>
      </w:r>
      <w:bookmarkEnd w:id="67"/>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Phase 0 ──▶ Phase 1 ──▶ Phase 2 ──▶ Phase 3 ──▶ Phase 4</w:t>
      </w:r>
      <w:r>
        <w:br/>
      </w:r>
      <w:r>
        <w:rPr>
          <w:rFonts w:ascii="Consolas" w:hAnsi="Consolas"/>
          <w:sz w:val="15"/>
        </w:rPr>
        <w:t>1 week      3 weeks      2 weeks      4 weeks     6 weeks</w:t>
      </w:r>
      <w:r>
        <w:br/>
      </w:r>
      <w:r>
        <w:rPr>
          <w:rFonts w:ascii="Consolas" w:hAnsi="Consolas"/>
          <w:sz w:val="15"/>
        </w:rPr>
        <w:t>demo can    math is      record is    survives    operable</w:t>
      </w:r>
      <w:r>
        <w:br/>
      </w:r>
      <w:r>
        <w:rPr>
          <w:rFonts w:ascii="Consolas" w:hAnsi="Consolas"/>
          <w:sz w:val="15"/>
        </w:rPr>
        <w:t>not lie     defensible   trustworthy  real data   for others</w:t>
      </w:r>
    </w:p>
    <w:p>
      <w:r>
        <w:rPr>
          <w:rFonts w:ascii="Consolas" w:hAnsi="Consolas"/>
          <w:sz w:val="17"/>
          <w:shd w:val="clear" w:color="auto" w:fill="F3F3F7"/>
        </w:rPr>
        <w:t>FUT-SEQ-1</w:t>
      </w:r>
      <w:r>
        <w:rPr/>
        <w:t xml:space="preserve"> Phase 1's test workstream (</w:t>
      </w:r>
      <w:r>
        <w:rPr>
          <w:rFonts w:ascii="Consolas" w:hAnsi="Consolas"/>
          <w:sz w:val="17"/>
          <w:shd w:val="clear" w:color="auto" w:fill="F3F3F7"/>
        </w:rPr>
        <w:t>FUT-P1-6</w:t>
      </w:r>
      <w:r>
        <w:rPr/>
        <w:t xml:space="preserve">) </w:t>
      </w:r>
      <w:r>
        <w:rPr>
          <w:b/>
        </w:rPr>
        <w:t>shall not</w:t>
      </w:r>
      <w:r>
        <w:rPr/>
        <w:t xml:space="preserve"> be deferred: until the engine has tests, every other fix in this plan is unprotected and will regress. It is also the cheapest item on the list — the suite already runs green fully offline.</w:t>
      </w:r>
    </w:p>
    <w:p>
      <w:r>
        <w:rPr>
          <w:rFonts w:ascii="Consolas" w:hAnsi="Consolas"/>
          <w:sz w:val="17"/>
          <w:shd w:val="clear" w:color="auto" w:fill="F3F3F7"/>
        </w:rPr>
        <w:t>FUT-SEQ-2</w:t>
      </w:r>
      <w:r>
        <w:rPr/>
        <w:t xml:space="preserve"> No client data </w:t>
      </w:r>
      <w:r>
        <w:rPr>
          <w:b/>
        </w:rPr>
        <w:t>shall</w:t>
      </w:r>
      <w:r>
        <w:rPr/>
        <w:t xml:space="preserve"> be ingested before Phase 3 completes. Phases 0–2 make the </w:t>
      </w:r>
      <w:r>
        <w:rPr>
          <w:i/>
        </w:rPr>
        <w:t>demo</w:t>
      </w:r>
      <w:r>
        <w:rPr/>
        <w:t xml:space="preserve"> defensible; Phase 3 is the first point at which the product can be pointed at a customer export at all.</w:t>
      </w:r>
    </w:p>
    <w:p>
      <w:pPr>
        <w:pBdr>
          <w:bottom w:val="single" w:sz="6" w:space="4" w:color="DCDCE4"/>
        </w:pBdr>
        <w:spacing w:before="80" w:after="160"/>
      </w:pPr>
    </w:p>
    <w:p>
      <w:pPr>
        <w:pStyle w:val="Heading2"/>
        <w:pBdr>
          <w:bottom w:val="single" w:sz="16" w:space="4" w:color="FFE600"/>
        </w:pBdr>
      </w:pPr>
      <w:bookmarkStart w:id="68" w:name="s_appendix_a__requirement_index_by_a"/>
      <w:r>
        <w:rPr/>
        <w:t>Appendix A — Requirement index by area</w:t>
      </w:r>
      <w:bookmarkEnd w:id="68"/>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PREFIX</w:t>
            </w:r>
          </w:p>
        </w:tc>
        <w:tc>
          <w:tcPr>
            <w:tcW w:type="dxa" w:w="3289"/>
            <w:shd w:val="clear" w:color="auto" w:fill="F3F3F7"/>
          </w:tcPr>
          <w:p>
            <w:pPr>
              <w:spacing w:before="40" w:after="40"/>
            </w:pPr>
            <w:r>
              <w:rPr>
                <w:rFonts w:ascii="Segoe UI" w:hAnsi="Segoe UI"/>
                <w:b/>
                <w:color w:val="55555F"/>
                <w:sz w:val="14"/>
              </w:rPr>
              <w:t>AREA</w:t>
            </w:r>
          </w:p>
        </w:tc>
        <w:tc>
          <w:tcPr>
            <w:tcW w:type="dxa" w:w="3289"/>
            <w:shd w:val="clear" w:color="auto" w:fill="F3F3F7"/>
          </w:tcPr>
          <w:p>
            <w:pPr>
              <w:spacing w:before="40" w:after="40"/>
            </w:pPr>
            <w:r>
              <w:rPr>
                <w:rFonts w:ascii="Segoe UI" w:hAnsi="Segoe UI"/>
                <w:b/>
                <w:color w:val="55555F"/>
                <w:sz w:val="14"/>
              </w:rPr>
              <w:t>SECTION</w:t>
            </w:r>
          </w:p>
        </w:tc>
      </w:tr>
      <w:tr>
        <w:trPr>
          <w:cantSplit w:val="true"/>
        </w:trPr>
        <w:tc>
          <w:tcPr>
            <w:tcW w:type="dxa" w:w="3289"/>
          </w:tcPr>
          <w:p>
            <w:pPr>
              <w:spacing w:before="40" w:after="40" w:line="264" w:lineRule="auto"/>
            </w:pPr>
            <w:r>
              <w:rPr>
                <w:rFonts w:ascii="Consolas" w:hAnsi="Consolas"/>
                <w:sz w:val="13"/>
                <w:shd w:val="clear" w:color="auto" w:fill="F3F3F7"/>
              </w:rPr>
              <w:t>PR</w:t>
            </w:r>
          </w:p>
        </w:tc>
        <w:tc>
          <w:tcPr>
            <w:tcW w:type="dxa" w:w="3289"/>
          </w:tcPr>
          <w:p>
            <w:pPr>
              <w:spacing w:before="40" w:after="40" w:line="264" w:lineRule="auto"/>
            </w:pPr>
            <w:r>
              <w:rPr>
                <w:rFonts w:ascii="Segoe UI" w:hAnsi="Segoe UI"/>
                <w:sz w:val="16"/>
              </w:rPr>
              <w:t>Product scope and principles</w:t>
            </w:r>
          </w:p>
        </w:tc>
        <w:tc>
          <w:tcPr>
            <w:tcW w:type="dxa" w:w="3289"/>
          </w:tcPr>
          <w:p>
            <w:pPr>
              <w:spacing w:before="40" w:after="40" w:line="264" w:lineRule="auto"/>
            </w:pPr>
            <w:r>
              <w:rPr>
                <w:rFonts w:ascii="Segoe UI" w:hAnsi="Segoe UI"/>
                <w:sz w:val="16"/>
              </w:rPr>
              <w:t>§1–§2</w:t>
            </w:r>
          </w:p>
        </w:tc>
      </w:tr>
      <w:tr>
        <w:trPr>
          <w:cantSplit w:val="true"/>
        </w:trPr>
        <w:tc>
          <w:tcPr>
            <w:tcW w:type="dxa" w:w="3289"/>
          </w:tcPr>
          <w:p>
            <w:pPr>
              <w:spacing w:before="40" w:after="40" w:line="264" w:lineRule="auto"/>
            </w:pPr>
            <w:r>
              <w:rPr>
                <w:rFonts w:ascii="Consolas" w:hAnsi="Consolas"/>
                <w:sz w:val="13"/>
                <w:shd w:val="clear" w:color="auto" w:fill="F3F3F7"/>
              </w:rPr>
              <w:t>RL</w:t>
            </w:r>
          </w:p>
        </w:tc>
        <w:tc>
          <w:tcPr>
            <w:tcW w:type="dxa" w:w="3289"/>
          </w:tcPr>
          <w:p>
            <w:pPr>
              <w:spacing w:before="40" w:after="40" w:line="264" w:lineRule="auto"/>
            </w:pPr>
            <w:r>
              <w:rPr>
                <w:rFonts w:ascii="Segoe UI" w:hAnsi="Segoe UI"/>
                <w:sz w:val="16"/>
              </w:rPr>
              <w:t>Roles</w:t>
            </w:r>
          </w:p>
        </w:tc>
        <w:tc>
          <w:tcPr>
            <w:tcW w:type="dxa" w:w="3289"/>
          </w:tcPr>
          <w:p>
            <w:pPr>
              <w:spacing w:before="40" w:after="40" w:line="264" w:lineRule="auto"/>
            </w:pPr>
            <w:r>
              <w:rPr>
                <w:rFonts w:ascii="Segoe UI" w:hAnsi="Segoe UI"/>
                <w:sz w:val="16"/>
              </w:rPr>
              <w:t>§3</w:t>
            </w:r>
          </w:p>
        </w:tc>
      </w:tr>
      <w:tr>
        <w:trPr>
          <w:cantSplit w:val="true"/>
        </w:trPr>
        <w:tc>
          <w:tcPr>
            <w:tcW w:type="dxa" w:w="3289"/>
          </w:tcPr>
          <w:p>
            <w:pPr>
              <w:spacing w:before="40" w:after="40" w:line="264" w:lineRule="auto"/>
            </w:pPr>
            <w:r>
              <w:rPr>
                <w:rFonts w:ascii="Consolas" w:hAnsi="Consolas"/>
                <w:sz w:val="13"/>
                <w:shd w:val="clear" w:color="auto" w:fill="F3F3F7"/>
              </w:rPr>
              <w:t>ARC</w:t>
            </w:r>
          </w:p>
        </w:tc>
        <w:tc>
          <w:tcPr>
            <w:tcW w:type="dxa" w:w="3289"/>
          </w:tcPr>
          <w:p>
            <w:pPr>
              <w:spacing w:before="40" w:after="40" w:line="264" w:lineRule="auto"/>
            </w:pPr>
            <w:r>
              <w:rPr>
                <w:rFonts w:ascii="Segoe UI" w:hAnsi="Segoe UI"/>
                <w:sz w:val="16"/>
              </w:rPr>
              <w:t>Architecture</w:t>
            </w:r>
          </w:p>
        </w:tc>
        <w:tc>
          <w:tcPr>
            <w:tcW w:type="dxa" w:w="3289"/>
          </w:tcPr>
          <w:p>
            <w:pPr>
              <w:spacing w:before="40" w:after="40" w:line="264" w:lineRule="auto"/>
            </w:pPr>
            <w:r>
              <w:rPr>
                <w:rFonts w:ascii="Segoe UI" w:hAnsi="Segoe UI"/>
                <w:sz w:val="16"/>
              </w:rPr>
              <w:t>§4</w:t>
            </w:r>
          </w:p>
        </w:tc>
      </w:tr>
      <w:tr>
        <w:trPr>
          <w:cantSplit w:val="true"/>
        </w:trPr>
        <w:tc>
          <w:tcPr>
            <w:tcW w:type="dxa" w:w="3289"/>
          </w:tcPr>
          <w:p>
            <w:pPr>
              <w:spacing w:before="40" w:after="40" w:line="264" w:lineRule="auto"/>
            </w:pPr>
            <w:r>
              <w:rPr>
                <w:rFonts w:ascii="Consolas" w:hAnsi="Consolas"/>
                <w:sz w:val="13"/>
                <w:shd w:val="clear" w:color="auto" w:fill="F3F3F7"/>
              </w:rPr>
              <w:t>ING</w:t>
            </w:r>
          </w:p>
        </w:tc>
        <w:tc>
          <w:tcPr>
            <w:tcW w:type="dxa" w:w="3289"/>
          </w:tcPr>
          <w:p>
            <w:pPr>
              <w:spacing w:before="40" w:after="40" w:line="264" w:lineRule="auto"/>
            </w:pPr>
            <w:r>
              <w:rPr>
                <w:rFonts w:ascii="Segoe UI" w:hAnsi="Segoe UI"/>
                <w:sz w:val="16"/>
              </w:rPr>
              <w:t>Ingestion and normalization</w:t>
            </w:r>
          </w:p>
        </w:tc>
        <w:tc>
          <w:tcPr>
            <w:tcW w:type="dxa" w:w="3289"/>
          </w:tcPr>
          <w:p>
            <w:pPr>
              <w:spacing w:before="40" w:after="40" w:line="264" w:lineRule="auto"/>
            </w:pPr>
            <w:r>
              <w:rPr>
                <w:rFonts w:ascii="Segoe UI" w:hAnsi="Segoe UI"/>
                <w:sz w:val="16"/>
              </w:rPr>
              <w:t>§5</w:t>
            </w:r>
          </w:p>
        </w:tc>
      </w:tr>
      <w:tr>
        <w:trPr>
          <w:cantSplit w:val="true"/>
        </w:trPr>
        <w:tc>
          <w:tcPr>
            <w:tcW w:type="dxa" w:w="3289"/>
          </w:tcPr>
          <w:p>
            <w:pPr>
              <w:spacing w:before="40" w:after="40" w:line="264" w:lineRule="auto"/>
            </w:pPr>
            <w:r>
              <w:rPr>
                <w:rFonts w:ascii="Consolas" w:hAnsi="Consolas"/>
                <w:sz w:val="13"/>
                <w:shd w:val="clear" w:color="auto" w:fill="F3F3F7"/>
              </w:rPr>
              <w:t>IDN</w:t>
            </w:r>
          </w:p>
        </w:tc>
        <w:tc>
          <w:tcPr>
            <w:tcW w:type="dxa" w:w="3289"/>
          </w:tcPr>
          <w:p>
            <w:pPr>
              <w:spacing w:before="40" w:after="40" w:line="264" w:lineRule="auto"/>
            </w:pPr>
            <w:r>
              <w:rPr>
                <w:rFonts w:ascii="Segoe UI" w:hAnsi="Segoe UI"/>
                <w:sz w:val="16"/>
              </w:rPr>
              <w:t>Identity resolution</w:t>
            </w:r>
          </w:p>
        </w:tc>
        <w:tc>
          <w:tcPr>
            <w:tcW w:type="dxa" w:w="3289"/>
          </w:tcPr>
          <w:p>
            <w:pPr>
              <w:spacing w:before="40" w:after="40" w:line="264" w:lineRule="auto"/>
            </w:pPr>
            <w:r>
              <w:rPr>
                <w:rFonts w:ascii="Segoe UI" w:hAnsi="Segoe UI"/>
                <w:sz w:val="16"/>
              </w:rPr>
              <w:t>§6</w:t>
            </w:r>
          </w:p>
        </w:tc>
      </w:tr>
      <w:tr>
        <w:trPr>
          <w:cantSplit w:val="true"/>
        </w:trPr>
        <w:tc>
          <w:tcPr>
            <w:tcW w:type="dxa" w:w="3289"/>
          </w:tcPr>
          <w:p>
            <w:pPr>
              <w:spacing w:before="40" w:after="40" w:line="264" w:lineRule="auto"/>
            </w:pPr>
            <w:r>
              <w:rPr>
                <w:rFonts w:ascii="Consolas" w:hAnsi="Consolas"/>
                <w:sz w:val="13"/>
                <w:shd w:val="clear" w:color="auto" w:fill="F3F3F7"/>
              </w:rPr>
              <w:t>GRP</w:t>
            </w:r>
          </w:p>
        </w:tc>
        <w:tc>
          <w:tcPr>
            <w:tcW w:type="dxa" w:w="3289"/>
          </w:tcPr>
          <w:p>
            <w:pPr>
              <w:spacing w:before="40" w:after="40" w:line="264" w:lineRule="auto"/>
            </w:pPr>
            <w:r>
              <w:rPr>
                <w:rFonts w:ascii="Segoe UI" w:hAnsi="Segoe UI"/>
                <w:sz w:val="16"/>
              </w:rPr>
              <w:t>Graph and reachability</w:t>
            </w:r>
          </w:p>
        </w:tc>
        <w:tc>
          <w:tcPr>
            <w:tcW w:type="dxa" w:w="3289"/>
          </w:tcPr>
          <w:p>
            <w:pPr>
              <w:spacing w:before="40" w:after="40" w:line="264" w:lineRule="auto"/>
            </w:pPr>
            <w:r>
              <w:rPr>
                <w:rFonts w:ascii="Segoe UI" w:hAnsi="Segoe UI"/>
                <w:sz w:val="16"/>
              </w:rPr>
              <w:t>§7</w:t>
            </w:r>
          </w:p>
        </w:tc>
      </w:tr>
      <w:tr>
        <w:trPr>
          <w:cantSplit w:val="true"/>
        </w:trPr>
        <w:tc>
          <w:tcPr>
            <w:tcW w:type="dxa" w:w="3289"/>
          </w:tcPr>
          <w:p>
            <w:pPr>
              <w:spacing w:before="40" w:after="40" w:line="264" w:lineRule="auto"/>
            </w:pPr>
            <w:r>
              <w:rPr>
                <w:rFonts w:ascii="Consolas" w:hAnsi="Consolas"/>
                <w:sz w:val="13"/>
                <w:shd w:val="clear" w:color="auto" w:fill="F3F3F7"/>
              </w:rPr>
              <w:t>ANL</w:t>
            </w:r>
            <w:r>
              <w:rPr>
                <w:rFonts w:ascii="Segoe UI" w:hAnsi="Segoe UI"/>
                <w:sz w:val="16"/>
              </w:rPr>
              <w:t xml:space="preserve"> / </w:t>
            </w:r>
            <w:r>
              <w:rPr>
                <w:rFonts w:ascii="Consolas" w:hAnsi="Consolas"/>
                <w:sz w:val="13"/>
                <w:shd w:val="clear" w:color="auto" w:fill="F3F3F7"/>
              </w:rPr>
              <w:t>SEV</w:t>
            </w:r>
          </w:p>
        </w:tc>
        <w:tc>
          <w:tcPr>
            <w:tcW w:type="dxa" w:w="3289"/>
          </w:tcPr>
          <w:p>
            <w:pPr>
              <w:spacing w:before="40" w:after="40" w:line="264" w:lineRule="auto"/>
            </w:pPr>
            <w:r>
              <w:rPr>
                <w:rFonts w:ascii="Segoe UI" w:hAnsi="Segoe UI"/>
                <w:sz w:val="16"/>
              </w:rPr>
              <w:t>Analyzers and severity</w:t>
            </w:r>
          </w:p>
        </w:tc>
        <w:tc>
          <w:tcPr>
            <w:tcW w:type="dxa" w:w="3289"/>
          </w:tcPr>
          <w:p>
            <w:pPr>
              <w:spacing w:before="40" w:after="40" w:line="264" w:lineRule="auto"/>
            </w:pPr>
            <w:r>
              <w:rPr>
                <w:rFonts w:ascii="Segoe UI" w:hAnsi="Segoe UI"/>
                <w:sz w:val="16"/>
              </w:rPr>
              <w:t>§8</w:t>
            </w:r>
          </w:p>
        </w:tc>
      </w:tr>
      <w:tr>
        <w:trPr>
          <w:cantSplit w:val="true"/>
        </w:trPr>
        <w:tc>
          <w:tcPr>
            <w:tcW w:type="dxa" w:w="3289"/>
          </w:tcPr>
          <w:p>
            <w:pPr>
              <w:spacing w:before="40" w:after="40" w:line="264" w:lineRule="auto"/>
            </w:pPr>
            <w:r>
              <w:rPr>
                <w:rFonts w:ascii="Consolas" w:hAnsi="Consolas"/>
                <w:sz w:val="13"/>
                <w:shd w:val="clear" w:color="auto" w:fill="F3F3F7"/>
              </w:rPr>
              <w:t>CHG</w:t>
            </w:r>
          </w:p>
        </w:tc>
        <w:tc>
          <w:tcPr>
            <w:tcW w:type="dxa" w:w="3289"/>
          </w:tcPr>
          <w:p>
            <w:pPr>
              <w:spacing w:before="40" w:after="40" w:line="264" w:lineRule="auto"/>
            </w:pPr>
            <w:r>
              <w:rPr>
                <w:rFonts w:ascii="Segoe UI" w:hAnsi="Segoe UI"/>
                <w:sz w:val="16"/>
              </w:rPr>
              <w:t>Change pipeline</w:t>
            </w:r>
          </w:p>
        </w:tc>
        <w:tc>
          <w:tcPr>
            <w:tcW w:type="dxa" w:w="3289"/>
          </w:tcPr>
          <w:p>
            <w:pPr>
              <w:spacing w:before="40" w:after="40" w:line="264" w:lineRule="auto"/>
            </w:pPr>
            <w:r>
              <w:rPr>
                <w:rFonts w:ascii="Segoe UI" w:hAnsi="Segoe UI"/>
                <w:sz w:val="16"/>
              </w:rPr>
              <w:t>§9</w:t>
            </w:r>
          </w:p>
        </w:tc>
      </w:tr>
      <w:tr>
        <w:trPr>
          <w:cantSplit w:val="true"/>
        </w:trPr>
        <w:tc>
          <w:tcPr>
            <w:tcW w:type="dxa" w:w="3289"/>
          </w:tcPr>
          <w:p>
            <w:pPr>
              <w:spacing w:before="40" w:after="40" w:line="264" w:lineRule="auto"/>
            </w:pPr>
            <w:r>
              <w:rPr>
                <w:rFonts w:ascii="Consolas" w:hAnsi="Consolas"/>
                <w:sz w:val="13"/>
                <w:shd w:val="clear" w:color="auto" w:fill="F3F3F7"/>
              </w:rPr>
              <w:t>AI</w:t>
            </w:r>
          </w:p>
        </w:tc>
        <w:tc>
          <w:tcPr>
            <w:tcW w:type="dxa" w:w="3289"/>
          </w:tcPr>
          <w:p>
            <w:pPr>
              <w:spacing w:before="40" w:after="40" w:line="264" w:lineRule="auto"/>
            </w:pPr>
            <w:r>
              <w:rPr>
                <w:rFonts w:ascii="Segoe UI" w:hAnsi="Segoe UI"/>
                <w:sz w:val="16"/>
              </w:rPr>
              <w:t>Advisory and agentic layer</w:t>
            </w:r>
          </w:p>
        </w:tc>
        <w:tc>
          <w:tcPr>
            <w:tcW w:type="dxa" w:w="3289"/>
          </w:tcPr>
          <w:p>
            <w:pPr>
              <w:spacing w:before="40" w:after="40" w:line="264" w:lineRule="auto"/>
            </w:pPr>
            <w:r>
              <w:rPr>
                <w:rFonts w:ascii="Segoe UI" w:hAnsi="Segoe UI"/>
                <w:sz w:val="16"/>
              </w:rPr>
              <w:t>§10</w:t>
            </w:r>
          </w:p>
        </w:tc>
      </w:tr>
      <w:tr>
        <w:trPr>
          <w:cantSplit w:val="true"/>
        </w:trPr>
        <w:tc>
          <w:tcPr>
            <w:tcW w:type="dxa" w:w="3289"/>
          </w:tcPr>
          <w:p>
            <w:pPr>
              <w:spacing w:before="40" w:after="40" w:line="264" w:lineRule="auto"/>
            </w:pPr>
            <w:r>
              <w:rPr>
                <w:rFonts w:ascii="Consolas" w:hAnsi="Consolas"/>
                <w:sz w:val="13"/>
                <w:shd w:val="clear" w:color="auto" w:fill="F3F3F7"/>
              </w:rPr>
              <w:t>API</w:t>
            </w:r>
            <w:r>
              <w:rPr>
                <w:rFonts w:ascii="Segoe UI" w:hAnsi="Segoe UI"/>
                <w:sz w:val="16"/>
              </w:rPr>
              <w:t xml:space="preserve"> / </w:t>
            </w:r>
            <w:r>
              <w:rPr>
                <w:rFonts w:ascii="Consolas" w:hAnsi="Consolas"/>
                <w:sz w:val="13"/>
                <w:shd w:val="clear" w:color="auto" w:fill="F3F3F7"/>
              </w:rPr>
              <w:t>UI</w:t>
            </w:r>
            <w:r>
              <w:rPr>
                <w:rFonts w:ascii="Segoe UI" w:hAnsi="Segoe UI"/>
                <w:sz w:val="16"/>
              </w:rPr>
              <w:t xml:space="preserve"> / </w:t>
            </w:r>
            <w:r>
              <w:rPr>
                <w:rFonts w:ascii="Consolas" w:hAnsi="Consolas"/>
                <w:sz w:val="13"/>
                <w:shd w:val="clear" w:color="auto" w:fill="F3F3F7"/>
              </w:rPr>
              <w:t>ADM</w:t>
            </w:r>
          </w:p>
        </w:tc>
        <w:tc>
          <w:tcPr>
            <w:tcW w:type="dxa" w:w="3289"/>
          </w:tcPr>
          <w:p>
            <w:pPr>
              <w:spacing w:before="40" w:after="40" w:line="264" w:lineRule="auto"/>
            </w:pPr>
            <w:r>
              <w:rPr>
                <w:rFonts w:ascii="Segoe UI" w:hAnsi="Segoe UI"/>
                <w:sz w:val="16"/>
              </w:rPr>
              <w:t>Interfaces and administration</w:t>
            </w:r>
          </w:p>
        </w:tc>
        <w:tc>
          <w:tcPr>
            <w:tcW w:type="dxa" w:w="3289"/>
          </w:tcPr>
          <w:p>
            <w:pPr>
              <w:spacing w:before="40" w:after="40" w:line="264" w:lineRule="auto"/>
            </w:pPr>
            <w:r>
              <w:rPr>
                <w:rFonts w:ascii="Segoe UI" w:hAnsi="Segoe UI"/>
                <w:sz w:val="16"/>
              </w:rPr>
              <w:t>§11</w:t>
            </w:r>
          </w:p>
        </w:tc>
      </w:tr>
      <w:tr>
        <w:trPr>
          <w:cantSplit w:val="true"/>
        </w:trPr>
        <w:tc>
          <w:tcPr>
            <w:tcW w:type="dxa" w:w="3289"/>
          </w:tcPr>
          <w:p>
            <w:pPr>
              <w:spacing w:before="40" w:after="40" w:line="264" w:lineRule="auto"/>
            </w:pPr>
            <w:r>
              <w:rPr>
                <w:rFonts w:ascii="Consolas" w:hAnsi="Consolas"/>
                <w:sz w:val="13"/>
                <w:shd w:val="clear" w:color="auto" w:fill="F3F3F7"/>
              </w:rPr>
              <w:t>DAT</w:t>
            </w:r>
            <w:r>
              <w:rPr>
                <w:rFonts w:ascii="Segoe UI" w:hAnsi="Segoe UI"/>
                <w:sz w:val="16"/>
              </w:rPr>
              <w:t xml:space="preserve"> / </w:t>
            </w:r>
            <w:r>
              <w:rPr>
                <w:rFonts w:ascii="Consolas" w:hAnsi="Consolas"/>
                <w:sz w:val="13"/>
                <w:shd w:val="clear" w:color="auto" w:fill="F3F3F7"/>
              </w:rPr>
              <w:t>SEC</w:t>
            </w:r>
            <w:r>
              <w:rPr>
                <w:rFonts w:ascii="Segoe UI" w:hAnsi="Segoe UI"/>
                <w:sz w:val="16"/>
              </w:rPr>
              <w:t xml:space="preserve"> / </w:t>
            </w:r>
            <w:r>
              <w:rPr>
                <w:rFonts w:ascii="Consolas" w:hAnsi="Consolas"/>
                <w:sz w:val="13"/>
                <w:shd w:val="clear" w:color="auto" w:fill="F3F3F7"/>
              </w:rPr>
              <w:t>NFR</w:t>
            </w:r>
          </w:p>
        </w:tc>
        <w:tc>
          <w:tcPr>
            <w:tcW w:type="dxa" w:w="3289"/>
          </w:tcPr>
          <w:p>
            <w:pPr>
              <w:spacing w:before="40" w:after="40" w:line="264" w:lineRule="auto"/>
            </w:pPr>
            <w:r>
              <w:rPr>
                <w:rFonts w:ascii="Segoe UI" w:hAnsi="Segoe UI"/>
                <w:sz w:val="16"/>
              </w:rPr>
              <w:t>Persistence, security, non-functional</w:t>
            </w:r>
          </w:p>
        </w:tc>
        <w:tc>
          <w:tcPr>
            <w:tcW w:type="dxa" w:w="3289"/>
          </w:tcPr>
          <w:p>
            <w:pPr>
              <w:spacing w:before="40" w:after="40" w:line="264" w:lineRule="auto"/>
            </w:pPr>
            <w:r>
              <w:rPr>
                <w:rFonts w:ascii="Segoe UI" w:hAnsi="Segoe UI"/>
                <w:sz w:val="16"/>
              </w:rPr>
              <w:t>§12</w:t>
            </w:r>
          </w:p>
        </w:tc>
      </w:tr>
      <w:tr>
        <w:trPr>
          <w:cantSplit w:val="true"/>
        </w:trPr>
        <w:tc>
          <w:tcPr>
            <w:tcW w:type="dxa" w:w="3289"/>
          </w:tcPr>
          <w:p>
            <w:pPr>
              <w:spacing w:before="40" w:after="40" w:line="264" w:lineRule="auto"/>
            </w:pPr>
            <w:r>
              <w:rPr>
                <w:rFonts w:ascii="Consolas" w:hAnsi="Consolas"/>
                <w:sz w:val="13"/>
                <w:shd w:val="clear" w:color="auto" w:fill="F3F3F7"/>
              </w:rPr>
              <w:t>ACC</w:t>
            </w:r>
            <w:r>
              <w:rPr>
                <w:rFonts w:ascii="Segoe UI" w:hAnsi="Segoe UI"/>
                <w:sz w:val="16"/>
              </w:rPr>
              <w:t xml:space="preserve"> / </w:t>
            </w:r>
            <w:r>
              <w:rPr>
                <w:rFonts w:ascii="Consolas" w:hAnsi="Consolas"/>
                <w:sz w:val="13"/>
                <w:shd w:val="clear" w:color="auto" w:fill="F3F3F7"/>
              </w:rPr>
              <w:t>LIM</w:t>
            </w:r>
          </w:p>
        </w:tc>
        <w:tc>
          <w:tcPr>
            <w:tcW w:type="dxa" w:w="3289"/>
          </w:tcPr>
          <w:p>
            <w:pPr>
              <w:spacing w:before="40" w:after="40" w:line="264" w:lineRule="auto"/>
            </w:pPr>
            <w:r>
              <w:rPr>
                <w:rFonts w:ascii="Segoe UI" w:hAnsi="Segoe UI"/>
                <w:sz w:val="16"/>
              </w:rPr>
              <w:t>Acceptance and known limitations</w:t>
            </w:r>
          </w:p>
        </w:tc>
        <w:tc>
          <w:tcPr>
            <w:tcW w:type="dxa" w:w="3289"/>
          </w:tcPr>
          <w:p>
            <w:pPr>
              <w:spacing w:before="40" w:after="40" w:line="264" w:lineRule="auto"/>
            </w:pPr>
            <w:r>
              <w:rPr>
                <w:rFonts w:ascii="Segoe UI" w:hAnsi="Segoe UI"/>
                <w:sz w:val="16"/>
              </w:rPr>
              <w:t>§13</w:t>
            </w:r>
          </w:p>
        </w:tc>
      </w:tr>
      <w:tr>
        <w:trPr>
          <w:cantSplit w:val="true"/>
        </w:trPr>
        <w:tc>
          <w:tcPr>
            <w:tcW w:type="dxa" w:w="3289"/>
          </w:tcPr>
          <w:p>
            <w:pPr>
              <w:spacing w:before="40" w:after="40" w:line="264" w:lineRule="auto"/>
            </w:pPr>
            <w:r>
              <w:rPr>
                <w:rFonts w:ascii="Consolas" w:hAnsi="Consolas"/>
                <w:sz w:val="13"/>
                <w:shd w:val="clear" w:color="auto" w:fill="F3F3F7"/>
              </w:rPr>
              <w:t>FUT</w:t>
            </w:r>
          </w:p>
        </w:tc>
        <w:tc>
          <w:tcPr>
            <w:tcW w:type="dxa" w:w="3289"/>
          </w:tcPr>
          <w:p>
            <w:pPr>
              <w:spacing w:before="40" w:after="40" w:line="264" w:lineRule="auto"/>
            </w:pPr>
            <w:r>
              <w:rPr>
                <w:rFonts w:ascii="Segoe UI" w:hAnsi="Segoe UI"/>
                <w:sz w:val="16"/>
              </w:rPr>
              <w:t>Future features</w:t>
            </w:r>
          </w:p>
        </w:tc>
        <w:tc>
          <w:tcPr>
            <w:tcW w:type="dxa" w:w="3289"/>
          </w:tcPr>
          <w:p>
            <w:pPr>
              <w:spacing w:before="40" w:after="40" w:line="264" w:lineRule="auto"/>
            </w:pPr>
            <w:r>
              <w:rPr>
                <w:rFonts w:ascii="Segoe UI" w:hAnsi="Segoe UI"/>
                <w:sz w:val="16"/>
              </w:rPr>
              <w:t>§14</w:t>
            </w:r>
          </w:p>
        </w:tc>
      </w:tr>
    </w:tbl>
    <w:p>
      <w:pPr>
        <w:spacing w:after="0"/>
      </w:pPr>
    </w:p>
    <w:p>
      <w:pPr>
        <w:pStyle w:val="Heading2"/>
        <w:pBdr>
          <w:bottom w:val="single" w:sz="16" w:space="4" w:color="FFE600"/>
        </w:pBdr>
      </w:pPr>
      <w:bookmarkStart w:id="69" w:name="s_appendix_b__source_map"/>
      <w:r>
        <w:rPr/>
        <w:t>Appendix B — Source map</w:t>
      </w:r>
      <w:bookmarkEnd w:id="69"/>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CONCERN</w:t>
            </w:r>
          </w:p>
        </w:tc>
        <w:tc>
          <w:tcPr>
            <w:tcW w:type="dxa" w:w="4933"/>
            <w:shd w:val="clear" w:color="auto" w:fill="F3F3F7"/>
          </w:tcPr>
          <w:p>
            <w:pPr>
              <w:spacing w:before="40" w:after="40"/>
            </w:pPr>
            <w:r>
              <w:rPr>
                <w:rFonts w:ascii="Segoe UI" w:hAnsi="Segoe UI"/>
                <w:b/>
                <w:color w:val="55555F"/>
                <w:sz w:val="14"/>
              </w:rPr>
              <w:t>PATH</w:t>
            </w:r>
          </w:p>
        </w:tc>
      </w:tr>
      <w:tr>
        <w:trPr>
          <w:cantSplit w:val="true"/>
        </w:trPr>
        <w:tc>
          <w:tcPr>
            <w:tcW w:type="dxa" w:w="4933"/>
          </w:tcPr>
          <w:p>
            <w:pPr>
              <w:spacing w:before="40" w:after="40" w:line="264" w:lineRule="auto"/>
            </w:pPr>
            <w:r>
              <w:rPr>
                <w:rFonts w:ascii="Segoe UI" w:hAnsi="Segoe UI"/>
                <w:sz w:val="16"/>
              </w:rPr>
              <w:t>Canonical contracts</w:t>
            </w:r>
          </w:p>
        </w:tc>
        <w:tc>
          <w:tcPr>
            <w:tcW w:type="dxa" w:w="4933"/>
          </w:tcPr>
          <w:p>
            <w:pPr>
              <w:spacing w:before="40" w:after="40" w:line="264" w:lineRule="auto"/>
            </w:pPr>
            <w:r>
              <w:rPr>
                <w:rFonts w:ascii="Consolas" w:hAnsi="Consolas"/>
                <w:sz w:val="13"/>
                <w:shd w:val="clear" w:color="auto" w:fill="F3F3F7"/>
              </w:rPr>
              <w:t>backend/src/models.py</w:t>
            </w:r>
          </w:p>
        </w:tc>
      </w:tr>
      <w:tr>
        <w:trPr>
          <w:cantSplit w:val="true"/>
        </w:trPr>
        <w:tc>
          <w:tcPr>
            <w:tcW w:type="dxa" w:w="4933"/>
          </w:tcPr>
          <w:p>
            <w:pPr>
              <w:spacing w:before="40" w:after="40" w:line="264" w:lineRule="auto"/>
            </w:pPr>
            <w:r>
              <w:rPr>
                <w:rFonts w:ascii="Segoe UI" w:hAnsi="Segoe UI"/>
                <w:sz w:val="16"/>
              </w:rPr>
              <w:t>Calibration constants</w:t>
            </w:r>
          </w:p>
        </w:tc>
        <w:tc>
          <w:tcPr>
            <w:tcW w:type="dxa" w:w="4933"/>
          </w:tcPr>
          <w:p>
            <w:pPr>
              <w:spacing w:before="40" w:after="40" w:line="264" w:lineRule="auto"/>
            </w:pPr>
            <w:r>
              <w:rPr>
                <w:rFonts w:ascii="Consolas" w:hAnsi="Consolas"/>
                <w:sz w:val="13"/>
                <w:shd w:val="clear" w:color="auto" w:fill="F3F3F7"/>
              </w:rPr>
              <w:t>backend/src/config.py</w:t>
            </w:r>
          </w:p>
        </w:tc>
      </w:tr>
      <w:tr>
        <w:trPr>
          <w:cantSplit w:val="true"/>
        </w:trPr>
        <w:tc>
          <w:tcPr>
            <w:tcW w:type="dxa" w:w="4933"/>
          </w:tcPr>
          <w:p>
            <w:pPr>
              <w:spacing w:before="40" w:after="40" w:line="264" w:lineRule="auto"/>
            </w:pPr>
            <w:r>
              <w:rPr>
                <w:rFonts w:ascii="Segoe UI" w:hAnsi="Segoe UI"/>
                <w:sz w:val="16"/>
              </w:rPr>
              <w:t>Normalizers + declarative profiles</w:t>
            </w:r>
          </w:p>
        </w:tc>
        <w:tc>
          <w:tcPr>
            <w:tcW w:type="dxa" w:w="4933"/>
          </w:tcPr>
          <w:p>
            <w:pPr>
              <w:spacing w:before="40" w:after="40" w:line="264" w:lineRule="auto"/>
            </w:pPr>
            <w:r>
              <w:rPr>
                <w:rFonts w:ascii="Consolas" w:hAnsi="Consolas"/>
                <w:sz w:val="13"/>
                <w:shd w:val="clear" w:color="auto" w:fill="F3F3F7"/>
              </w:rPr>
              <w:t>backend/src/normalizers/</w:t>
            </w:r>
          </w:p>
        </w:tc>
      </w:tr>
      <w:tr>
        <w:trPr>
          <w:cantSplit w:val="true"/>
        </w:trPr>
        <w:tc>
          <w:tcPr>
            <w:tcW w:type="dxa" w:w="4933"/>
          </w:tcPr>
          <w:p>
            <w:pPr>
              <w:spacing w:before="40" w:after="40" w:line="264" w:lineRule="auto"/>
            </w:pPr>
            <w:r>
              <w:rPr>
                <w:rFonts w:ascii="Segoe UI" w:hAnsi="Segoe UI"/>
                <w:sz w:val="16"/>
              </w:rPr>
              <w:t>Identity resolution</w:t>
            </w:r>
          </w:p>
        </w:tc>
        <w:tc>
          <w:tcPr>
            <w:tcW w:type="dxa" w:w="4933"/>
          </w:tcPr>
          <w:p>
            <w:pPr>
              <w:spacing w:before="40" w:after="40" w:line="264" w:lineRule="auto"/>
            </w:pPr>
            <w:r>
              <w:rPr>
                <w:rFonts w:ascii="Consolas" w:hAnsi="Consolas"/>
                <w:sz w:val="13"/>
                <w:shd w:val="clear" w:color="auto" w:fill="F3F3F7"/>
              </w:rPr>
              <w:t>backend/src/identity.py</w:t>
            </w:r>
          </w:p>
        </w:tc>
      </w:tr>
      <w:tr>
        <w:trPr>
          <w:cantSplit w:val="true"/>
        </w:trPr>
        <w:tc>
          <w:tcPr>
            <w:tcW w:type="dxa" w:w="4933"/>
          </w:tcPr>
          <w:p>
            <w:pPr>
              <w:spacing w:before="40" w:after="40" w:line="264" w:lineRule="auto"/>
            </w:pPr>
            <w:r>
              <w:rPr>
                <w:rFonts w:ascii="Segoe UI" w:hAnsi="Segoe UI"/>
                <w:sz w:val="16"/>
              </w:rPr>
              <w:t>Graph, zones, reachability</w:t>
            </w:r>
          </w:p>
        </w:tc>
        <w:tc>
          <w:tcPr>
            <w:tcW w:type="dxa" w:w="4933"/>
          </w:tcPr>
          <w:p>
            <w:pPr>
              <w:spacing w:before="40" w:after="40" w:line="264" w:lineRule="auto"/>
            </w:pPr>
            <w:r>
              <w:rPr>
                <w:rFonts w:ascii="Consolas" w:hAnsi="Consolas"/>
                <w:sz w:val="13"/>
                <w:shd w:val="clear" w:color="auto" w:fill="F3F3F7"/>
              </w:rPr>
              <w:t>backend/src/graph/</w:t>
            </w:r>
          </w:p>
        </w:tc>
      </w:tr>
      <w:tr>
        <w:trPr>
          <w:cantSplit w:val="true"/>
        </w:trPr>
        <w:tc>
          <w:tcPr>
            <w:tcW w:type="dxa" w:w="4933"/>
          </w:tcPr>
          <w:p>
            <w:pPr>
              <w:spacing w:before="40" w:after="40" w:line="264" w:lineRule="auto"/>
            </w:pPr>
            <w:r>
              <w:rPr>
                <w:rFonts w:ascii="Segoe UI" w:hAnsi="Segoe UI"/>
                <w:sz w:val="16"/>
              </w:rPr>
              <w:t>Analyzers + severity + orchestration</w:t>
            </w:r>
          </w:p>
        </w:tc>
        <w:tc>
          <w:tcPr>
            <w:tcW w:type="dxa" w:w="4933"/>
          </w:tcPr>
          <w:p>
            <w:pPr>
              <w:spacing w:before="40" w:after="40" w:line="264" w:lineRule="auto"/>
            </w:pPr>
            <w:r>
              <w:rPr>
                <w:rFonts w:ascii="Consolas" w:hAnsi="Consolas"/>
                <w:sz w:val="13"/>
                <w:shd w:val="clear" w:color="auto" w:fill="F3F3F7"/>
              </w:rPr>
              <w:t>backend/src/analyzers/</w:t>
            </w:r>
          </w:p>
        </w:tc>
      </w:tr>
      <w:tr>
        <w:trPr>
          <w:cantSplit w:val="true"/>
        </w:trPr>
        <w:tc>
          <w:tcPr>
            <w:tcW w:type="dxa" w:w="4933"/>
          </w:tcPr>
          <w:p>
            <w:pPr>
              <w:spacing w:before="40" w:after="40" w:line="264" w:lineRule="auto"/>
            </w:pPr>
            <w:r>
              <w:rPr>
                <w:rFonts w:ascii="Segoe UI" w:hAnsi="Segoe UI"/>
                <w:sz w:val="16"/>
              </w:rPr>
              <w:t>Change simulation, staging, apply</w:t>
            </w:r>
          </w:p>
        </w:tc>
        <w:tc>
          <w:tcPr>
            <w:tcW w:type="dxa" w:w="4933"/>
          </w:tcPr>
          <w:p>
            <w:pPr>
              <w:spacing w:before="40" w:after="40" w:line="264" w:lineRule="auto"/>
            </w:pPr>
            <w:r>
              <w:rPr>
                <w:rFonts w:ascii="Consolas" w:hAnsi="Consolas"/>
                <w:sz w:val="13"/>
                <w:shd w:val="clear" w:color="auto" w:fill="F3F3F7"/>
              </w:rPr>
              <w:t>backend/src/change/</w:t>
            </w:r>
          </w:p>
        </w:tc>
      </w:tr>
      <w:tr>
        <w:trPr>
          <w:cantSplit w:val="true"/>
        </w:trPr>
        <w:tc>
          <w:tcPr>
            <w:tcW w:type="dxa" w:w="4933"/>
          </w:tcPr>
          <w:p>
            <w:pPr>
              <w:spacing w:before="40" w:after="40" w:line="264" w:lineRule="auto"/>
            </w:pPr>
            <w:r>
              <w:rPr>
                <w:rFonts w:ascii="Segoe UI" w:hAnsi="Segoe UI"/>
                <w:sz w:val="16"/>
              </w:rPr>
              <w:t>Advisory + agents</w:t>
            </w:r>
          </w:p>
        </w:tc>
        <w:tc>
          <w:tcPr>
            <w:tcW w:type="dxa" w:w="4933"/>
          </w:tcPr>
          <w:p>
            <w:pPr>
              <w:spacing w:before="40" w:after="40" w:line="264" w:lineRule="auto"/>
            </w:pPr>
            <w:r>
              <w:rPr>
                <w:rFonts w:ascii="Consolas" w:hAnsi="Consolas"/>
                <w:sz w:val="13"/>
                <w:shd w:val="clear" w:color="auto" w:fill="F3F3F7"/>
              </w:rPr>
              <w:t>backend/src/advisory/</w:t>
            </w:r>
            <w:r>
              <w:rPr>
                <w:rFonts w:ascii="Segoe UI" w:hAnsi="Segoe UI"/>
                <w:sz w:val="16"/>
              </w:rPr>
              <w:t xml:space="preserve">, </w:t>
            </w:r>
            <w:r>
              <w:rPr>
                <w:rFonts w:ascii="Consolas" w:hAnsi="Consolas"/>
                <w:sz w:val="13"/>
                <w:shd w:val="clear" w:color="auto" w:fill="F3F3F7"/>
              </w:rPr>
              <w:t>backend/src/agent/</w:t>
            </w:r>
          </w:p>
        </w:tc>
      </w:tr>
      <w:tr>
        <w:trPr>
          <w:cantSplit w:val="true"/>
        </w:trPr>
        <w:tc>
          <w:tcPr>
            <w:tcW w:type="dxa" w:w="4933"/>
          </w:tcPr>
          <w:p>
            <w:pPr>
              <w:spacing w:before="40" w:after="40" w:line="264" w:lineRule="auto"/>
            </w:pPr>
            <w:r>
              <w:rPr>
                <w:rFonts w:ascii="Segoe UI" w:hAnsi="Segoe UI"/>
                <w:sz w:val="16"/>
              </w:rPr>
              <w:t>Persistence and DB</w:t>
            </w:r>
          </w:p>
        </w:tc>
        <w:tc>
          <w:tcPr>
            <w:tcW w:type="dxa" w:w="4933"/>
          </w:tcPr>
          <w:p>
            <w:pPr>
              <w:spacing w:before="40" w:after="40" w:line="264" w:lineRule="auto"/>
            </w:pPr>
            <w:r>
              <w:rPr>
                <w:rFonts w:ascii="Consolas" w:hAnsi="Consolas"/>
                <w:sz w:val="13"/>
                <w:shd w:val="clear" w:color="auto" w:fill="F3F3F7"/>
              </w:rPr>
              <w:t>backend/src/persist.py</w:t>
            </w:r>
            <w:r>
              <w:rPr>
                <w:rFonts w:ascii="Segoe UI" w:hAnsi="Segoe UI"/>
                <w:sz w:val="16"/>
              </w:rPr>
              <w:t xml:space="preserve">, </w:t>
            </w:r>
            <w:r>
              <w:rPr>
                <w:rFonts w:ascii="Consolas" w:hAnsi="Consolas"/>
                <w:sz w:val="13"/>
                <w:shd w:val="clear" w:color="auto" w:fill="F3F3F7"/>
              </w:rPr>
              <w:t>backend/src/db.py</w:t>
            </w:r>
            <w:r>
              <w:rPr>
                <w:rFonts w:ascii="Segoe UI" w:hAnsi="Segoe UI"/>
                <w:sz w:val="16"/>
              </w:rPr>
              <w:t xml:space="preserve">, </w:t>
            </w:r>
            <w:r>
              <w:rPr>
                <w:rFonts w:ascii="Consolas" w:hAnsi="Consolas"/>
                <w:sz w:val="13"/>
                <w:shd w:val="clear" w:color="auto" w:fill="F3F3F7"/>
              </w:rPr>
              <w:t>db/schema.sql</w:t>
            </w:r>
          </w:p>
        </w:tc>
      </w:tr>
      <w:tr>
        <w:trPr>
          <w:cantSplit w:val="true"/>
        </w:trPr>
        <w:tc>
          <w:tcPr>
            <w:tcW w:type="dxa" w:w="4933"/>
          </w:tcPr>
          <w:p>
            <w:pPr>
              <w:spacing w:before="40" w:after="40" w:line="264" w:lineRule="auto"/>
            </w:pPr>
            <w:r>
              <w:rPr>
                <w:rFonts w:ascii="Segoe UI" w:hAnsi="Segoe UI"/>
                <w:sz w:val="16"/>
              </w:rPr>
              <w:t>API</w:t>
            </w:r>
          </w:p>
        </w:tc>
        <w:tc>
          <w:tcPr>
            <w:tcW w:type="dxa" w:w="4933"/>
          </w:tcPr>
          <w:p>
            <w:pPr>
              <w:spacing w:before="40" w:after="40" w:line="264" w:lineRule="auto"/>
            </w:pPr>
            <w:r>
              <w:rPr>
                <w:rFonts w:ascii="Consolas" w:hAnsi="Consolas"/>
                <w:sz w:val="13"/>
                <w:shd w:val="clear" w:color="auto" w:fill="F3F3F7"/>
              </w:rPr>
              <w:t>backend/app/main.py</w:t>
            </w:r>
          </w:p>
        </w:tc>
      </w:tr>
      <w:tr>
        <w:trPr>
          <w:cantSplit w:val="true"/>
        </w:trPr>
        <w:tc>
          <w:tcPr>
            <w:tcW w:type="dxa" w:w="4933"/>
          </w:tcPr>
          <w:p>
            <w:pPr>
              <w:spacing w:before="40" w:after="40" w:line="264" w:lineRule="auto"/>
            </w:pPr>
            <w:r>
              <w:rPr>
                <w:rFonts w:ascii="Segoe UI" w:hAnsi="Segoe UI"/>
                <w:sz w:val="16"/>
              </w:rPr>
              <w:t>Dashboard</w:t>
            </w:r>
          </w:p>
        </w:tc>
        <w:tc>
          <w:tcPr>
            <w:tcW w:type="dxa" w:w="4933"/>
          </w:tcPr>
          <w:p>
            <w:pPr>
              <w:spacing w:before="40" w:after="40" w:line="264" w:lineRule="auto"/>
            </w:pPr>
            <w:r>
              <w:rPr>
                <w:rFonts w:ascii="Consolas" w:hAnsi="Consolas"/>
                <w:sz w:val="13"/>
                <w:shd w:val="clear" w:color="auto" w:fill="F3F3F7"/>
              </w:rPr>
              <w:t>frontend/app/</w:t>
            </w:r>
            <w:r>
              <w:rPr>
                <w:rFonts w:ascii="Segoe UI" w:hAnsi="Segoe UI"/>
                <w:sz w:val="16"/>
              </w:rPr>
              <w:t xml:space="preserve">, </w:t>
            </w:r>
            <w:r>
              <w:rPr>
                <w:rFonts w:ascii="Consolas" w:hAnsi="Consolas"/>
                <w:sz w:val="13"/>
                <w:shd w:val="clear" w:color="auto" w:fill="F3F3F7"/>
              </w:rPr>
              <w:t>frontend/components/</w:t>
            </w:r>
          </w:p>
        </w:tc>
      </w:tr>
      <w:tr>
        <w:trPr>
          <w:cantSplit w:val="true"/>
        </w:trPr>
        <w:tc>
          <w:tcPr>
            <w:tcW w:type="dxa" w:w="4933"/>
          </w:tcPr>
          <w:p>
            <w:pPr>
              <w:spacing w:before="40" w:after="40" w:line="264" w:lineRule="auto"/>
            </w:pPr>
            <w:r>
              <w:rPr>
                <w:rFonts w:ascii="Segoe UI" w:hAnsi="Segoe UI"/>
                <w:sz w:val="16"/>
              </w:rPr>
              <w:t>Auth + SSO</w:t>
            </w:r>
          </w:p>
        </w:tc>
        <w:tc>
          <w:tcPr>
            <w:tcW w:type="dxa" w:w="4933"/>
          </w:tcPr>
          <w:p>
            <w:pPr>
              <w:spacing w:before="40" w:after="40" w:line="264" w:lineRule="auto"/>
            </w:pPr>
            <w:r>
              <w:rPr>
                <w:rFonts w:ascii="Consolas" w:hAnsi="Consolas"/>
                <w:sz w:val="13"/>
                <w:shd w:val="clear" w:color="auto" w:fill="F3F3F7"/>
              </w:rPr>
              <w:t>frontend/auth*.ts</w:t>
            </w:r>
            <w:r>
              <w:rPr>
                <w:rFonts w:ascii="Segoe UI" w:hAnsi="Segoe UI"/>
                <w:sz w:val="16"/>
              </w:rPr>
              <w:t xml:space="preserve">, </w:t>
            </w:r>
            <w:r>
              <w:rPr>
                <w:rFonts w:ascii="Consolas" w:hAnsi="Consolas"/>
                <w:sz w:val="13"/>
                <w:shd w:val="clear" w:color="auto" w:fill="F3F3F7"/>
              </w:rPr>
              <w:t>frontend/middleware.ts</w:t>
            </w:r>
            <w:r>
              <w:rPr>
                <w:rFonts w:ascii="Segoe UI" w:hAnsi="Segoe UI"/>
                <w:sz w:val="16"/>
              </w:rPr>
              <w:t xml:space="preserve">, </w:t>
            </w:r>
            <w:r>
              <w:rPr>
                <w:rFonts w:ascii="Consolas" w:hAnsi="Consolas"/>
                <w:sz w:val="13"/>
                <w:shd w:val="clear" w:color="auto" w:fill="F3F3F7"/>
              </w:rPr>
              <w:t>db/sso_schema.sql</w:t>
            </w:r>
          </w:p>
        </w:tc>
      </w:tr>
      <w:tr>
        <w:trPr>
          <w:cantSplit w:val="true"/>
        </w:trPr>
        <w:tc>
          <w:tcPr>
            <w:tcW w:type="dxa" w:w="4933"/>
          </w:tcPr>
          <w:p>
            <w:pPr>
              <w:spacing w:before="40" w:after="40" w:line="264" w:lineRule="auto"/>
            </w:pPr>
            <w:r>
              <w:rPr>
                <w:rFonts w:ascii="Segoe UI" w:hAnsi="Segoe UI"/>
                <w:sz w:val="16"/>
              </w:rPr>
              <w:t>Orchestration</w:t>
            </w:r>
          </w:p>
        </w:tc>
        <w:tc>
          <w:tcPr>
            <w:tcW w:type="dxa" w:w="4933"/>
          </w:tcPr>
          <w:p>
            <w:pPr>
              <w:spacing w:before="40" w:after="40" w:line="264" w:lineRule="auto"/>
            </w:pPr>
            <w:r>
              <w:rPr>
                <w:rFonts w:ascii="Consolas" w:hAnsi="Consolas"/>
                <w:sz w:val="13"/>
                <w:shd w:val="clear" w:color="auto" w:fill="F3F3F7"/>
              </w:rPr>
              <w:t>tasks.py</w:t>
            </w:r>
            <w:r>
              <w:rPr>
                <w:rFonts w:ascii="Segoe UI" w:hAnsi="Segoe UI"/>
                <w:sz w:val="16"/>
              </w:rPr>
              <w:t xml:space="preserve">, </w:t>
            </w:r>
            <w:r>
              <w:rPr>
                <w:rFonts w:ascii="Consolas" w:hAnsi="Consolas"/>
                <w:sz w:val="13"/>
                <w:shd w:val="clear" w:color="auto" w:fill="F3F3F7"/>
              </w:rPr>
              <w:t>backend/scripts/</w:t>
            </w:r>
          </w:p>
        </w:tc>
      </w:tr>
      <w:tr>
        <w:trPr>
          <w:cantSplit w:val="true"/>
        </w:trPr>
        <w:tc>
          <w:tcPr>
            <w:tcW w:type="dxa" w:w="4933"/>
          </w:tcPr>
          <w:p>
            <w:pPr>
              <w:spacing w:before="40" w:after="40" w:line="264" w:lineRule="auto"/>
            </w:pPr>
            <w:r>
              <w:rPr>
                <w:rFonts w:ascii="Segoe UI" w:hAnsi="Segoe UI"/>
                <w:sz w:val="16"/>
              </w:rPr>
              <w:t>Deployment</w:t>
            </w:r>
          </w:p>
        </w:tc>
        <w:tc>
          <w:tcPr>
            <w:tcW w:type="dxa" w:w="4933"/>
          </w:tcPr>
          <w:p>
            <w:pPr>
              <w:spacing w:before="40" w:after="40" w:line="264" w:lineRule="auto"/>
            </w:pPr>
            <w:r>
              <w:rPr>
                <w:rFonts w:ascii="Consolas" w:hAnsi="Consolas"/>
                <w:sz w:val="13"/>
                <w:shd w:val="clear" w:color="auto" w:fill="F3F3F7"/>
              </w:rPr>
              <w:t>render.yaml</w:t>
            </w:r>
            <w:r>
              <w:rPr>
                <w:rFonts w:ascii="Segoe UI" w:hAnsi="Segoe UI"/>
                <w:sz w:val="16"/>
              </w:rPr>
              <w:t xml:space="preserve">, </w:t>
            </w:r>
            <w:r>
              <w:rPr>
                <w:rFonts w:ascii="Consolas" w:hAnsi="Consolas"/>
                <w:sz w:val="13"/>
                <w:shd w:val="clear" w:color="auto" w:fill="F3F3F7"/>
              </w:rPr>
              <w:t>docs/DEPLOY.md</w:t>
            </w:r>
          </w:p>
        </w:tc>
      </w:tr>
    </w:tbl>
    <w:p>
      <w:pPr>
        <w:spacing w:after="0"/>
      </w:pPr>
    </w:p>
    <w:p>
      <w:pPr>
        <w:pBdr>
          <w:bottom w:val="single" w:sz="6" w:space="4" w:color="DCDCE4"/>
        </w:pBdr>
        <w:spacing w:before="80" w:after="160"/>
      </w:pPr>
    </w:p>
    <w:p>
      <w:pPr>
        <w:pStyle w:val="Heading2"/>
        <w:pBdr>
          <w:bottom w:val="single" w:sz="16" w:space="4" w:color="FFE600"/>
        </w:pBdr>
      </w:pPr>
      <w:bookmarkStart w:id="70" w:name="s_changelog"/>
      <w:r>
        <w:rPr/>
        <w:t>Changelog</w:t>
      </w:r>
      <w:bookmarkEnd w:id="70"/>
    </w:p>
    <w:p>
      <w:pPr>
        <w:pStyle w:val="ListBullet"/>
        <w:ind w:left="340"/>
      </w:pPr>
      <w:r>
        <w:rPr>
          <w:b/>
        </w:rPr>
        <w:t>2026-08-10</w:t>
      </w:r>
      <w:r>
        <w:rPr/>
        <w:t xml:space="preserve"> — v1.0. As-built baseline reverse-engineered from the current tree and the companion docs; future-features roadmap (§14) derived from </w:t>
      </w:r>
      <w:r>
        <w:rPr>
          <w:rFonts w:ascii="Consolas" w:hAnsi="Consolas"/>
          <w:sz w:val="17"/>
          <w:shd w:val="clear" w:color="auto" w:fill="F3F3F7"/>
        </w:rPr>
        <w:t>docs/PROD-READINESS-AUDIT.md</w:t>
      </w:r>
      <w:r>
        <w:rPr/>
        <w:t xml:space="preserve"> (155 surviving findings, 5 phases, 14 quick wins, 14 documentation corrections).</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555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Georgia" w:hAnsi="Georgia"/>
      <w:color w:val="1616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w:hAnsi="Segoe UI"/>
      <w:b/>
      <w:bCs/>
      <w:color w:val="0D0D1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0D0D1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0D0D13"/>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Segoe UI" w:hAnsi="Segoe UI"/>
      <w:b/>
      <w:bCs/>
      <w:i/>
      <w:iCs/>
      <w:color w:val="0D0D1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Georgia" w:hAnsi="Georgia"/>
      <w:color w:val="16161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Georgia" w:hAnsi="Georgia"/>
      <w:color w:val="16161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Network Policy Reviewer (NPR)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