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DB093" w14:textId="7727103F" w:rsidR="00696152" w:rsidRDefault="006270A0" w:rsidP="006270A0">
      <w:pPr>
        <w:pStyle w:val="Title"/>
      </w:pPr>
      <w:r>
        <w:t>Crowdfunding Analysis</w:t>
      </w:r>
    </w:p>
    <w:p w14:paraId="18DB1F50" w14:textId="307AD24B" w:rsidR="006270A0" w:rsidRDefault="006270A0" w:rsidP="006270A0">
      <w:pPr>
        <w:jc w:val="right"/>
        <w:rPr>
          <w:rStyle w:val="SubtleReference"/>
        </w:rPr>
      </w:pPr>
      <w:r w:rsidRPr="006270A0">
        <w:rPr>
          <w:rStyle w:val="SubtleReference"/>
        </w:rPr>
        <w:t>Carlos Ruiz</w:t>
      </w:r>
    </w:p>
    <w:p w14:paraId="522CBDD5" w14:textId="7FB455D5" w:rsidR="006A5B86" w:rsidRDefault="006A5B86" w:rsidP="006270A0">
      <w:pPr>
        <w:jc w:val="right"/>
        <w:rPr>
          <w:rStyle w:val="SubtleReference"/>
        </w:rPr>
      </w:pPr>
      <w:r>
        <w:rPr>
          <w:rStyle w:val="SubtleReference"/>
        </w:rPr>
        <w:t>carlos.ruiz@aidecisions.com</w:t>
      </w:r>
    </w:p>
    <w:p w14:paraId="4FF320BB" w14:textId="78EBFD9D" w:rsidR="006A5B86" w:rsidRPr="006270A0" w:rsidRDefault="006A5B86" w:rsidP="006270A0">
      <w:pPr>
        <w:jc w:val="right"/>
        <w:rPr>
          <w:rStyle w:val="SubtleReference"/>
        </w:rPr>
      </w:pPr>
      <w:r>
        <w:rPr>
          <w:rStyle w:val="SubtleReference"/>
        </w:rPr>
        <w:t>DATA-PT-EAST-APRIL-041524-MTTH</w:t>
      </w:r>
    </w:p>
    <w:p w14:paraId="5DE3D771" w14:textId="77777777" w:rsidR="00566E51" w:rsidRDefault="00566E51"/>
    <w:p w14:paraId="19A61087" w14:textId="6ED3C0E1" w:rsidR="00845740" w:rsidRDefault="00845740" w:rsidP="00845740">
      <w:pPr>
        <w:pStyle w:val="Heading2"/>
      </w:pPr>
      <w:r>
        <w:t>Crowdfunding Analysis</w:t>
      </w:r>
    </w:p>
    <w:p w14:paraId="73EAFAD3" w14:textId="77777777" w:rsidR="00566E51" w:rsidRDefault="00566E51" w:rsidP="00566E51">
      <w:pPr>
        <w:pStyle w:val="NormalWeb"/>
        <w:numPr>
          <w:ilvl w:val="0"/>
          <w:numId w:val="1"/>
        </w:numPr>
        <w:spacing w:before="150" w:beforeAutospacing="0" w:after="0" w:afterAutospacing="0" w:line="360" w:lineRule="atLeast"/>
        <w:rPr>
          <w:rFonts w:asciiTheme="minorHAnsi" w:eastAsiaTheme="minorHAnsi" w:hAnsiTheme="minorHAnsi" w:cstheme="minorBidi"/>
          <w:color w:val="156082" w:themeColor="accent1"/>
          <w:kern w:val="2"/>
          <w:sz w:val="22"/>
          <w:szCs w:val="22"/>
          <w14:ligatures w14:val="standardContextual"/>
        </w:rPr>
      </w:pPr>
      <w:r w:rsidRPr="00A71419">
        <w:rPr>
          <w:rFonts w:asciiTheme="minorHAnsi" w:eastAsiaTheme="minorHAnsi" w:hAnsiTheme="minorHAnsi" w:cstheme="minorBidi"/>
          <w:color w:val="156082" w:themeColor="accent1"/>
          <w:kern w:val="2"/>
          <w:sz w:val="22"/>
          <w:szCs w:val="22"/>
          <w14:ligatures w14:val="standardContextual"/>
        </w:rPr>
        <w:t>Given the provided data, what are three conclusions that we can draw about crowdfunding campaigns?</w:t>
      </w:r>
    </w:p>
    <w:p w14:paraId="1898DDBC" w14:textId="7C9AEBC7" w:rsidR="008A2BEC" w:rsidRDefault="0062243F" w:rsidP="0062243F">
      <w:pPr>
        <w:pStyle w:val="NormalWeb"/>
        <w:spacing w:before="150" w:beforeAutospacing="0" w:after="0" w:afterAutospacing="0" w:line="360" w:lineRule="atLeast"/>
        <w:ind w:left="360"/>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 xml:space="preserve">There are several conclusions we can determine when </w:t>
      </w:r>
      <w:r w:rsidRPr="0062243F">
        <w:rPr>
          <w:rFonts w:asciiTheme="minorHAnsi" w:eastAsiaTheme="minorHAnsi" w:hAnsiTheme="minorHAnsi" w:cstheme="minorBidi"/>
          <w:kern w:val="2"/>
          <w:sz w:val="22"/>
          <w:szCs w:val="22"/>
          <w14:ligatures w14:val="standardContextual"/>
        </w:rPr>
        <w:t xml:space="preserve">analyzing the </w:t>
      </w:r>
      <w:r>
        <w:rPr>
          <w:rFonts w:asciiTheme="minorHAnsi" w:eastAsiaTheme="minorHAnsi" w:hAnsiTheme="minorHAnsi" w:cstheme="minorBidi"/>
          <w:kern w:val="2"/>
          <w:sz w:val="22"/>
          <w:szCs w:val="22"/>
          <w14:ligatures w14:val="standardContextual"/>
        </w:rPr>
        <w:t xml:space="preserve">provided data of crowdfunding campaigns. For example, </w:t>
      </w:r>
      <w:r w:rsidR="008A2BEC">
        <w:rPr>
          <w:rFonts w:asciiTheme="minorHAnsi" w:eastAsiaTheme="minorHAnsi" w:hAnsiTheme="minorHAnsi" w:cstheme="minorBidi"/>
          <w:kern w:val="2"/>
          <w:sz w:val="22"/>
          <w:szCs w:val="22"/>
          <w14:ligatures w14:val="standardContextual"/>
        </w:rPr>
        <w:t xml:space="preserve">Theater/Plays significantly outperformed </w:t>
      </w:r>
      <w:r>
        <w:rPr>
          <w:rFonts w:asciiTheme="minorHAnsi" w:eastAsiaTheme="minorHAnsi" w:hAnsiTheme="minorHAnsi" w:cstheme="minorBidi"/>
          <w:kern w:val="2"/>
          <w:sz w:val="22"/>
          <w:szCs w:val="22"/>
          <w14:ligatures w14:val="standardContextual"/>
        </w:rPr>
        <w:t xml:space="preserve">the </w:t>
      </w:r>
      <w:r w:rsidR="008A2BEC">
        <w:rPr>
          <w:rFonts w:asciiTheme="minorHAnsi" w:eastAsiaTheme="minorHAnsi" w:hAnsiTheme="minorHAnsi" w:cstheme="minorBidi"/>
          <w:kern w:val="2"/>
          <w:sz w:val="22"/>
          <w:szCs w:val="22"/>
          <w14:ligatures w14:val="standardContextual"/>
        </w:rPr>
        <w:t xml:space="preserve">other campaigns which makes it an outlier. This could’ve been caused by </w:t>
      </w:r>
      <w:r w:rsidR="003F00F9">
        <w:rPr>
          <w:rFonts w:asciiTheme="minorHAnsi" w:eastAsiaTheme="minorHAnsi" w:hAnsiTheme="minorHAnsi" w:cstheme="minorBidi"/>
          <w:kern w:val="2"/>
          <w:sz w:val="22"/>
          <w:szCs w:val="22"/>
          <w14:ligatures w14:val="standardContextual"/>
        </w:rPr>
        <w:t xml:space="preserve">many factors like </w:t>
      </w:r>
      <w:r w:rsidR="008A2BEC">
        <w:rPr>
          <w:rFonts w:asciiTheme="minorHAnsi" w:eastAsiaTheme="minorHAnsi" w:hAnsiTheme="minorHAnsi" w:cstheme="minorBidi"/>
          <w:kern w:val="2"/>
          <w:sz w:val="22"/>
          <w:szCs w:val="22"/>
          <w14:ligatures w14:val="standardContextual"/>
        </w:rPr>
        <w:t xml:space="preserve">audience, market, geographical location, or age group in the data. </w:t>
      </w:r>
    </w:p>
    <w:p w14:paraId="4DA8E39B" w14:textId="6322EDF1" w:rsidR="0062243F" w:rsidRDefault="008A2BEC" w:rsidP="0062243F">
      <w:pPr>
        <w:pStyle w:val="NormalWeb"/>
        <w:spacing w:before="150" w:beforeAutospacing="0" w:after="0" w:afterAutospacing="0" w:line="360" w:lineRule="atLeast"/>
        <w:ind w:left="360"/>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The distribution of the data is skewed to the right, as Mean is greater than Median</w:t>
      </w:r>
      <w:r w:rsidR="004769C6">
        <w:rPr>
          <w:rFonts w:asciiTheme="minorHAnsi" w:eastAsiaTheme="minorHAnsi" w:hAnsiTheme="minorHAnsi" w:cstheme="minorBidi"/>
          <w:kern w:val="2"/>
          <w:sz w:val="22"/>
          <w:szCs w:val="22"/>
          <w14:ligatures w14:val="standardContextual"/>
        </w:rPr>
        <w:t xml:space="preserve">. Theater/Play contributes to the data being skewed; however, even removing Theater/Play, the data still skews to the right. </w:t>
      </w:r>
    </w:p>
    <w:p w14:paraId="33FD121A" w14:textId="503B5253" w:rsidR="004E4143" w:rsidRDefault="004E4143" w:rsidP="0062243F">
      <w:pPr>
        <w:pStyle w:val="NormalWeb"/>
        <w:spacing w:before="150" w:beforeAutospacing="0" w:after="0" w:afterAutospacing="0" w:line="360" w:lineRule="atLeast"/>
        <w:ind w:left="360"/>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 xml:space="preserve">The data also shows that the timing of creating campaigns has an impact on their success. </w:t>
      </w:r>
      <w:r w:rsidR="00AF26C1">
        <w:rPr>
          <w:rFonts w:asciiTheme="minorHAnsi" w:eastAsiaTheme="minorHAnsi" w:hAnsiTheme="minorHAnsi" w:cstheme="minorBidi"/>
          <w:kern w:val="2"/>
          <w:sz w:val="22"/>
          <w:szCs w:val="22"/>
          <w14:ligatures w14:val="standardContextual"/>
        </w:rPr>
        <w:t xml:space="preserve">Campaigns </w:t>
      </w:r>
      <w:r w:rsidR="003F00F9">
        <w:rPr>
          <w:rFonts w:asciiTheme="minorHAnsi" w:eastAsiaTheme="minorHAnsi" w:hAnsiTheme="minorHAnsi" w:cstheme="minorBidi"/>
          <w:kern w:val="2"/>
          <w:sz w:val="22"/>
          <w:szCs w:val="22"/>
          <w14:ligatures w14:val="standardContextual"/>
        </w:rPr>
        <w:t>created</w:t>
      </w:r>
      <w:r w:rsidR="00AF26C1">
        <w:rPr>
          <w:rFonts w:asciiTheme="minorHAnsi" w:eastAsiaTheme="minorHAnsi" w:hAnsiTheme="minorHAnsi" w:cstheme="minorBidi"/>
          <w:kern w:val="2"/>
          <w:sz w:val="22"/>
          <w:szCs w:val="22"/>
          <w14:ligatures w14:val="standardContextual"/>
        </w:rPr>
        <w:t xml:space="preserve"> </w:t>
      </w:r>
      <w:proofErr w:type="gramStart"/>
      <w:r w:rsidR="00AF26C1">
        <w:rPr>
          <w:rFonts w:asciiTheme="minorHAnsi" w:eastAsiaTheme="minorHAnsi" w:hAnsiTheme="minorHAnsi" w:cstheme="minorBidi"/>
          <w:kern w:val="2"/>
          <w:sz w:val="22"/>
          <w:szCs w:val="22"/>
          <w14:ligatures w14:val="standardContextual"/>
        </w:rPr>
        <w:t>on</w:t>
      </w:r>
      <w:proofErr w:type="gramEnd"/>
      <w:r w:rsidR="00AF26C1">
        <w:rPr>
          <w:rFonts w:asciiTheme="minorHAnsi" w:eastAsiaTheme="minorHAnsi" w:hAnsiTheme="minorHAnsi" w:cstheme="minorBidi"/>
          <w:kern w:val="2"/>
          <w:sz w:val="22"/>
          <w:szCs w:val="22"/>
          <w14:ligatures w14:val="standardContextual"/>
        </w:rPr>
        <w:t xml:space="preserve"> the </w:t>
      </w:r>
      <w:r>
        <w:rPr>
          <w:rFonts w:asciiTheme="minorHAnsi" w:eastAsiaTheme="minorHAnsi" w:hAnsiTheme="minorHAnsi" w:cstheme="minorBidi"/>
          <w:kern w:val="2"/>
          <w:sz w:val="22"/>
          <w:szCs w:val="22"/>
          <w14:ligatures w14:val="standardContextual"/>
        </w:rPr>
        <w:t xml:space="preserve">month of July </w:t>
      </w:r>
      <w:r w:rsidR="00AF26C1">
        <w:rPr>
          <w:rFonts w:asciiTheme="minorHAnsi" w:eastAsiaTheme="minorHAnsi" w:hAnsiTheme="minorHAnsi" w:cstheme="minorBidi"/>
          <w:kern w:val="2"/>
          <w:sz w:val="22"/>
          <w:szCs w:val="22"/>
          <w14:ligatures w14:val="standardContextual"/>
        </w:rPr>
        <w:t xml:space="preserve">had more success than other months. </w:t>
      </w:r>
    </w:p>
    <w:p w14:paraId="5F540110" w14:textId="5FFB251B" w:rsidR="00AF26C1" w:rsidRPr="0062243F" w:rsidRDefault="00AF26C1" w:rsidP="0062243F">
      <w:pPr>
        <w:pStyle w:val="NormalWeb"/>
        <w:spacing w:before="150" w:beforeAutospacing="0" w:after="0" w:afterAutospacing="0" w:line="360" w:lineRule="atLeast"/>
        <w:ind w:left="360"/>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In summary:</w:t>
      </w:r>
    </w:p>
    <w:p w14:paraId="36FF0E20" w14:textId="57621B42" w:rsidR="00566E51" w:rsidRPr="00A71419" w:rsidRDefault="006A5B86" w:rsidP="00566E51">
      <w:pPr>
        <w:pStyle w:val="NormalWeb"/>
        <w:numPr>
          <w:ilvl w:val="1"/>
          <w:numId w:val="1"/>
        </w:numPr>
        <w:spacing w:before="150" w:beforeAutospacing="0" w:after="0" w:afterAutospacing="0" w:line="360" w:lineRule="atLeast"/>
        <w:rPr>
          <w:rFonts w:asciiTheme="minorHAnsi" w:eastAsiaTheme="minorHAnsi" w:hAnsiTheme="minorHAnsi" w:cstheme="minorBidi"/>
          <w:kern w:val="2"/>
          <w:sz w:val="22"/>
          <w:szCs w:val="22"/>
          <w14:ligatures w14:val="standardContextual"/>
        </w:rPr>
      </w:pPr>
      <w:r w:rsidRPr="00A71419">
        <w:rPr>
          <w:rFonts w:asciiTheme="minorHAnsi" w:eastAsiaTheme="minorHAnsi" w:hAnsiTheme="minorHAnsi" w:cstheme="minorBidi"/>
          <w:kern w:val="2"/>
          <w:sz w:val="22"/>
          <w:szCs w:val="22"/>
          <w14:ligatures w14:val="standardContextual"/>
        </w:rPr>
        <w:t>For the category and parent category analysis</w:t>
      </w:r>
      <w:r w:rsidR="00267C04" w:rsidRPr="00A71419">
        <w:rPr>
          <w:rFonts w:asciiTheme="minorHAnsi" w:eastAsiaTheme="minorHAnsi" w:hAnsiTheme="minorHAnsi" w:cstheme="minorBidi"/>
          <w:kern w:val="2"/>
          <w:sz w:val="22"/>
          <w:szCs w:val="22"/>
          <w14:ligatures w14:val="standardContextual"/>
        </w:rPr>
        <w:t xml:space="preserve"> (Grand Total)</w:t>
      </w:r>
      <w:r w:rsidRPr="00A71419">
        <w:rPr>
          <w:rFonts w:asciiTheme="minorHAnsi" w:eastAsiaTheme="minorHAnsi" w:hAnsiTheme="minorHAnsi" w:cstheme="minorBidi"/>
          <w:kern w:val="2"/>
          <w:sz w:val="22"/>
          <w:szCs w:val="22"/>
          <w14:ligatures w14:val="standardContextual"/>
        </w:rPr>
        <w:t xml:space="preserve">, </w:t>
      </w:r>
      <w:r w:rsidR="00ED7E94" w:rsidRPr="00A71419">
        <w:rPr>
          <w:rFonts w:asciiTheme="minorHAnsi" w:eastAsiaTheme="minorHAnsi" w:hAnsiTheme="minorHAnsi" w:cstheme="minorBidi"/>
          <w:kern w:val="2"/>
          <w:sz w:val="22"/>
          <w:szCs w:val="22"/>
          <w14:ligatures w14:val="standardContextual"/>
        </w:rPr>
        <w:t>there are outliers (</w:t>
      </w:r>
      <w:r w:rsidRPr="00A71419">
        <w:rPr>
          <w:rFonts w:asciiTheme="minorHAnsi" w:eastAsiaTheme="minorHAnsi" w:hAnsiTheme="minorHAnsi" w:cstheme="minorBidi"/>
          <w:kern w:val="2"/>
          <w:sz w:val="22"/>
          <w:szCs w:val="22"/>
          <w14:ligatures w14:val="standardContextual"/>
        </w:rPr>
        <w:t>t</w:t>
      </w:r>
      <w:r w:rsidR="00566E51" w:rsidRPr="00A71419">
        <w:rPr>
          <w:rFonts w:asciiTheme="minorHAnsi" w:eastAsiaTheme="minorHAnsi" w:hAnsiTheme="minorHAnsi" w:cstheme="minorBidi"/>
          <w:kern w:val="2"/>
          <w:sz w:val="22"/>
          <w:szCs w:val="22"/>
          <w14:ligatures w14:val="standardContextual"/>
        </w:rPr>
        <w:t>heater</w:t>
      </w:r>
      <w:r w:rsidRPr="00A71419">
        <w:rPr>
          <w:rFonts w:asciiTheme="minorHAnsi" w:eastAsiaTheme="minorHAnsi" w:hAnsiTheme="minorHAnsi" w:cstheme="minorBidi"/>
          <w:kern w:val="2"/>
          <w:sz w:val="22"/>
          <w:szCs w:val="22"/>
          <w14:ligatures w14:val="standardContextual"/>
        </w:rPr>
        <w:t>/Plays</w:t>
      </w:r>
      <w:r w:rsidR="00ED7E94" w:rsidRPr="00A71419">
        <w:rPr>
          <w:rFonts w:asciiTheme="minorHAnsi" w:eastAsiaTheme="minorHAnsi" w:hAnsiTheme="minorHAnsi" w:cstheme="minorBidi"/>
          <w:kern w:val="2"/>
          <w:sz w:val="22"/>
          <w:szCs w:val="22"/>
          <w14:ligatures w14:val="standardContextual"/>
        </w:rPr>
        <w:t>)</w:t>
      </w:r>
      <w:r w:rsidRPr="00A71419">
        <w:rPr>
          <w:rFonts w:asciiTheme="minorHAnsi" w:eastAsiaTheme="minorHAnsi" w:hAnsiTheme="minorHAnsi" w:cstheme="minorBidi"/>
          <w:kern w:val="2"/>
          <w:sz w:val="22"/>
          <w:szCs w:val="22"/>
          <w14:ligatures w14:val="standardContextual"/>
        </w:rPr>
        <w:t xml:space="preserve"> </w:t>
      </w:r>
    </w:p>
    <w:p w14:paraId="7FFC167A" w14:textId="209E92A7" w:rsidR="003B40F2" w:rsidRPr="00A71419" w:rsidRDefault="003B40F2" w:rsidP="00566E51">
      <w:pPr>
        <w:pStyle w:val="NormalWeb"/>
        <w:numPr>
          <w:ilvl w:val="1"/>
          <w:numId w:val="1"/>
        </w:numPr>
        <w:spacing w:before="150" w:beforeAutospacing="0" w:after="0" w:afterAutospacing="0" w:line="360" w:lineRule="atLeast"/>
        <w:rPr>
          <w:rFonts w:asciiTheme="minorHAnsi" w:eastAsiaTheme="minorHAnsi" w:hAnsiTheme="minorHAnsi" w:cstheme="minorBidi"/>
          <w:kern w:val="2"/>
          <w:sz w:val="22"/>
          <w:szCs w:val="22"/>
          <w14:ligatures w14:val="standardContextual"/>
        </w:rPr>
      </w:pPr>
      <w:r w:rsidRPr="00A71419">
        <w:rPr>
          <w:rFonts w:asciiTheme="minorHAnsi" w:eastAsiaTheme="minorHAnsi" w:hAnsiTheme="minorHAnsi" w:cstheme="minorBidi"/>
          <w:kern w:val="2"/>
          <w:sz w:val="22"/>
          <w:szCs w:val="22"/>
          <w14:ligatures w14:val="standardContextual"/>
        </w:rPr>
        <w:t>Looking at the category chart</w:t>
      </w:r>
      <w:r w:rsidR="00267C04" w:rsidRPr="00A71419">
        <w:rPr>
          <w:rFonts w:asciiTheme="minorHAnsi" w:eastAsiaTheme="minorHAnsi" w:hAnsiTheme="minorHAnsi" w:cstheme="minorBidi"/>
          <w:kern w:val="2"/>
          <w:sz w:val="22"/>
          <w:szCs w:val="22"/>
          <w14:ligatures w14:val="standardContextual"/>
        </w:rPr>
        <w:t xml:space="preserve"> (Grand Total)</w:t>
      </w:r>
      <w:r w:rsidRPr="00A71419">
        <w:rPr>
          <w:rFonts w:asciiTheme="minorHAnsi" w:eastAsiaTheme="minorHAnsi" w:hAnsiTheme="minorHAnsi" w:cstheme="minorBidi"/>
          <w:kern w:val="2"/>
          <w:sz w:val="22"/>
          <w:szCs w:val="22"/>
          <w14:ligatures w14:val="standardContextual"/>
        </w:rPr>
        <w:t xml:space="preserve">, the distribution is skewed to the right as Mean is greater than the </w:t>
      </w:r>
      <w:proofErr w:type="gramStart"/>
      <w:r w:rsidRPr="00A71419">
        <w:rPr>
          <w:rFonts w:asciiTheme="minorHAnsi" w:eastAsiaTheme="minorHAnsi" w:hAnsiTheme="minorHAnsi" w:cstheme="minorBidi"/>
          <w:kern w:val="2"/>
          <w:sz w:val="22"/>
          <w:szCs w:val="22"/>
          <w14:ligatures w14:val="standardContextual"/>
        </w:rPr>
        <w:t>Median</w:t>
      </w:r>
      <w:proofErr w:type="gramEnd"/>
    </w:p>
    <w:p w14:paraId="00FAF1B4" w14:textId="6C920538" w:rsidR="00566E51" w:rsidRPr="00A71419" w:rsidRDefault="006270A0" w:rsidP="00566E51">
      <w:pPr>
        <w:pStyle w:val="NormalWeb"/>
        <w:numPr>
          <w:ilvl w:val="1"/>
          <w:numId w:val="1"/>
        </w:numPr>
        <w:spacing w:before="150" w:beforeAutospacing="0" w:after="0" w:afterAutospacing="0" w:line="360" w:lineRule="atLeast"/>
        <w:rPr>
          <w:rFonts w:asciiTheme="minorHAnsi" w:eastAsiaTheme="minorHAnsi" w:hAnsiTheme="minorHAnsi" w:cstheme="minorBidi"/>
          <w:kern w:val="2"/>
          <w:sz w:val="22"/>
          <w:szCs w:val="22"/>
          <w14:ligatures w14:val="standardContextual"/>
        </w:rPr>
      </w:pPr>
      <w:r w:rsidRPr="00A71419">
        <w:rPr>
          <w:rFonts w:asciiTheme="minorHAnsi" w:eastAsiaTheme="minorHAnsi" w:hAnsiTheme="minorHAnsi" w:cstheme="minorBidi"/>
          <w:kern w:val="2"/>
          <w:sz w:val="22"/>
          <w:szCs w:val="22"/>
          <w14:ligatures w14:val="standardContextual"/>
        </w:rPr>
        <w:t>The highest number of campaigns are generally during the months of Jun and Jul</w:t>
      </w:r>
    </w:p>
    <w:p w14:paraId="18A5786D" w14:textId="77777777" w:rsidR="00566E51" w:rsidRDefault="00566E51" w:rsidP="00566E51">
      <w:pPr>
        <w:pStyle w:val="NormalWeb"/>
        <w:numPr>
          <w:ilvl w:val="0"/>
          <w:numId w:val="1"/>
        </w:numPr>
        <w:spacing w:before="150" w:beforeAutospacing="0" w:after="0" w:afterAutospacing="0" w:line="360" w:lineRule="atLeast"/>
        <w:rPr>
          <w:rFonts w:asciiTheme="minorHAnsi" w:eastAsiaTheme="minorHAnsi" w:hAnsiTheme="minorHAnsi" w:cstheme="minorBidi"/>
          <w:color w:val="156082" w:themeColor="accent1"/>
          <w:kern w:val="2"/>
          <w:sz w:val="22"/>
          <w:szCs w:val="22"/>
          <w14:ligatures w14:val="standardContextual"/>
        </w:rPr>
      </w:pPr>
      <w:r w:rsidRPr="00A71419">
        <w:rPr>
          <w:rFonts w:asciiTheme="minorHAnsi" w:eastAsiaTheme="minorHAnsi" w:hAnsiTheme="minorHAnsi" w:cstheme="minorBidi"/>
          <w:color w:val="156082" w:themeColor="accent1"/>
          <w:kern w:val="2"/>
          <w:sz w:val="22"/>
          <w:szCs w:val="22"/>
          <w14:ligatures w14:val="standardContextual"/>
        </w:rPr>
        <w:t>What are some limitations of this dataset?</w:t>
      </w:r>
    </w:p>
    <w:p w14:paraId="039C0B56" w14:textId="236432A8" w:rsidR="00364AB1" w:rsidRDefault="00AF26C1" w:rsidP="00AF26C1">
      <w:pPr>
        <w:pStyle w:val="NormalWeb"/>
        <w:spacing w:before="150" w:beforeAutospacing="0" w:after="0" w:afterAutospacing="0" w:line="360" w:lineRule="atLeast"/>
        <w:ind w:left="360"/>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 xml:space="preserve">The provided crowdfunding data has several limitations. </w:t>
      </w:r>
      <w:r w:rsidR="00364AB1">
        <w:rPr>
          <w:rFonts w:asciiTheme="minorHAnsi" w:eastAsiaTheme="minorHAnsi" w:hAnsiTheme="minorHAnsi" w:cstheme="minorBidi"/>
          <w:kern w:val="2"/>
          <w:sz w:val="22"/>
          <w:szCs w:val="22"/>
          <w14:ligatures w14:val="standardContextual"/>
        </w:rPr>
        <w:t xml:space="preserve">For example, pledge amounts are considered equal across campaigns; however, pledges are made in different currencies. Crowdfunding data is ignoring the exchange rate at the time of the pledges. This leads to a misleading </w:t>
      </w:r>
      <w:r w:rsidR="003F00F9">
        <w:rPr>
          <w:rFonts w:asciiTheme="minorHAnsi" w:eastAsiaTheme="minorHAnsi" w:hAnsiTheme="minorHAnsi" w:cstheme="minorBidi"/>
          <w:kern w:val="2"/>
          <w:sz w:val="22"/>
          <w:szCs w:val="22"/>
          <w14:ligatures w14:val="standardContextual"/>
        </w:rPr>
        <w:t>conclusion that</w:t>
      </w:r>
      <w:r w:rsidR="00364AB1">
        <w:rPr>
          <w:rFonts w:asciiTheme="minorHAnsi" w:eastAsiaTheme="minorHAnsi" w:hAnsiTheme="minorHAnsi" w:cstheme="minorBidi"/>
          <w:kern w:val="2"/>
          <w:sz w:val="22"/>
          <w:szCs w:val="22"/>
          <w14:ligatures w14:val="standardContextual"/>
        </w:rPr>
        <w:t xml:space="preserve"> total funds raised on the campaigns. </w:t>
      </w:r>
    </w:p>
    <w:p w14:paraId="1F5769CF" w14:textId="1F27DC73" w:rsidR="00AF26C1" w:rsidRDefault="00364AB1" w:rsidP="00AF26C1">
      <w:pPr>
        <w:pStyle w:val="NormalWeb"/>
        <w:spacing w:before="150" w:beforeAutospacing="0" w:after="0" w:afterAutospacing="0" w:line="360" w:lineRule="atLeast"/>
        <w:ind w:left="360"/>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lastRenderedPageBreak/>
        <w:t xml:space="preserve">Due to lack of detailed data, average donations are estimated equally across the number of backers. This limits the analysis of impact of small vs large pledges. </w:t>
      </w:r>
      <w:r w:rsidR="00AF26C1">
        <w:rPr>
          <w:rFonts w:asciiTheme="minorHAnsi" w:eastAsiaTheme="minorHAnsi" w:hAnsiTheme="minorHAnsi" w:cstheme="minorBidi"/>
          <w:kern w:val="2"/>
          <w:sz w:val="22"/>
          <w:szCs w:val="22"/>
          <w14:ligatures w14:val="standardContextual"/>
        </w:rPr>
        <w:t xml:space="preserve"> </w:t>
      </w:r>
    </w:p>
    <w:p w14:paraId="71AEB5AD" w14:textId="284D682D" w:rsidR="00364AB1" w:rsidRDefault="00BE4558" w:rsidP="00AF26C1">
      <w:pPr>
        <w:pStyle w:val="NormalWeb"/>
        <w:spacing w:before="150" w:beforeAutospacing="0" w:after="0" w:afterAutospacing="0" w:line="360" w:lineRule="atLeast"/>
        <w:ind w:left="360"/>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 xml:space="preserve">Also, the provided data do not include backers’ information that could help with the analysis, such as geographical location, social classes, and age. Such information can provide insights into demographic groups, income earners or age and their impact on </w:t>
      </w:r>
      <w:r w:rsidR="003F00F9">
        <w:rPr>
          <w:rFonts w:asciiTheme="minorHAnsi" w:eastAsiaTheme="minorHAnsi" w:hAnsiTheme="minorHAnsi" w:cstheme="minorBidi"/>
          <w:kern w:val="2"/>
          <w:sz w:val="22"/>
          <w:szCs w:val="22"/>
          <w14:ligatures w14:val="standardContextual"/>
        </w:rPr>
        <w:t>crowdfunding</w:t>
      </w:r>
      <w:r>
        <w:rPr>
          <w:rFonts w:asciiTheme="minorHAnsi" w:eastAsiaTheme="minorHAnsi" w:hAnsiTheme="minorHAnsi" w:cstheme="minorBidi"/>
          <w:kern w:val="2"/>
          <w:sz w:val="22"/>
          <w:szCs w:val="22"/>
          <w14:ligatures w14:val="standardContextual"/>
        </w:rPr>
        <w:t xml:space="preserve"> initiatives. </w:t>
      </w:r>
    </w:p>
    <w:p w14:paraId="5A16D93F" w14:textId="5AE85C8C" w:rsidR="00BE4558" w:rsidRPr="00AF26C1" w:rsidRDefault="00BE4558" w:rsidP="00AF26C1">
      <w:pPr>
        <w:pStyle w:val="NormalWeb"/>
        <w:spacing w:before="150" w:beforeAutospacing="0" w:after="0" w:afterAutospacing="0" w:line="360" w:lineRule="atLeast"/>
        <w:ind w:left="360"/>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In summary:</w:t>
      </w:r>
    </w:p>
    <w:p w14:paraId="63F6C61F" w14:textId="7203F899" w:rsidR="006270A0" w:rsidRPr="00A71419" w:rsidRDefault="006270A0" w:rsidP="006270A0">
      <w:pPr>
        <w:pStyle w:val="NormalWeb"/>
        <w:numPr>
          <w:ilvl w:val="1"/>
          <w:numId w:val="1"/>
        </w:numPr>
        <w:spacing w:before="150" w:beforeAutospacing="0" w:after="0" w:afterAutospacing="0" w:line="360" w:lineRule="atLeast"/>
        <w:rPr>
          <w:rFonts w:asciiTheme="minorHAnsi" w:eastAsiaTheme="minorHAnsi" w:hAnsiTheme="minorHAnsi" w:cstheme="minorBidi"/>
          <w:kern w:val="2"/>
          <w:sz w:val="22"/>
          <w:szCs w:val="22"/>
          <w14:ligatures w14:val="standardContextual"/>
        </w:rPr>
      </w:pPr>
      <w:r w:rsidRPr="00A71419">
        <w:rPr>
          <w:rFonts w:asciiTheme="minorHAnsi" w:eastAsiaTheme="minorHAnsi" w:hAnsiTheme="minorHAnsi" w:cstheme="minorBidi"/>
          <w:kern w:val="2"/>
          <w:sz w:val="22"/>
          <w:szCs w:val="22"/>
          <w14:ligatures w14:val="standardContextual"/>
        </w:rPr>
        <w:t xml:space="preserve">Goals and Pledges are considered to have </w:t>
      </w:r>
      <w:r w:rsidR="00267C04" w:rsidRPr="00A71419">
        <w:rPr>
          <w:rFonts w:asciiTheme="minorHAnsi" w:eastAsiaTheme="minorHAnsi" w:hAnsiTheme="minorHAnsi" w:cstheme="minorBidi"/>
          <w:kern w:val="2"/>
          <w:sz w:val="22"/>
          <w:szCs w:val="22"/>
          <w14:ligatures w14:val="standardContextual"/>
        </w:rPr>
        <w:t>1:1 currency without taking in consideration</w:t>
      </w:r>
      <w:r w:rsidRPr="00A71419">
        <w:rPr>
          <w:rFonts w:asciiTheme="minorHAnsi" w:eastAsiaTheme="minorHAnsi" w:hAnsiTheme="minorHAnsi" w:cstheme="minorBidi"/>
          <w:kern w:val="2"/>
          <w:sz w:val="22"/>
          <w:szCs w:val="22"/>
          <w14:ligatures w14:val="standardContextual"/>
        </w:rPr>
        <w:t xml:space="preserve"> exchange </w:t>
      </w:r>
      <w:proofErr w:type="gramStart"/>
      <w:r w:rsidRPr="00A71419">
        <w:rPr>
          <w:rFonts w:asciiTheme="minorHAnsi" w:eastAsiaTheme="minorHAnsi" w:hAnsiTheme="minorHAnsi" w:cstheme="minorBidi"/>
          <w:kern w:val="2"/>
          <w:sz w:val="22"/>
          <w:szCs w:val="22"/>
          <w14:ligatures w14:val="standardContextual"/>
        </w:rPr>
        <w:t>rates</w:t>
      </w:r>
      <w:proofErr w:type="gramEnd"/>
    </w:p>
    <w:p w14:paraId="1EC13451" w14:textId="25CA825A" w:rsidR="006270A0" w:rsidRPr="00A71419" w:rsidRDefault="006270A0" w:rsidP="006270A0">
      <w:pPr>
        <w:pStyle w:val="NormalWeb"/>
        <w:numPr>
          <w:ilvl w:val="1"/>
          <w:numId w:val="1"/>
        </w:numPr>
        <w:spacing w:before="150" w:beforeAutospacing="0" w:after="0" w:afterAutospacing="0" w:line="360" w:lineRule="atLeast"/>
        <w:rPr>
          <w:rFonts w:asciiTheme="minorHAnsi" w:eastAsiaTheme="minorHAnsi" w:hAnsiTheme="minorHAnsi" w:cstheme="minorBidi"/>
          <w:kern w:val="2"/>
          <w:sz w:val="22"/>
          <w:szCs w:val="22"/>
          <w14:ligatures w14:val="standardContextual"/>
        </w:rPr>
      </w:pPr>
      <w:r w:rsidRPr="00A71419">
        <w:rPr>
          <w:rFonts w:asciiTheme="minorHAnsi" w:eastAsiaTheme="minorHAnsi" w:hAnsiTheme="minorHAnsi" w:cstheme="minorBidi"/>
          <w:kern w:val="2"/>
          <w:sz w:val="22"/>
          <w:szCs w:val="22"/>
          <w14:ligatures w14:val="standardContextual"/>
        </w:rPr>
        <w:t xml:space="preserve">Average donation assumes equal pledges </w:t>
      </w:r>
      <w:r w:rsidR="00267C04" w:rsidRPr="00A71419">
        <w:rPr>
          <w:rFonts w:asciiTheme="minorHAnsi" w:eastAsiaTheme="minorHAnsi" w:hAnsiTheme="minorHAnsi" w:cstheme="minorBidi"/>
          <w:kern w:val="2"/>
          <w:sz w:val="22"/>
          <w:szCs w:val="22"/>
          <w14:ligatures w14:val="standardContextual"/>
        </w:rPr>
        <w:t>amount</w:t>
      </w:r>
      <w:r w:rsidRPr="00A71419">
        <w:rPr>
          <w:rFonts w:asciiTheme="minorHAnsi" w:eastAsiaTheme="minorHAnsi" w:hAnsiTheme="minorHAnsi" w:cstheme="minorBidi"/>
          <w:kern w:val="2"/>
          <w:sz w:val="22"/>
          <w:szCs w:val="22"/>
          <w14:ligatures w14:val="standardContextual"/>
        </w:rPr>
        <w:t xml:space="preserve"> </w:t>
      </w:r>
      <w:r w:rsidR="00A71419">
        <w:rPr>
          <w:rFonts w:asciiTheme="minorHAnsi" w:eastAsiaTheme="minorHAnsi" w:hAnsiTheme="minorHAnsi" w:cstheme="minorBidi"/>
          <w:kern w:val="2"/>
          <w:sz w:val="22"/>
          <w:szCs w:val="22"/>
          <w14:ligatures w14:val="standardContextual"/>
        </w:rPr>
        <w:t xml:space="preserve">among </w:t>
      </w:r>
      <w:proofErr w:type="gramStart"/>
      <w:r w:rsidRPr="00A71419">
        <w:rPr>
          <w:rFonts w:asciiTheme="minorHAnsi" w:eastAsiaTheme="minorHAnsi" w:hAnsiTheme="minorHAnsi" w:cstheme="minorBidi"/>
          <w:kern w:val="2"/>
          <w:sz w:val="22"/>
          <w:szCs w:val="22"/>
          <w14:ligatures w14:val="standardContextual"/>
        </w:rPr>
        <w:t>backers</w:t>
      </w:r>
      <w:proofErr w:type="gramEnd"/>
    </w:p>
    <w:p w14:paraId="343D5FB1" w14:textId="050D4DA1" w:rsidR="00267C04" w:rsidRPr="00A71419" w:rsidRDefault="00267C04" w:rsidP="006270A0">
      <w:pPr>
        <w:pStyle w:val="NormalWeb"/>
        <w:numPr>
          <w:ilvl w:val="1"/>
          <w:numId w:val="1"/>
        </w:numPr>
        <w:spacing w:before="150" w:beforeAutospacing="0" w:after="0" w:afterAutospacing="0" w:line="360" w:lineRule="atLeast"/>
        <w:rPr>
          <w:rFonts w:asciiTheme="minorHAnsi" w:eastAsiaTheme="minorHAnsi" w:hAnsiTheme="minorHAnsi" w:cstheme="minorBidi"/>
          <w:kern w:val="2"/>
          <w:sz w:val="22"/>
          <w:szCs w:val="22"/>
          <w14:ligatures w14:val="standardContextual"/>
        </w:rPr>
      </w:pPr>
      <w:r w:rsidRPr="00A71419">
        <w:rPr>
          <w:rFonts w:asciiTheme="minorHAnsi" w:eastAsiaTheme="minorHAnsi" w:hAnsiTheme="minorHAnsi" w:cstheme="minorBidi"/>
          <w:kern w:val="2"/>
          <w:sz w:val="22"/>
          <w:szCs w:val="22"/>
          <w14:ligatures w14:val="standardContextual"/>
        </w:rPr>
        <w:t xml:space="preserve">Data </w:t>
      </w:r>
      <w:r w:rsidRPr="00A71419">
        <w:rPr>
          <w:rFonts w:asciiTheme="minorHAnsi" w:eastAsiaTheme="minorHAnsi" w:hAnsiTheme="minorHAnsi" w:cstheme="minorBidi"/>
          <w:kern w:val="2"/>
          <w:sz w:val="22"/>
          <w:szCs w:val="22"/>
          <w14:ligatures w14:val="standardContextual"/>
        </w:rPr>
        <w:t xml:space="preserve">does not include </w:t>
      </w:r>
      <w:r w:rsidRPr="00A71419">
        <w:rPr>
          <w:rFonts w:asciiTheme="minorHAnsi" w:eastAsiaTheme="minorHAnsi" w:hAnsiTheme="minorHAnsi" w:cstheme="minorBidi"/>
          <w:kern w:val="2"/>
          <w:sz w:val="22"/>
          <w:szCs w:val="22"/>
          <w14:ligatures w14:val="standardContextual"/>
        </w:rPr>
        <w:t>geographical locations</w:t>
      </w:r>
      <w:r w:rsidR="00845740" w:rsidRPr="00A71419">
        <w:rPr>
          <w:rFonts w:asciiTheme="minorHAnsi" w:eastAsiaTheme="minorHAnsi" w:hAnsiTheme="minorHAnsi" w:cstheme="minorBidi"/>
          <w:kern w:val="2"/>
          <w:sz w:val="22"/>
          <w:szCs w:val="22"/>
          <w14:ligatures w14:val="standardContextual"/>
        </w:rPr>
        <w:t xml:space="preserve"> of </w:t>
      </w:r>
      <w:proofErr w:type="gramStart"/>
      <w:r w:rsidR="00845740" w:rsidRPr="00A71419">
        <w:rPr>
          <w:rFonts w:asciiTheme="minorHAnsi" w:eastAsiaTheme="minorHAnsi" w:hAnsiTheme="minorHAnsi" w:cstheme="minorBidi"/>
          <w:kern w:val="2"/>
          <w:sz w:val="22"/>
          <w:szCs w:val="22"/>
          <w14:ligatures w14:val="standardContextual"/>
        </w:rPr>
        <w:t>backers</w:t>
      </w:r>
      <w:proofErr w:type="gramEnd"/>
    </w:p>
    <w:p w14:paraId="1261C001" w14:textId="6EC8A4EC" w:rsidR="00267C04" w:rsidRPr="00A71419" w:rsidRDefault="00267C04" w:rsidP="006270A0">
      <w:pPr>
        <w:pStyle w:val="NormalWeb"/>
        <w:numPr>
          <w:ilvl w:val="1"/>
          <w:numId w:val="1"/>
        </w:numPr>
        <w:spacing w:before="150" w:beforeAutospacing="0" w:after="0" w:afterAutospacing="0" w:line="360" w:lineRule="atLeast"/>
        <w:rPr>
          <w:rFonts w:asciiTheme="minorHAnsi" w:eastAsiaTheme="minorHAnsi" w:hAnsiTheme="minorHAnsi" w:cstheme="minorBidi"/>
          <w:kern w:val="2"/>
          <w:sz w:val="22"/>
          <w:szCs w:val="22"/>
          <w14:ligatures w14:val="standardContextual"/>
        </w:rPr>
      </w:pPr>
      <w:r w:rsidRPr="00A71419">
        <w:rPr>
          <w:rFonts w:asciiTheme="minorHAnsi" w:eastAsiaTheme="minorHAnsi" w:hAnsiTheme="minorHAnsi" w:cstheme="minorBidi"/>
          <w:kern w:val="2"/>
          <w:sz w:val="22"/>
          <w:szCs w:val="22"/>
          <w14:ligatures w14:val="standardContextual"/>
        </w:rPr>
        <w:t xml:space="preserve">Data </w:t>
      </w:r>
      <w:r w:rsidRPr="00A71419">
        <w:rPr>
          <w:rFonts w:asciiTheme="minorHAnsi" w:eastAsiaTheme="minorHAnsi" w:hAnsiTheme="minorHAnsi" w:cstheme="minorBidi"/>
          <w:kern w:val="2"/>
          <w:sz w:val="22"/>
          <w:szCs w:val="22"/>
          <w14:ligatures w14:val="standardContextual"/>
        </w:rPr>
        <w:t xml:space="preserve">does not include </w:t>
      </w:r>
      <w:r w:rsidRPr="00A71419">
        <w:rPr>
          <w:rFonts w:asciiTheme="minorHAnsi" w:eastAsiaTheme="minorHAnsi" w:hAnsiTheme="minorHAnsi" w:cstheme="minorBidi"/>
          <w:kern w:val="2"/>
          <w:sz w:val="22"/>
          <w:szCs w:val="22"/>
          <w14:ligatures w14:val="standardContextual"/>
        </w:rPr>
        <w:t>social classes</w:t>
      </w:r>
      <w:r w:rsidR="00845740" w:rsidRPr="00A71419">
        <w:rPr>
          <w:rFonts w:asciiTheme="minorHAnsi" w:eastAsiaTheme="minorHAnsi" w:hAnsiTheme="minorHAnsi" w:cstheme="minorBidi"/>
          <w:kern w:val="2"/>
          <w:sz w:val="22"/>
          <w:szCs w:val="22"/>
          <w14:ligatures w14:val="standardContextual"/>
        </w:rPr>
        <w:t xml:space="preserve"> of </w:t>
      </w:r>
      <w:proofErr w:type="gramStart"/>
      <w:r w:rsidR="00845740" w:rsidRPr="00A71419">
        <w:rPr>
          <w:rFonts w:asciiTheme="minorHAnsi" w:eastAsiaTheme="minorHAnsi" w:hAnsiTheme="minorHAnsi" w:cstheme="minorBidi"/>
          <w:kern w:val="2"/>
          <w:sz w:val="22"/>
          <w:szCs w:val="22"/>
          <w14:ligatures w14:val="standardContextual"/>
        </w:rPr>
        <w:t>backers</w:t>
      </w:r>
      <w:proofErr w:type="gramEnd"/>
    </w:p>
    <w:p w14:paraId="77F9A396" w14:textId="4F059EA9" w:rsidR="00267C04" w:rsidRPr="00A71419" w:rsidRDefault="00267C04" w:rsidP="006270A0">
      <w:pPr>
        <w:pStyle w:val="NormalWeb"/>
        <w:numPr>
          <w:ilvl w:val="1"/>
          <w:numId w:val="1"/>
        </w:numPr>
        <w:spacing w:before="150" w:beforeAutospacing="0" w:after="0" w:afterAutospacing="0" w:line="360" w:lineRule="atLeast"/>
        <w:rPr>
          <w:rFonts w:asciiTheme="minorHAnsi" w:eastAsiaTheme="minorHAnsi" w:hAnsiTheme="minorHAnsi" w:cstheme="minorBidi"/>
          <w:kern w:val="2"/>
          <w:sz w:val="22"/>
          <w:szCs w:val="22"/>
          <w14:ligatures w14:val="standardContextual"/>
        </w:rPr>
      </w:pPr>
      <w:r w:rsidRPr="00A71419">
        <w:rPr>
          <w:rFonts w:asciiTheme="minorHAnsi" w:eastAsiaTheme="minorHAnsi" w:hAnsiTheme="minorHAnsi" w:cstheme="minorBidi"/>
          <w:kern w:val="2"/>
          <w:sz w:val="22"/>
          <w:szCs w:val="22"/>
          <w14:ligatures w14:val="standardContextual"/>
        </w:rPr>
        <w:t>Data does not include age</w:t>
      </w:r>
      <w:r w:rsidR="00845740" w:rsidRPr="00A71419">
        <w:rPr>
          <w:rFonts w:asciiTheme="minorHAnsi" w:eastAsiaTheme="minorHAnsi" w:hAnsiTheme="minorHAnsi" w:cstheme="minorBidi"/>
          <w:kern w:val="2"/>
          <w:sz w:val="22"/>
          <w:szCs w:val="22"/>
          <w14:ligatures w14:val="standardContextual"/>
        </w:rPr>
        <w:t xml:space="preserve"> of </w:t>
      </w:r>
      <w:proofErr w:type="gramStart"/>
      <w:r w:rsidR="00845740" w:rsidRPr="00A71419">
        <w:rPr>
          <w:rFonts w:asciiTheme="minorHAnsi" w:eastAsiaTheme="minorHAnsi" w:hAnsiTheme="minorHAnsi" w:cstheme="minorBidi"/>
          <w:kern w:val="2"/>
          <w:sz w:val="22"/>
          <w:szCs w:val="22"/>
          <w14:ligatures w14:val="standardContextual"/>
        </w:rPr>
        <w:t>backers</w:t>
      </w:r>
      <w:proofErr w:type="gramEnd"/>
    </w:p>
    <w:p w14:paraId="1F09A62C" w14:textId="77777777" w:rsidR="00566E51" w:rsidRDefault="00566E51" w:rsidP="00566E51">
      <w:pPr>
        <w:pStyle w:val="NormalWeb"/>
        <w:numPr>
          <w:ilvl w:val="0"/>
          <w:numId w:val="1"/>
        </w:numPr>
        <w:spacing w:before="150" w:beforeAutospacing="0" w:after="0" w:afterAutospacing="0" w:line="360" w:lineRule="atLeast"/>
        <w:rPr>
          <w:rFonts w:asciiTheme="minorHAnsi" w:eastAsiaTheme="minorHAnsi" w:hAnsiTheme="minorHAnsi" w:cstheme="minorBidi"/>
          <w:color w:val="156082" w:themeColor="accent1"/>
          <w:kern w:val="2"/>
          <w:sz w:val="22"/>
          <w:szCs w:val="22"/>
          <w14:ligatures w14:val="standardContextual"/>
        </w:rPr>
      </w:pPr>
      <w:r w:rsidRPr="00A71419">
        <w:rPr>
          <w:rFonts w:asciiTheme="minorHAnsi" w:eastAsiaTheme="minorHAnsi" w:hAnsiTheme="minorHAnsi" w:cstheme="minorBidi"/>
          <w:color w:val="156082" w:themeColor="accent1"/>
          <w:kern w:val="2"/>
          <w:sz w:val="22"/>
          <w:szCs w:val="22"/>
          <w14:ligatures w14:val="standardContextual"/>
        </w:rPr>
        <w:t>What are some other possible tables and/or graphs that we could create, and what additional value would they provide?</w:t>
      </w:r>
    </w:p>
    <w:p w14:paraId="62344BB5" w14:textId="77777777" w:rsidR="0097637C" w:rsidRDefault="00BE4558" w:rsidP="00BE4558">
      <w:pPr>
        <w:pStyle w:val="NormalWeb"/>
        <w:spacing w:before="150" w:beforeAutospacing="0" w:after="0" w:afterAutospacing="0" w:line="360" w:lineRule="atLeast"/>
        <w:ind w:left="360"/>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 xml:space="preserve">Several tables/charts can be added to enhance the analysis. For example, a table or graph showing the duration of the campaigns could illustrate </w:t>
      </w:r>
      <w:r w:rsidR="0097637C">
        <w:rPr>
          <w:rFonts w:asciiTheme="minorHAnsi" w:eastAsiaTheme="minorHAnsi" w:hAnsiTheme="minorHAnsi" w:cstheme="minorBidi"/>
          <w:kern w:val="2"/>
          <w:sz w:val="22"/>
          <w:szCs w:val="22"/>
          <w14:ligatures w14:val="standardContextual"/>
        </w:rPr>
        <w:t xml:space="preserve">the optimal length of a campaign to be successful. It can also illustrate </w:t>
      </w:r>
      <w:r>
        <w:rPr>
          <w:rFonts w:asciiTheme="minorHAnsi" w:eastAsiaTheme="minorHAnsi" w:hAnsiTheme="minorHAnsi" w:cstheme="minorBidi"/>
          <w:kern w:val="2"/>
          <w:sz w:val="22"/>
          <w:szCs w:val="22"/>
          <w14:ligatures w14:val="standardContextual"/>
        </w:rPr>
        <w:t xml:space="preserve">if short or large campaigns could </w:t>
      </w:r>
      <w:r w:rsidR="0097637C">
        <w:rPr>
          <w:rFonts w:asciiTheme="minorHAnsi" w:eastAsiaTheme="minorHAnsi" w:hAnsiTheme="minorHAnsi" w:cstheme="minorBidi"/>
          <w:kern w:val="2"/>
          <w:sz w:val="22"/>
          <w:szCs w:val="22"/>
          <w14:ligatures w14:val="standardContextual"/>
        </w:rPr>
        <w:t xml:space="preserve">correlate with its success. </w:t>
      </w:r>
    </w:p>
    <w:p w14:paraId="7E873B7A" w14:textId="5406F22A" w:rsidR="0097637C" w:rsidRDefault="004608B1" w:rsidP="00BE4558">
      <w:pPr>
        <w:pStyle w:val="NormalWeb"/>
        <w:spacing w:before="150" w:beforeAutospacing="0" w:after="0" w:afterAutospacing="0" w:line="360" w:lineRule="atLeast"/>
        <w:ind w:left="360"/>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 xml:space="preserve">A table or graph analyzing campaigns that were funded more than 100% could provide insights into what makes a very successful campaign. </w:t>
      </w:r>
    </w:p>
    <w:p w14:paraId="4FB9791F" w14:textId="38595DFB" w:rsidR="004608B1" w:rsidRDefault="004608B1" w:rsidP="00BE4558">
      <w:pPr>
        <w:pStyle w:val="NormalWeb"/>
        <w:spacing w:before="150" w:beforeAutospacing="0" w:after="0" w:afterAutospacing="0" w:line="360" w:lineRule="atLeast"/>
        <w:ind w:left="360"/>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 xml:space="preserve">A table or graph analyzing the influence of staff picks or spotlights could </w:t>
      </w:r>
      <w:r w:rsidR="005839AE">
        <w:rPr>
          <w:rFonts w:asciiTheme="minorHAnsi" w:eastAsiaTheme="minorHAnsi" w:hAnsiTheme="minorHAnsi" w:cstheme="minorBidi"/>
          <w:kern w:val="2"/>
          <w:sz w:val="22"/>
          <w:szCs w:val="22"/>
          <w14:ligatures w14:val="standardContextual"/>
        </w:rPr>
        <w:t xml:space="preserve">quantify the impact of campaigns being featured. This could potentially help determine if such features should be highlighted </w:t>
      </w:r>
      <w:r w:rsidR="00793615">
        <w:rPr>
          <w:rFonts w:asciiTheme="minorHAnsi" w:eastAsiaTheme="minorHAnsi" w:hAnsiTheme="minorHAnsi" w:cstheme="minorBidi"/>
          <w:kern w:val="2"/>
          <w:sz w:val="22"/>
          <w:szCs w:val="22"/>
          <w14:ligatures w14:val="standardContextual"/>
        </w:rPr>
        <w:t xml:space="preserve">even </w:t>
      </w:r>
      <w:r w:rsidR="005839AE">
        <w:rPr>
          <w:rFonts w:asciiTheme="minorHAnsi" w:eastAsiaTheme="minorHAnsi" w:hAnsiTheme="minorHAnsi" w:cstheme="minorBidi"/>
          <w:kern w:val="2"/>
          <w:sz w:val="22"/>
          <w:szCs w:val="22"/>
          <w14:ligatures w14:val="standardContextual"/>
        </w:rPr>
        <w:t xml:space="preserve">more or removed. </w:t>
      </w:r>
    </w:p>
    <w:p w14:paraId="027667A8" w14:textId="31961AE8" w:rsidR="005839AE" w:rsidRPr="00BE4558" w:rsidRDefault="005839AE" w:rsidP="00BE4558">
      <w:pPr>
        <w:pStyle w:val="NormalWeb"/>
        <w:spacing w:before="150" w:beforeAutospacing="0" w:after="0" w:afterAutospacing="0" w:line="360" w:lineRule="atLeast"/>
        <w:ind w:left="360"/>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 xml:space="preserve">In summary: </w:t>
      </w:r>
    </w:p>
    <w:p w14:paraId="5CE02CF4" w14:textId="557D18D6" w:rsidR="006270A0" w:rsidRPr="00A71419" w:rsidRDefault="00A71419" w:rsidP="006270A0">
      <w:pPr>
        <w:pStyle w:val="NormalWeb"/>
        <w:numPr>
          <w:ilvl w:val="1"/>
          <w:numId w:val="1"/>
        </w:numPr>
        <w:spacing w:before="150" w:beforeAutospacing="0" w:after="0" w:afterAutospacing="0" w:line="360" w:lineRule="atLeast"/>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C</w:t>
      </w:r>
      <w:r w:rsidR="00845740" w:rsidRPr="00A71419">
        <w:rPr>
          <w:rFonts w:asciiTheme="minorHAnsi" w:eastAsiaTheme="minorHAnsi" w:hAnsiTheme="minorHAnsi" w:cstheme="minorBidi"/>
          <w:kern w:val="2"/>
          <w:sz w:val="22"/>
          <w:szCs w:val="22"/>
          <w14:ligatures w14:val="standardContextual"/>
        </w:rPr>
        <w:t>ampaigns</w:t>
      </w:r>
      <w:r>
        <w:rPr>
          <w:rFonts w:asciiTheme="minorHAnsi" w:eastAsiaTheme="minorHAnsi" w:hAnsiTheme="minorHAnsi" w:cstheme="minorBidi"/>
          <w:kern w:val="2"/>
          <w:sz w:val="22"/>
          <w:szCs w:val="22"/>
          <w14:ligatures w14:val="standardContextual"/>
        </w:rPr>
        <w:t xml:space="preserve"> duration</w:t>
      </w:r>
      <w:r w:rsidR="00845740" w:rsidRPr="00A71419">
        <w:rPr>
          <w:rFonts w:asciiTheme="minorHAnsi" w:eastAsiaTheme="minorHAnsi" w:hAnsiTheme="minorHAnsi" w:cstheme="minorBidi"/>
          <w:kern w:val="2"/>
          <w:sz w:val="22"/>
          <w:szCs w:val="22"/>
          <w14:ligatures w14:val="standardContextual"/>
        </w:rPr>
        <w:t xml:space="preserve"> (</w:t>
      </w:r>
      <w:r w:rsidR="006270A0" w:rsidRPr="00A71419">
        <w:rPr>
          <w:rFonts w:asciiTheme="minorHAnsi" w:eastAsiaTheme="minorHAnsi" w:hAnsiTheme="minorHAnsi" w:cstheme="minorBidi"/>
          <w:kern w:val="2"/>
          <w:sz w:val="22"/>
          <w:szCs w:val="22"/>
          <w14:ligatures w14:val="standardContextual"/>
        </w:rPr>
        <w:t xml:space="preserve">between </w:t>
      </w:r>
      <w:r w:rsidR="00845740" w:rsidRPr="00A71419">
        <w:rPr>
          <w:rFonts w:asciiTheme="minorHAnsi" w:eastAsiaTheme="minorHAnsi" w:hAnsiTheme="minorHAnsi" w:cstheme="minorBidi"/>
          <w:kern w:val="2"/>
          <w:sz w:val="22"/>
          <w:szCs w:val="22"/>
          <w14:ligatures w14:val="standardContextual"/>
        </w:rPr>
        <w:t>creation and end</w:t>
      </w:r>
      <w:r w:rsidR="006270A0" w:rsidRPr="00A71419">
        <w:rPr>
          <w:rFonts w:asciiTheme="minorHAnsi" w:eastAsiaTheme="minorHAnsi" w:hAnsiTheme="minorHAnsi" w:cstheme="minorBidi"/>
          <w:kern w:val="2"/>
          <w:sz w:val="22"/>
          <w:szCs w:val="22"/>
          <w14:ligatures w14:val="standardContextual"/>
        </w:rPr>
        <w:t xml:space="preserve"> of campaigns</w:t>
      </w:r>
      <w:r w:rsidR="00845740" w:rsidRPr="00A71419">
        <w:rPr>
          <w:rFonts w:asciiTheme="minorHAnsi" w:eastAsiaTheme="minorHAnsi" w:hAnsiTheme="minorHAnsi" w:cstheme="minorBidi"/>
          <w:kern w:val="2"/>
          <w:sz w:val="22"/>
          <w:szCs w:val="22"/>
          <w14:ligatures w14:val="standardContextual"/>
        </w:rPr>
        <w:t>)</w:t>
      </w:r>
    </w:p>
    <w:p w14:paraId="5CDFFB72" w14:textId="3F721407" w:rsidR="006270A0" w:rsidRPr="00A71419" w:rsidRDefault="00A71419" w:rsidP="006270A0">
      <w:pPr>
        <w:pStyle w:val="NormalWeb"/>
        <w:numPr>
          <w:ilvl w:val="1"/>
          <w:numId w:val="1"/>
        </w:numPr>
        <w:spacing w:before="150" w:beforeAutospacing="0" w:after="0" w:afterAutospacing="0" w:line="360" w:lineRule="atLeast"/>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C</w:t>
      </w:r>
      <w:r w:rsidR="006270A0" w:rsidRPr="00A71419">
        <w:rPr>
          <w:rFonts w:asciiTheme="minorHAnsi" w:eastAsiaTheme="minorHAnsi" w:hAnsiTheme="minorHAnsi" w:cstheme="minorBidi"/>
          <w:kern w:val="2"/>
          <w:sz w:val="22"/>
          <w:szCs w:val="22"/>
          <w14:ligatures w14:val="standardContextual"/>
        </w:rPr>
        <w:t>ampaigns</w:t>
      </w:r>
      <w:r>
        <w:rPr>
          <w:rFonts w:asciiTheme="minorHAnsi" w:eastAsiaTheme="minorHAnsi" w:hAnsiTheme="minorHAnsi" w:cstheme="minorBidi"/>
          <w:kern w:val="2"/>
          <w:sz w:val="22"/>
          <w:szCs w:val="22"/>
          <w14:ligatures w14:val="standardContextual"/>
        </w:rPr>
        <w:t xml:space="preserve"> that</w:t>
      </w:r>
      <w:r w:rsidR="006270A0" w:rsidRPr="00A71419">
        <w:rPr>
          <w:rFonts w:asciiTheme="minorHAnsi" w:eastAsiaTheme="minorHAnsi" w:hAnsiTheme="minorHAnsi" w:cstheme="minorBidi"/>
          <w:kern w:val="2"/>
          <w:sz w:val="22"/>
          <w:szCs w:val="22"/>
          <w14:ligatures w14:val="standardContextual"/>
        </w:rPr>
        <w:t xml:space="preserve"> were funded more than </w:t>
      </w:r>
      <w:proofErr w:type="gramStart"/>
      <w:r w:rsidR="006270A0" w:rsidRPr="00A71419">
        <w:rPr>
          <w:rFonts w:asciiTheme="minorHAnsi" w:eastAsiaTheme="minorHAnsi" w:hAnsiTheme="minorHAnsi" w:cstheme="minorBidi"/>
          <w:kern w:val="2"/>
          <w:sz w:val="22"/>
          <w:szCs w:val="22"/>
          <w14:ligatures w14:val="standardContextual"/>
        </w:rPr>
        <w:t>100%</w:t>
      </w:r>
      <w:proofErr w:type="gramEnd"/>
    </w:p>
    <w:p w14:paraId="764BDF4D" w14:textId="2A4A9A4A" w:rsidR="006270A0" w:rsidRPr="00A71419" w:rsidRDefault="00845740" w:rsidP="006270A0">
      <w:pPr>
        <w:pStyle w:val="NormalWeb"/>
        <w:numPr>
          <w:ilvl w:val="1"/>
          <w:numId w:val="1"/>
        </w:numPr>
        <w:spacing w:before="150" w:beforeAutospacing="0" w:after="0" w:afterAutospacing="0" w:line="360" w:lineRule="atLeast"/>
        <w:rPr>
          <w:rFonts w:asciiTheme="minorHAnsi" w:eastAsiaTheme="minorHAnsi" w:hAnsiTheme="minorHAnsi" w:cstheme="minorBidi"/>
          <w:kern w:val="2"/>
          <w:sz w:val="22"/>
          <w:szCs w:val="22"/>
          <w14:ligatures w14:val="standardContextual"/>
        </w:rPr>
      </w:pPr>
      <w:r w:rsidRPr="00A71419">
        <w:rPr>
          <w:rFonts w:asciiTheme="minorHAnsi" w:eastAsiaTheme="minorHAnsi" w:hAnsiTheme="minorHAnsi" w:cstheme="minorBidi"/>
          <w:kern w:val="2"/>
          <w:sz w:val="22"/>
          <w:szCs w:val="22"/>
          <w14:ligatures w14:val="standardContextual"/>
        </w:rPr>
        <w:t>I</w:t>
      </w:r>
      <w:r w:rsidR="006270A0" w:rsidRPr="00A71419">
        <w:rPr>
          <w:rFonts w:asciiTheme="minorHAnsi" w:eastAsiaTheme="minorHAnsi" w:hAnsiTheme="minorHAnsi" w:cstheme="minorBidi"/>
          <w:kern w:val="2"/>
          <w:sz w:val="22"/>
          <w:szCs w:val="22"/>
          <w14:ligatures w14:val="standardContextual"/>
        </w:rPr>
        <w:t xml:space="preserve">nfluence </w:t>
      </w:r>
      <w:r w:rsidRPr="00A71419">
        <w:rPr>
          <w:rFonts w:asciiTheme="minorHAnsi" w:eastAsiaTheme="minorHAnsi" w:hAnsiTheme="minorHAnsi" w:cstheme="minorBidi"/>
          <w:kern w:val="2"/>
          <w:sz w:val="22"/>
          <w:szCs w:val="22"/>
          <w14:ligatures w14:val="standardContextual"/>
        </w:rPr>
        <w:t xml:space="preserve">of staff picks on </w:t>
      </w:r>
      <w:r w:rsidR="006270A0" w:rsidRPr="00A71419">
        <w:rPr>
          <w:rFonts w:asciiTheme="minorHAnsi" w:eastAsiaTheme="minorHAnsi" w:hAnsiTheme="minorHAnsi" w:cstheme="minorBidi"/>
          <w:kern w:val="2"/>
          <w:sz w:val="22"/>
          <w:szCs w:val="22"/>
          <w14:ligatures w14:val="standardContextual"/>
        </w:rPr>
        <w:t xml:space="preserve">campaigns </w:t>
      </w:r>
      <w:proofErr w:type="gramStart"/>
      <w:r w:rsidR="006270A0" w:rsidRPr="00A71419">
        <w:rPr>
          <w:rFonts w:asciiTheme="minorHAnsi" w:eastAsiaTheme="minorHAnsi" w:hAnsiTheme="minorHAnsi" w:cstheme="minorBidi"/>
          <w:kern w:val="2"/>
          <w:sz w:val="22"/>
          <w:szCs w:val="22"/>
          <w14:ligatures w14:val="standardContextual"/>
        </w:rPr>
        <w:t>pledges</w:t>
      </w:r>
      <w:proofErr w:type="gramEnd"/>
    </w:p>
    <w:p w14:paraId="4D4EE04F" w14:textId="76F6D246" w:rsidR="006270A0" w:rsidRPr="00A71419" w:rsidRDefault="00845740" w:rsidP="006270A0">
      <w:pPr>
        <w:pStyle w:val="NormalWeb"/>
        <w:numPr>
          <w:ilvl w:val="1"/>
          <w:numId w:val="1"/>
        </w:numPr>
        <w:spacing w:before="150" w:beforeAutospacing="0" w:after="0" w:afterAutospacing="0" w:line="360" w:lineRule="atLeast"/>
        <w:rPr>
          <w:rFonts w:asciiTheme="minorHAnsi" w:eastAsiaTheme="minorHAnsi" w:hAnsiTheme="minorHAnsi" w:cstheme="minorBidi"/>
          <w:kern w:val="2"/>
          <w:sz w:val="22"/>
          <w:szCs w:val="22"/>
          <w14:ligatures w14:val="standardContextual"/>
        </w:rPr>
      </w:pPr>
      <w:r w:rsidRPr="00A71419">
        <w:rPr>
          <w:rFonts w:asciiTheme="minorHAnsi" w:eastAsiaTheme="minorHAnsi" w:hAnsiTheme="minorHAnsi" w:cstheme="minorBidi"/>
          <w:kern w:val="2"/>
          <w:sz w:val="22"/>
          <w:szCs w:val="22"/>
          <w14:ligatures w14:val="standardContextual"/>
        </w:rPr>
        <w:t xml:space="preserve">Influence of </w:t>
      </w:r>
      <w:r w:rsidR="006270A0" w:rsidRPr="00A71419">
        <w:rPr>
          <w:rFonts w:asciiTheme="minorHAnsi" w:eastAsiaTheme="minorHAnsi" w:hAnsiTheme="minorHAnsi" w:cstheme="minorBidi"/>
          <w:kern w:val="2"/>
          <w:sz w:val="22"/>
          <w:szCs w:val="22"/>
          <w14:ligatures w14:val="standardContextual"/>
        </w:rPr>
        <w:t xml:space="preserve">Spotlights </w:t>
      </w:r>
      <w:r w:rsidRPr="00A71419">
        <w:rPr>
          <w:rFonts w:asciiTheme="minorHAnsi" w:eastAsiaTheme="minorHAnsi" w:hAnsiTheme="minorHAnsi" w:cstheme="minorBidi"/>
          <w:kern w:val="2"/>
          <w:sz w:val="22"/>
          <w:szCs w:val="22"/>
          <w14:ligatures w14:val="standardContextual"/>
        </w:rPr>
        <w:t xml:space="preserve">on </w:t>
      </w:r>
      <w:r w:rsidR="006270A0" w:rsidRPr="00A71419">
        <w:rPr>
          <w:rFonts w:asciiTheme="minorHAnsi" w:eastAsiaTheme="minorHAnsi" w:hAnsiTheme="minorHAnsi" w:cstheme="minorBidi"/>
          <w:kern w:val="2"/>
          <w:sz w:val="22"/>
          <w:szCs w:val="22"/>
          <w14:ligatures w14:val="standardContextual"/>
        </w:rPr>
        <w:t>campaigns pledges</w:t>
      </w:r>
    </w:p>
    <w:p w14:paraId="3B0E020C" w14:textId="77777777" w:rsidR="00845740" w:rsidRDefault="00845740"/>
    <w:p w14:paraId="33AB7D62" w14:textId="220F2BBF" w:rsidR="00566E51" w:rsidRDefault="00845740" w:rsidP="00845740">
      <w:pPr>
        <w:pStyle w:val="Heading2"/>
      </w:pPr>
      <w:r>
        <w:lastRenderedPageBreak/>
        <w:t>Statistical Analysis of Successful and Unsuccessful campaigns</w:t>
      </w:r>
    </w:p>
    <w:p w14:paraId="2090D22D" w14:textId="77777777" w:rsidR="00A71419" w:rsidRDefault="00A71419" w:rsidP="00A71419">
      <w:pPr>
        <w:pStyle w:val="ListParagraph"/>
        <w:numPr>
          <w:ilvl w:val="0"/>
          <w:numId w:val="3"/>
        </w:numPr>
      </w:pPr>
      <w:r w:rsidRPr="00A71419">
        <w:rPr>
          <w:color w:val="156082" w:themeColor="accent1"/>
        </w:rPr>
        <w:t>Use your data to determine whether the mean or the median better summarizes the data.</w:t>
      </w:r>
      <w:r w:rsidRPr="00A71419">
        <w:rPr>
          <w:color w:val="156082" w:themeColor="accent1"/>
        </w:rPr>
        <w:t xml:space="preserve"> </w:t>
      </w:r>
    </w:p>
    <w:p w14:paraId="3B32AC77" w14:textId="14A67A71" w:rsidR="00845740" w:rsidRDefault="00845740" w:rsidP="00A71419">
      <w:pPr>
        <w:pStyle w:val="ListParagraph"/>
        <w:numPr>
          <w:ilvl w:val="1"/>
          <w:numId w:val="3"/>
        </w:numPr>
      </w:pPr>
      <w:r w:rsidRPr="00845740">
        <w:t>Median would be a better m</w:t>
      </w:r>
      <w:r>
        <w:t>easure to summarize data as the data is skewed to the right. Meaning, the Mea</w:t>
      </w:r>
      <w:r w:rsidR="00793615">
        <w:t>n</w:t>
      </w:r>
      <w:r>
        <w:t xml:space="preserve"> is greater than Median. </w:t>
      </w:r>
    </w:p>
    <w:p w14:paraId="3C0BDFD5" w14:textId="7AC149A4" w:rsidR="00A71419" w:rsidRPr="00A71419" w:rsidRDefault="00A71419" w:rsidP="00A71419">
      <w:pPr>
        <w:pStyle w:val="ListParagraph"/>
        <w:numPr>
          <w:ilvl w:val="0"/>
          <w:numId w:val="3"/>
        </w:numPr>
        <w:rPr>
          <w:color w:val="156082" w:themeColor="accent1"/>
        </w:rPr>
      </w:pPr>
      <w:r w:rsidRPr="00A71419">
        <w:rPr>
          <w:color w:val="156082" w:themeColor="accent1"/>
        </w:rPr>
        <w:t>Use your data to determine if there is more variability with successful or unsuccessful campaigns. Does this make sense? Why or why not?</w:t>
      </w:r>
    </w:p>
    <w:p w14:paraId="410B7C20" w14:textId="4ED5F58C" w:rsidR="00845740" w:rsidRPr="00845740" w:rsidRDefault="00A71419" w:rsidP="00A71419">
      <w:pPr>
        <w:pStyle w:val="ListParagraph"/>
        <w:numPr>
          <w:ilvl w:val="1"/>
          <w:numId w:val="3"/>
        </w:numPr>
      </w:pPr>
      <w:r>
        <w:t>There is more variability with the successful campaigns because the variance is higher. This makes sense as the distribution of successful campaigns is wider</w:t>
      </w:r>
      <w:r w:rsidR="00793615">
        <w:t xml:space="preserve"> than unsuccessful campaigns</w:t>
      </w:r>
      <w:r>
        <w:t xml:space="preserve">. </w:t>
      </w:r>
    </w:p>
    <w:sectPr w:rsidR="00845740" w:rsidRPr="00845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53EB7"/>
    <w:multiLevelType w:val="hybridMultilevel"/>
    <w:tmpl w:val="7068E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6477C1"/>
    <w:multiLevelType w:val="hybridMultilevel"/>
    <w:tmpl w:val="EF8EA7B4"/>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CEC7B04"/>
    <w:multiLevelType w:val="multilevel"/>
    <w:tmpl w:val="40962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7546644">
    <w:abstractNumId w:val="2"/>
  </w:num>
  <w:num w:numId="2" w16cid:durableId="562645631">
    <w:abstractNumId w:val="0"/>
  </w:num>
  <w:num w:numId="3" w16cid:durableId="2065713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E51"/>
    <w:rsid w:val="00214A75"/>
    <w:rsid w:val="00267C04"/>
    <w:rsid w:val="00364AB1"/>
    <w:rsid w:val="003B40F2"/>
    <w:rsid w:val="003F00F9"/>
    <w:rsid w:val="004608B1"/>
    <w:rsid w:val="004769C6"/>
    <w:rsid w:val="004E4143"/>
    <w:rsid w:val="00566E51"/>
    <w:rsid w:val="005839AE"/>
    <w:rsid w:val="0062243F"/>
    <w:rsid w:val="006270A0"/>
    <w:rsid w:val="00696152"/>
    <w:rsid w:val="006A5B86"/>
    <w:rsid w:val="00793615"/>
    <w:rsid w:val="00845740"/>
    <w:rsid w:val="008A2BEC"/>
    <w:rsid w:val="0097637C"/>
    <w:rsid w:val="00A71419"/>
    <w:rsid w:val="00AF26C1"/>
    <w:rsid w:val="00BE4558"/>
    <w:rsid w:val="00CA03EA"/>
    <w:rsid w:val="00ED7E94"/>
    <w:rsid w:val="00FE2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6E6F2"/>
  <w15:chartTrackingRefBased/>
  <w15:docId w15:val="{B1C498CD-1189-4040-ABD0-9FD139974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E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6E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6E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6E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6E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6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6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6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6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E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6E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6E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6E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6E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6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6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6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6E51"/>
    <w:rPr>
      <w:rFonts w:eastAsiaTheme="majorEastAsia" w:cstheme="majorBidi"/>
      <w:color w:val="272727" w:themeColor="text1" w:themeTint="D8"/>
    </w:rPr>
  </w:style>
  <w:style w:type="paragraph" w:styleId="Title">
    <w:name w:val="Title"/>
    <w:basedOn w:val="Normal"/>
    <w:next w:val="Normal"/>
    <w:link w:val="TitleChar"/>
    <w:uiPriority w:val="10"/>
    <w:qFormat/>
    <w:rsid w:val="00566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6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6E51"/>
    <w:pPr>
      <w:spacing w:before="160"/>
      <w:jc w:val="center"/>
    </w:pPr>
    <w:rPr>
      <w:i/>
      <w:iCs/>
      <w:color w:val="404040" w:themeColor="text1" w:themeTint="BF"/>
    </w:rPr>
  </w:style>
  <w:style w:type="character" w:customStyle="1" w:styleId="QuoteChar">
    <w:name w:val="Quote Char"/>
    <w:basedOn w:val="DefaultParagraphFont"/>
    <w:link w:val="Quote"/>
    <w:uiPriority w:val="29"/>
    <w:rsid w:val="00566E51"/>
    <w:rPr>
      <w:i/>
      <w:iCs/>
      <w:color w:val="404040" w:themeColor="text1" w:themeTint="BF"/>
    </w:rPr>
  </w:style>
  <w:style w:type="paragraph" w:styleId="ListParagraph">
    <w:name w:val="List Paragraph"/>
    <w:basedOn w:val="Normal"/>
    <w:uiPriority w:val="34"/>
    <w:qFormat/>
    <w:rsid w:val="00566E51"/>
    <w:pPr>
      <w:ind w:left="720"/>
      <w:contextualSpacing/>
    </w:pPr>
  </w:style>
  <w:style w:type="character" w:styleId="IntenseEmphasis">
    <w:name w:val="Intense Emphasis"/>
    <w:basedOn w:val="DefaultParagraphFont"/>
    <w:uiPriority w:val="21"/>
    <w:qFormat/>
    <w:rsid w:val="00566E51"/>
    <w:rPr>
      <w:i/>
      <w:iCs/>
      <w:color w:val="0F4761" w:themeColor="accent1" w:themeShade="BF"/>
    </w:rPr>
  </w:style>
  <w:style w:type="paragraph" w:styleId="IntenseQuote">
    <w:name w:val="Intense Quote"/>
    <w:basedOn w:val="Normal"/>
    <w:next w:val="Normal"/>
    <w:link w:val="IntenseQuoteChar"/>
    <w:uiPriority w:val="30"/>
    <w:qFormat/>
    <w:rsid w:val="00566E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6E51"/>
    <w:rPr>
      <w:i/>
      <w:iCs/>
      <w:color w:val="0F4761" w:themeColor="accent1" w:themeShade="BF"/>
    </w:rPr>
  </w:style>
  <w:style w:type="character" w:styleId="IntenseReference">
    <w:name w:val="Intense Reference"/>
    <w:basedOn w:val="DefaultParagraphFont"/>
    <w:uiPriority w:val="32"/>
    <w:qFormat/>
    <w:rsid w:val="00566E51"/>
    <w:rPr>
      <w:b/>
      <w:bCs/>
      <w:smallCaps/>
      <w:color w:val="0F4761" w:themeColor="accent1" w:themeShade="BF"/>
      <w:spacing w:val="5"/>
    </w:rPr>
  </w:style>
  <w:style w:type="paragraph" w:styleId="NormalWeb">
    <w:name w:val="Normal (Web)"/>
    <w:basedOn w:val="Normal"/>
    <w:uiPriority w:val="99"/>
    <w:semiHidden/>
    <w:unhideWhenUsed/>
    <w:rsid w:val="00566E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ubtleReference">
    <w:name w:val="Subtle Reference"/>
    <w:basedOn w:val="DefaultParagraphFont"/>
    <w:uiPriority w:val="31"/>
    <w:qFormat/>
    <w:rsid w:val="006270A0"/>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914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Ruiz</dc:creator>
  <cp:keywords/>
  <dc:description/>
  <cp:lastModifiedBy>Carlos Ruiz</cp:lastModifiedBy>
  <cp:revision>3</cp:revision>
  <dcterms:created xsi:type="dcterms:W3CDTF">2024-04-22T04:41:00Z</dcterms:created>
  <dcterms:modified xsi:type="dcterms:W3CDTF">2024-04-22T04:48:00Z</dcterms:modified>
</cp:coreProperties>
</file>