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0B0E" w14:textId="77777777" w:rsidR="000E78E6"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A2E6738" w:rsidR="00735212" w:rsidRDefault="0079323E">
      <w:r>
        <w:rPr>
          <w:noProof/>
        </w:rPr>
        <mc:AlternateContent>
          <mc:Choice Requires="wps">
            <w:drawing>
              <wp:anchor distT="45720" distB="45720" distL="114300" distR="114300" simplePos="0" relativeHeight="251661312" behindDoc="0" locked="0" layoutInCell="1" allowOverlap="1" wp14:anchorId="46F97495" wp14:editId="18D7D215">
                <wp:simplePos x="0" y="0"/>
                <wp:positionH relativeFrom="column">
                  <wp:posOffset>1510220</wp:posOffset>
                </wp:positionH>
                <wp:positionV relativeFrom="paragraph">
                  <wp:posOffset>131297</wp:posOffset>
                </wp:positionV>
                <wp:extent cx="4339590" cy="1210945"/>
                <wp:effectExtent l="0" t="0" r="2286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210945"/>
                        </a:xfrm>
                        <a:prstGeom prst="rect">
                          <a:avLst/>
                        </a:prstGeom>
                        <a:solidFill>
                          <a:srgbClr val="FFFFFF"/>
                        </a:solidFill>
                        <a:ln w="9525">
                          <a:solidFill>
                            <a:schemeClr val="bg1"/>
                          </a:solidFill>
                          <a:miter lim="800000"/>
                          <a:headEnd/>
                          <a:tailEnd/>
                        </a:ln>
                      </wps:spPr>
                      <wps:txb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18.9pt;margin-top:10.35pt;width:341.7pt;height:9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pFwIAAB8EAAAOAAAAZHJzL2Uyb0RvYy54bWysU9tu2zAMfR+wfxD0vthOk6024hRdugwD&#10;ugvQ7QNkWbaFyaImKbGzrx8lu2navQ3TgyCK0iF5eLi5GXtFjsI6Cbqk2SKlRGgOtdRtSX9837+5&#10;p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" strokecolor="white [3212]">
                <v:textbo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v:textbox>
                <w10:wrap type="square"/>
              </v:shape>
            </w:pict>
          </mc:Fallback>
        </mc:AlternateContent>
      </w:r>
    </w:p>
    <w:p w14:paraId="14ACDB89" w14:textId="1698ACEB" w:rsidR="00735212" w:rsidRDefault="00735212"/>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5FBBAC62" w14:textId="55B9B99C" w:rsidR="00C91A8C" w:rsidRPr="00957A78" w:rsidRDefault="005555BA" w:rsidP="00C91A8C">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 xml:space="preserve">IVAN AYALA </w:t>
                            </w:r>
                            <w:r w:rsidR="00CE627A" w:rsidRPr="00FF3AF5">
                              <w:rPr>
                                <w:rFonts w:ascii="Futura Md BT" w:hAnsi="Futura Md BT"/>
                                <w:color w:val="000050"/>
                              </w:rPr>
                              <w:t>AYALA</w:t>
                            </w:r>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 xml:space="preserve">IVAN AYALA </w:t>
                      </w:r>
                      <w:r w:rsidR="00CE627A" w:rsidRPr="00FF3AF5">
                        <w:rPr>
                          <w:rFonts w:ascii="Futura Md BT" w:hAnsi="Futura Md BT"/>
                          <w:color w:val="000050"/>
                        </w:rPr>
                        <w:t>AYALA</w:t>
                      </w:r>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v:textbox>
                <w10:wrap type="square" anchorx="margin"/>
              </v:shape>
            </w:pict>
          </mc:Fallback>
        </mc:AlternateContent>
      </w:r>
    </w:p>
    <w:p w14:paraId="1ABE6434" w14:textId="77777777" w:rsidR="00C2085D" w:rsidRPr="00B92715" w:rsidRDefault="00E06142" w:rsidP="00B92715">
      <w:pPr>
        <w:rPr>
          <w:rFonts w:ascii="Arial" w:hAnsi="Arial" w:cs="Arial"/>
          <w:color w:val="404040" w:themeColor="text1" w:themeTint="BF"/>
          <w:sz w:val="28"/>
          <w:szCs w:val="28"/>
        </w:rPr>
      </w:pPr>
      <w:r w:rsidRPr="00B92715">
        <w:rPr>
          <w:rFonts w:ascii="Arial" w:hAnsi="Arial" w:cs="Arial"/>
          <w:color w:val="404040" w:themeColor="text1" w:themeTint="BF"/>
          <w:sz w:val="28"/>
          <w:szCs w:val="28"/>
        </w:rPr>
        <w:lastRenderedPageBreak/>
        <w:t>Resumen</w:t>
      </w:r>
    </w:p>
    <w:p w14:paraId="1516D91D" w14:textId="77777777" w:rsidR="00E06142" w:rsidRDefault="00E06142" w:rsidP="00C2085D">
      <w:pPr>
        <w:spacing w:line="360" w:lineRule="auto"/>
        <w:rPr>
          <w:rFonts w:ascii="Arial" w:hAnsi="Arial" w:cs="Arial"/>
          <w:color w:val="575757"/>
          <w:sz w:val="24"/>
          <w:szCs w:val="20"/>
        </w:rPr>
      </w:pPr>
    </w:p>
    <w:p w14:paraId="0D049A20"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El presente informe aborda el desarrollo de una solución en Java orientada a objetos, cuyo objetivo fue calcular el costo de despacho de productos según reglas de negocio específicas. La hipótesis central plantea que es posible construir una aplicación funcional, modular y comprensible sin depender de entornos integrados (IDE), fortaleciendo así la comprensión del ciclo de compilación, ejecución y validación manual. La estructura del informe se organiza en torno a la definición del problema, el diseño de la solución, la implementación del código con comentarios explicativos, y la documentación técnica en GitHub, incluyendo historias de usuario, reglas de negocio y flujos de validación.</w:t>
      </w:r>
    </w:p>
    <w:p w14:paraId="0499779D"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 xml:space="preserve">Entre los principales aportes destacan la aplicación de buenas prácticas como </w:t>
      </w:r>
      <w:proofErr w:type="gramStart"/>
      <w:r w:rsidRPr="00957A78">
        <w:rPr>
          <w:rFonts w:ascii="Arial" w:hAnsi="Arial" w:cs="Arial"/>
          <w:color w:val="575757"/>
          <w:sz w:val="24"/>
          <w:szCs w:val="20"/>
        </w:rPr>
        <w:t>la modularidad</w:t>
      </w:r>
      <w:proofErr w:type="gramEnd"/>
      <w:r w:rsidRPr="00957A78">
        <w:rPr>
          <w:rFonts w:ascii="Arial" w:hAnsi="Arial" w:cs="Arial"/>
          <w:color w:val="575757"/>
          <w:sz w:val="24"/>
          <w:szCs w:val="20"/>
        </w:rPr>
        <w:t>, el manejo de errores, la validación de entradas y la trazabilidad del código. Se integraron elementos de hospitalidad digital, asegurando que la solución fuera clara, replicable y centrada en la experiencia humana. Además, se fortalecieron habilidades de documentación profesional, tanto en el código como en el README del repositorio, proyectando el trabajo de forma pública y alineada con estándares técnicos.</w:t>
      </w:r>
    </w:p>
    <w:p w14:paraId="2893E62F" w14:textId="7817A2B1" w:rsidR="00735212" w:rsidRDefault="00957A78" w:rsidP="009A6883">
      <w:pPr>
        <w:spacing w:line="360" w:lineRule="auto"/>
        <w:jc w:val="both"/>
        <w:rPr>
          <w:rFonts w:ascii="Arial" w:hAnsi="Arial" w:cs="Arial"/>
          <w:color w:val="575757"/>
          <w:sz w:val="24"/>
          <w:szCs w:val="20"/>
        </w:rPr>
      </w:pPr>
      <w:r w:rsidRPr="00957A78">
        <w:rPr>
          <w:rFonts w:ascii="Arial" w:hAnsi="Arial" w:cs="Arial"/>
          <w:color w:val="575757"/>
          <w:sz w:val="24"/>
          <w:szCs w:val="20"/>
        </w:rPr>
        <w:t>La conclusión reafirma que esta actividad no solo permitió cumplir con los objetivos académicos, sino que también aportó valor real al proceso formativo del estudiante, consolidando competencias clave para su desarrollo profesional. El ejercicio de construir, validar y documentar una solución desde cero representa un avance concreto en la construcción de una marca personal basada en autenticidad, claridad y sensibilidad técnica. En conjunto, el informe refleja una propuesta coherente, trazable y alineada con los principios de calidad y hospitalidad digital que guían el trabajo del estudiante.</w:t>
      </w:r>
    </w:p>
    <w:p w14:paraId="4CF258D6" w14:textId="77777777" w:rsidR="00E06142" w:rsidRDefault="00E06142" w:rsidP="00C2085D">
      <w:pPr>
        <w:spacing w:line="360" w:lineRule="auto"/>
        <w:rPr>
          <w:rFonts w:ascii="Arial" w:hAnsi="Arial" w:cs="Arial"/>
          <w:color w:val="575757"/>
          <w:sz w:val="24"/>
          <w:szCs w:val="20"/>
        </w:rPr>
      </w:pPr>
    </w:p>
    <w:p w14:paraId="0846F9B0" w14:textId="77777777" w:rsidR="00E06142" w:rsidRDefault="00E06142" w:rsidP="00C2085D">
      <w:pPr>
        <w:spacing w:line="360" w:lineRule="auto"/>
        <w:rPr>
          <w:rFonts w:ascii="Arial" w:hAnsi="Arial" w:cs="Arial"/>
          <w:color w:val="575757"/>
          <w:sz w:val="24"/>
          <w:szCs w:val="20"/>
        </w:rPr>
      </w:pPr>
    </w:p>
    <w:p w14:paraId="25E596A7" w14:textId="77777777" w:rsidR="00BE6788" w:rsidRDefault="00BE6788">
      <w:pPr>
        <w:rPr>
          <w:rFonts w:ascii="Arial" w:hAnsi="Arial" w:cs="Arial"/>
          <w:b/>
          <w:color w:val="575757"/>
          <w:sz w:val="24"/>
          <w:szCs w:val="20"/>
        </w:rPr>
      </w:pPr>
      <w:r>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5171B711" w14:textId="03EF7D3B" w:rsidR="00B05E44"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07136958" w:history="1">
            <w:r w:rsidR="00B05E44" w:rsidRPr="007A4EC8">
              <w:rPr>
                <w:rStyle w:val="Hipervnculo"/>
                <w:rFonts w:ascii="Arial" w:hAnsi="Arial" w:cs="Arial"/>
                <w:noProof/>
              </w:rPr>
              <w:t>Introducción</w:t>
            </w:r>
            <w:r w:rsidR="00B05E44">
              <w:rPr>
                <w:noProof/>
                <w:webHidden/>
              </w:rPr>
              <w:tab/>
            </w:r>
            <w:r w:rsidR="00B05E44">
              <w:rPr>
                <w:noProof/>
                <w:webHidden/>
              </w:rPr>
              <w:fldChar w:fldCharType="begin"/>
            </w:r>
            <w:r w:rsidR="00B05E44">
              <w:rPr>
                <w:noProof/>
                <w:webHidden/>
              </w:rPr>
              <w:instrText xml:space="preserve"> PAGEREF _Toc207136958 \h </w:instrText>
            </w:r>
            <w:r w:rsidR="00B05E44">
              <w:rPr>
                <w:noProof/>
                <w:webHidden/>
              </w:rPr>
            </w:r>
            <w:r w:rsidR="00B05E44">
              <w:rPr>
                <w:noProof/>
                <w:webHidden/>
              </w:rPr>
              <w:fldChar w:fldCharType="separate"/>
            </w:r>
            <w:r w:rsidR="00B05E44">
              <w:rPr>
                <w:noProof/>
                <w:webHidden/>
              </w:rPr>
              <w:t>4</w:t>
            </w:r>
            <w:r w:rsidR="00B05E44">
              <w:rPr>
                <w:noProof/>
                <w:webHidden/>
              </w:rPr>
              <w:fldChar w:fldCharType="end"/>
            </w:r>
          </w:hyperlink>
        </w:p>
        <w:p w14:paraId="1288D9C0" w14:textId="4ECB1810" w:rsidR="00B05E44" w:rsidRDefault="00B05E44">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136959" w:history="1">
            <w:r w:rsidRPr="007A4EC8">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_Toc207136959 \h </w:instrText>
            </w:r>
            <w:r>
              <w:rPr>
                <w:noProof/>
                <w:webHidden/>
              </w:rPr>
            </w:r>
            <w:r>
              <w:rPr>
                <w:noProof/>
                <w:webHidden/>
              </w:rPr>
              <w:fldChar w:fldCharType="separate"/>
            </w:r>
            <w:r>
              <w:rPr>
                <w:noProof/>
                <w:webHidden/>
              </w:rPr>
              <w:t>5</w:t>
            </w:r>
            <w:r>
              <w:rPr>
                <w:noProof/>
                <w:webHidden/>
              </w:rPr>
              <w:fldChar w:fldCharType="end"/>
            </w:r>
          </w:hyperlink>
        </w:p>
        <w:p w14:paraId="271654AC" w14:textId="6CE948CA" w:rsidR="00B05E44" w:rsidRDefault="00B05E44">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136960" w:history="1">
            <w:r w:rsidRPr="007A4EC8">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_Toc207136960 \h </w:instrText>
            </w:r>
            <w:r>
              <w:rPr>
                <w:noProof/>
                <w:webHidden/>
              </w:rPr>
            </w:r>
            <w:r>
              <w:rPr>
                <w:noProof/>
                <w:webHidden/>
              </w:rPr>
              <w:fldChar w:fldCharType="separate"/>
            </w:r>
            <w:r>
              <w:rPr>
                <w:noProof/>
                <w:webHidden/>
              </w:rPr>
              <w:t>12</w:t>
            </w:r>
            <w:r>
              <w:rPr>
                <w:noProof/>
                <w:webHidden/>
              </w:rPr>
              <w:fldChar w:fldCharType="end"/>
            </w:r>
          </w:hyperlink>
        </w:p>
        <w:p w14:paraId="567562EA" w14:textId="1EBB0D9F"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Default="00C2085D" w:rsidP="00C2085D">
      <w:pPr>
        <w:spacing w:line="360" w:lineRule="auto"/>
        <w:rPr>
          <w:rFonts w:ascii="Arial" w:hAnsi="Arial" w:cs="Arial"/>
          <w:b/>
          <w:color w:val="575757"/>
          <w:szCs w:val="20"/>
        </w:rPr>
      </w:pPr>
    </w:p>
    <w:p w14:paraId="2C22B0DD" w14:textId="77777777" w:rsidR="00957A78" w:rsidRPr="00C2085D" w:rsidRDefault="00957A78"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60312BC3" w14:textId="77777777" w:rsidR="00957A78" w:rsidRDefault="00957A78"/>
    <w:p w14:paraId="22861A17" w14:textId="77777777" w:rsidR="00957A78" w:rsidRDefault="00957A78"/>
    <w:p w14:paraId="594C494E" w14:textId="77777777" w:rsidR="00957A78" w:rsidRDefault="00957A78"/>
    <w:p w14:paraId="018851E1" w14:textId="77777777" w:rsidR="00957A78" w:rsidRDefault="00957A78"/>
    <w:p w14:paraId="269FBC89" w14:textId="77777777" w:rsidR="00957A78" w:rsidRDefault="00957A78"/>
    <w:p w14:paraId="4FB72A51" w14:textId="77777777" w:rsidR="00735212" w:rsidRDefault="00735212"/>
    <w:p w14:paraId="21A3ABA3" w14:textId="77777777" w:rsidR="000D6D1D" w:rsidRDefault="000D6D1D"/>
    <w:p w14:paraId="0F13F658" w14:textId="77777777" w:rsidR="000D6D1D" w:rsidRDefault="000D6D1D"/>
    <w:p w14:paraId="6876049A" w14:textId="77777777" w:rsidR="000D6D1D" w:rsidRDefault="000D6D1D"/>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207136958"/>
      <w:r w:rsidRPr="00156552">
        <w:rPr>
          <w:rFonts w:ascii="Arial" w:hAnsi="Arial" w:cs="Arial"/>
          <w:color w:val="404040" w:themeColor="text1" w:themeTint="BF"/>
          <w:sz w:val="28"/>
          <w:szCs w:val="28"/>
        </w:rPr>
        <w:lastRenderedPageBreak/>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4AD7C10E"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El presente documento corresponde al desarrollo y documentación de la actividad formativa de la semana 3 del Taller de Aplicaciones Móviles, impartido en AIEP durante el año académico 2024. El objetivo principal de esta actividad es aplicar conocimientos fundamentales de programación en Java para construir una aplicación funcional que simule el cálculo de costos de despacho, utilizando entrada y salida estándar desde la consola, sin apoyo de entornos de desarrollo integrados (IDE).</w:t>
      </w:r>
    </w:p>
    <w:p w14:paraId="52161E29"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La actividad se enmarca en un enfoque práctico, orientado a fortalecer la comprensión de estructuras condicionales, manejo de errores, validación de entradas y ejecución de programas mediante la máquina virtual de Java (JVM). A través de este ejercicio, se busca que el estudiante desarrolle habilidades técnicas esenciales para el desarrollo de aplicaciones móviles, al tiempo que incorpora buenas prácticas de documentación, trazabilidad y claridad en la presentación del código.</w:t>
      </w:r>
    </w:p>
    <w:p w14:paraId="358FF033"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 xml:space="preserve">El documento incluye la descripción detallada del caso de estudio, los requerimientos funcionales y no funcionales, las historias de usuario que justifican el diseño de la solución, el cronograma de trabajo, la documentación del proceso de desarrollo y la ejecución del programa. Además, se presenta el código fuente </w:t>
      </w:r>
      <w:proofErr w:type="gramStart"/>
      <w:r w:rsidRPr="00E454E3">
        <w:rPr>
          <w:rFonts w:ascii="Arial" w:hAnsi="Arial" w:cs="Arial"/>
          <w:color w:val="575757"/>
          <w:sz w:val="24"/>
          <w:szCs w:val="20"/>
        </w:rPr>
        <w:t>comentado línea</w:t>
      </w:r>
      <w:proofErr w:type="gramEnd"/>
      <w:r w:rsidRPr="00E454E3">
        <w:rPr>
          <w:rFonts w:ascii="Arial" w:hAnsi="Arial" w:cs="Arial"/>
          <w:color w:val="575757"/>
          <w:sz w:val="24"/>
          <w:szCs w:val="20"/>
        </w:rPr>
        <w:t xml:space="preserve"> por línea, explicando la lógica detrás de cada instrucción y su propósito dentro del flujo general de la aplicación.</w:t>
      </w:r>
    </w:p>
    <w:p w14:paraId="2F04B62D" w14:textId="79F07B85" w:rsidR="00C2085D" w:rsidRDefault="00E454E3" w:rsidP="009A6883">
      <w:pPr>
        <w:spacing w:line="360" w:lineRule="auto"/>
        <w:jc w:val="both"/>
        <w:rPr>
          <w:rFonts w:ascii="Arial" w:hAnsi="Arial" w:cs="Arial"/>
          <w:color w:val="575757"/>
          <w:sz w:val="24"/>
          <w:szCs w:val="20"/>
        </w:rPr>
      </w:pPr>
      <w:r w:rsidRPr="00E454E3">
        <w:rPr>
          <w:rFonts w:ascii="Arial" w:hAnsi="Arial" w:cs="Arial"/>
          <w:color w:val="575757"/>
          <w:sz w:val="24"/>
          <w:szCs w:val="20"/>
        </w:rPr>
        <w:t xml:space="preserve">Este trabajo no solo busca cumplir con los criterios académicos establecidos, sino también reflejar un compromiso con la hospitalidad digital, </w:t>
      </w:r>
      <w:proofErr w:type="gramStart"/>
      <w:r w:rsidRPr="00E454E3">
        <w:rPr>
          <w:rFonts w:ascii="Arial" w:hAnsi="Arial" w:cs="Arial"/>
          <w:color w:val="575757"/>
          <w:sz w:val="24"/>
          <w:szCs w:val="20"/>
        </w:rPr>
        <w:t>la modularidad</w:t>
      </w:r>
      <w:proofErr w:type="gramEnd"/>
      <w:r w:rsidRPr="00E454E3">
        <w:rPr>
          <w:rFonts w:ascii="Arial" w:hAnsi="Arial" w:cs="Arial"/>
          <w:color w:val="575757"/>
          <w:sz w:val="24"/>
          <w:szCs w:val="20"/>
        </w:rPr>
        <w:t xml:space="preserve"> y la experiencia humana en el desarrollo de software. La solución propuesta está diseñada para ser clara, funcional y fácilmente replicable, permitiendo al lector comprender tanto el funcionamiento técnico como el razonamiento detrás de cada decisión tomada durante el desarrollo.</w:t>
      </w:r>
    </w:p>
    <w:p w14:paraId="62CDA5ED" w14:textId="77777777" w:rsidR="00C2085D" w:rsidRDefault="00C2085D" w:rsidP="00C2085D">
      <w:pPr>
        <w:spacing w:line="360" w:lineRule="auto"/>
        <w:rPr>
          <w:rFonts w:ascii="Arial" w:hAnsi="Arial" w:cs="Arial"/>
          <w:color w:val="575757"/>
          <w:sz w:val="24"/>
          <w:szCs w:val="20"/>
        </w:rPr>
      </w:pPr>
    </w:p>
    <w:p w14:paraId="06635D2D" w14:textId="77777777" w:rsidR="00C2085D" w:rsidRDefault="00C2085D" w:rsidP="00C2085D">
      <w:pPr>
        <w:spacing w:line="360" w:lineRule="auto"/>
        <w:rPr>
          <w:rFonts w:ascii="Arial" w:hAnsi="Arial" w:cs="Arial"/>
          <w:color w:val="575757"/>
          <w:sz w:val="24"/>
          <w:szCs w:val="20"/>
        </w:rPr>
      </w:pPr>
    </w:p>
    <w:p w14:paraId="6EE5540A" w14:textId="77777777" w:rsidR="00C2085D" w:rsidRDefault="00C2085D" w:rsidP="00C2085D">
      <w:pPr>
        <w:spacing w:line="360" w:lineRule="auto"/>
        <w:rPr>
          <w:rFonts w:ascii="Arial" w:hAnsi="Arial" w:cs="Arial"/>
          <w:color w:val="575757"/>
          <w:sz w:val="24"/>
          <w:szCs w:val="20"/>
        </w:rPr>
      </w:pPr>
    </w:p>
    <w:p w14:paraId="40023C43" w14:textId="4FDE1B31" w:rsidR="00C2085D" w:rsidRPr="00884389" w:rsidRDefault="00884389" w:rsidP="00884389">
      <w:pPr>
        <w:pStyle w:val="Ttulo1"/>
        <w:rPr>
          <w:rFonts w:ascii="Arial" w:hAnsi="Arial" w:cs="Arial"/>
          <w:color w:val="404040" w:themeColor="text1" w:themeTint="BF"/>
          <w:sz w:val="28"/>
          <w:szCs w:val="28"/>
        </w:rPr>
      </w:pPr>
      <w:bookmarkStart w:id="1" w:name="_Toc207136959"/>
      <w:r w:rsidRPr="00884389">
        <w:rPr>
          <w:rFonts w:ascii="Arial" w:hAnsi="Arial" w:cs="Arial"/>
          <w:color w:val="404040" w:themeColor="text1" w:themeTint="BF"/>
          <w:sz w:val="28"/>
          <w:szCs w:val="28"/>
        </w:rPr>
        <w:lastRenderedPageBreak/>
        <w:t>Desarrollo</w:t>
      </w:r>
      <w:bookmarkEnd w:id="1"/>
      <w:r w:rsidRPr="00884389">
        <w:rPr>
          <w:rFonts w:ascii="Arial" w:hAnsi="Arial" w:cs="Arial"/>
          <w:color w:val="404040" w:themeColor="text1" w:themeTint="BF"/>
          <w:sz w:val="28"/>
          <w:szCs w:val="28"/>
        </w:rPr>
        <w:t xml:space="preserve"> </w:t>
      </w:r>
    </w:p>
    <w:p w14:paraId="30CEA16B" w14:textId="77777777" w:rsidR="0028109E" w:rsidRDefault="0028109E" w:rsidP="00C2085D">
      <w:pPr>
        <w:spacing w:line="360" w:lineRule="auto"/>
        <w:rPr>
          <w:rFonts w:ascii="Arial" w:hAnsi="Arial" w:cs="Arial"/>
          <w:color w:val="575757"/>
          <w:sz w:val="24"/>
          <w:szCs w:val="20"/>
        </w:rPr>
      </w:pPr>
    </w:p>
    <w:p w14:paraId="1B0C90D5" w14:textId="4593B29B" w:rsidR="00EF283A" w:rsidRPr="00B05BDA" w:rsidRDefault="003C3286" w:rsidP="00EF283A">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a. </w:t>
      </w:r>
      <w:r w:rsidRPr="003C3286">
        <w:rPr>
          <w:rFonts w:ascii="Arial" w:hAnsi="Arial" w:cs="Arial"/>
          <w:b/>
          <w:bCs/>
          <w:color w:val="5B9BD5" w:themeColor="accent1"/>
          <w:sz w:val="28"/>
          <w:szCs w:val="28"/>
        </w:rPr>
        <w:t>Requerimientos del sistema</w:t>
      </w:r>
    </w:p>
    <w:tbl>
      <w:tblPr>
        <w:tblStyle w:val="Tablaconcuadrcula"/>
        <w:tblW w:w="0" w:type="auto"/>
        <w:tblLook w:val="04A0" w:firstRow="1" w:lastRow="0" w:firstColumn="1" w:lastColumn="0" w:noHBand="0" w:noVBand="1"/>
      </w:tblPr>
      <w:tblGrid>
        <w:gridCol w:w="3115"/>
        <w:gridCol w:w="3115"/>
        <w:gridCol w:w="3115"/>
      </w:tblGrid>
      <w:tr w:rsidR="00EF283A" w14:paraId="296C90A6" w14:textId="77777777" w:rsidTr="00B05BDA">
        <w:tc>
          <w:tcPr>
            <w:tcW w:w="3115" w:type="dxa"/>
          </w:tcPr>
          <w:p w14:paraId="56A9B951" w14:textId="6BEAD0A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Tipo</w:t>
            </w:r>
          </w:p>
        </w:tc>
        <w:tc>
          <w:tcPr>
            <w:tcW w:w="3115" w:type="dxa"/>
          </w:tcPr>
          <w:p w14:paraId="48374273" w14:textId="395DEF8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Requerimiento</w:t>
            </w:r>
          </w:p>
        </w:tc>
        <w:tc>
          <w:tcPr>
            <w:tcW w:w="3115" w:type="dxa"/>
          </w:tcPr>
          <w:p w14:paraId="0AFD1072" w14:textId="10CDA32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Justificación</w:t>
            </w:r>
          </w:p>
        </w:tc>
      </w:tr>
      <w:tr w:rsidR="00EF283A" w14:paraId="38E45240" w14:textId="77777777" w:rsidTr="00B05BDA">
        <w:tc>
          <w:tcPr>
            <w:tcW w:w="3115" w:type="dxa"/>
          </w:tcPr>
          <w:p w14:paraId="44F602BA" w14:textId="57FB3009"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CD36BEB" w14:textId="7732D26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Calcular el costo de despacho según el monto de compra ingresado</w:t>
            </w:r>
          </w:p>
        </w:tc>
        <w:tc>
          <w:tcPr>
            <w:tcW w:w="3115" w:type="dxa"/>
          </w:tcPr>
          <w:p w14:paraId="45DFE1C0" w14:textId="2EE3C924"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Es el objetivo principal del programa, basado en reglas de negocio específicas del caso.</w:t>
            </w:r>
          </w:p>
        </w:tc>
      </w:tr>
      <w:tr w:rsidR="00EF283A" w14:paraId="67B08E0D" w14:textId="77777777" w:rsidTr="00B05BDA">
        <w:tc>
          <w:tcPr>
            <w:tcW w:w="3115" w:type="dxa"/>
          </w:tcPr>
          <w:p w14:paraId="2A343060" w14:textId="4A2288CC"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F30A586" w14:textId="38C47A5D"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Validar que el monto ingresado sea numérico y positivo</w:t>
            </w:r>
          </w:p>
        </w:tc>
        <w:tc>
          <w:tcPr>
            <w:tcW w:w="3115" w:type="dxa"/>
          </w:tcPr>
          <w:p w14:paraId="784AC691" w14:textId="32A4564A"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Evita errores de ejecución y asegura que la entrada sea coherente con el contexto comercial.</w:t>
            </w:r>
          </w:p>
        </w:tc>
      </w:tr>
      <w:tr w:rsidR="00EF283A" w14:paraId="3E7FD77E" w14:textId="77777777" w:rsidTr="00B05BDA">
        <w:tc>
          <w:tcPr>
            <w:tcW w:w="3115" w:type="dxa"/>
          </w:tcPr>
          <w:p w14:paraId="7B467FC8" w14:textId="4636647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5AA10D8C" w14:textId="30B1BCD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Mostrar el resultado del costo de despacho en consola</w:t>
            </w:r>
          </w:p>
        </w:tc>
        <w:tc>
          <w:tcPr>
            <w:tcW w:w="3115" w:type="dxa"/>
          </w:tcPr>
          <w:p w14:paraId="6F91914B" w14:textId="04DA02B7"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Permite al usuario visualizar el resultado sin interfaz gráfica, cumpliendo con la pauta.</w:t>
            </w:r>
          </w:p>
        </w:tc>
      </w:tr>
      <w:tr w:rsidR="00EF283A" w14:paraId="5240EFF4" w14:textId="77777777" w:rsidTr="00B05BDA">
        <w:tc>
          <w:tcPr>
            <w:tcW w:w="3115" w:type="dxa"/>
          </w:tcPr>
          <w:p w14:paraId="797FD66D" w14:textId="6B32C64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8521500" w14:textId="25C1779B"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Permitir al usuario ingresar el monto de compra desde terminal</w:t>
            </w:r>
          </w:p>
        </w:tc>
        <w:tc>
          <w:tcPr>
            <w:tcW w:w="3115" w:type="dxa"/>
          </w:tcPr>
          <w:p w14:paraId="3FFC6F27" w14:textId="010E0C12"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Simula una interacción básica sin interfaz, alineada con el enfoque de compilación manual.</w:t>
            </w:r>
          </w:p>
        </w:tc>
      </w:tr>
      <w:tr w:rsidR="00EF283A" w14:paraId="189F450D" w14:textId="77777777" w:rsidTr="00B05BDA">
        <w:tc>
          <w:tcPr>
            <w:tcW w:w="3115" w:type="dxa"/>
          </w:tcPr>
          <w:p w14:paraId="7B20CCA4" w14:textId="1E2E7AA6"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4579F26" w14:textId="49F2E2F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Aplicar reglas de negocio: despacho gratis sobre cierto monto, fijo en otros</w:t>
            </w:r>
          </w:p>
        </w:tc>
        <w:tc>
          <w:tcPr>
            <w:tcW w:w="3115" w:type="dxa"/>
          </w:tcPr>
          <w:p w14:paraId="20813A1E" w14:textId="4F8FB5BD"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Refleja condiciones reales del sistema de distribución planteado en el caso de estudio.</w:t>
            </w:r>
          </w:p>
        </w:tc>
      </w:tr>
      <w:tr w:rsidR="00EF283A" w14:paraId="38A77D97" w14:textId="77777777" w:rsidTr="00B05BDA">
        <w:tc>
          <w:tcPr>
            <w:tcW w:w="3115" w:type="dxa"/>
          </w:tcPr>
          <w:p w14:paraId="46855365" w14:textId="3CDCD463"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03DD1C0B" w14:textId="561B199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compilar y ejecutarse sin uso de IDE</w:t>
            </w:r>
          </w:p>
        </w:tc>
        <w:tc>
          <w:tcPr>
            <w:tcW w:w="3115" w:type="dxa"/>
          </w:tcPr>
          <w:p w14:paraId="54897702" w14:textId="5765390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Refuerza el aprendizaje del ciclo de compilación manual y uso de la JVM desde terminal.</w:t>
            </w:r>
          </w:p>
        </w:tc>
      </w:tr>
      <w:tr w:rsidR="00EF283A" w14:paraId="512D8E8A" w14:textId="77777777" w:rsidTr="00B05BDA">
        <w:tc>
          <w:tcPr>
            <w:tcW w:w="3115" w:type="dxa"/>
          </w:tcPr>
          <w:p w14:paraId="7AD6F114" w14:textId="632F5C9E"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22EB8341" w14:textId="7FB07BB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código debe estar comentado línea por línea</w:t>
            </w:r>
          </w:p>
        </w:tc>
        <w:tc>
          <w:tcPr>
            <w:tcW w:w="3115" w:type="dxa"/>
          </w:tcPr>
          <w:p w14:paraId="4017192C" w14:textId="5198326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 xml:space="preserve">Facilita la comprensión, evaluación académica y </w:t>
            </w:r>
            <w:r w:rsidRPr="00DD1254">
              <w:rPr>
                <w:rFonts w:ascii="Arial" w:hAnsi="Arial" w:cs="Arial"/>
                <w:color w:val="575757"/>
                <w:sz w:val="24"/>
                <w:szCs w:val="20"/>
              </w:rPr>
              <w:lastRenderedPageBreak/>
              <w:t>trazabilidad técnica del desarrollo.</w:t>
            </w:r>
          </w:p>
        </w:tc>
      </w:tr>
      <w:tr w:rsidR="00EF283A" w14:paraId="05B8161F" w14:textId="77777777" w:rsidTr="00B05BDA">
        <w:tc>
          <w:tcPr>
            <w:tcW w:w="3115" w:type="dxa"/>
          </w:tcPr>
          <w:p w14:paraId="617A61CB" w14:textId="07BECD5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lastRenderedPageBreak/>
              <w:t>No funcional</w:t>
            </w:r>
          </w:p>
        </w:tc>
        <w:tc>
          <w:tcPr>
            <w:tcW w:w="3115" w:type="dxa"/>
          </w:tcPr>
          <w:p w14:paraId="2F06886E" w14:textId="19F964DF"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estar documentado en GitHub con README y cronograma inicial</w:t>
            </w:r>
          </w:p>
        </w:tc>
        <w:tc>
          <w:tcPr>
            <w:tcW w:w="3115" w:type="dxa"/>
          </w:tcPr>
          <w:p w14:paraId="28ACBC14" w14:textId="3311A859"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Proyecta profesionalismo, permite trazabilidad y cumple con criterios de hospitalidad digital.</w:t>
            </w:r>
          </w:p>
        </w:tc>
      </w:tr>
      <w:tr w:rsidR="00617D0A" w14:paraId="749853B7" w14:textId="77777777" w:rsidTr="00B05BDA">
        <w:tc>
          <w:tcPr>
            <w:tcW w:w="3115" w:type="dxa"/>
          </w:tcPr>
          <w:p w14:paraId="19DBA67E" w14:textId="256808EC" w:rsidR="00617D0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No funcional</w:t>
            </w:r>
          </w:p>
        </w:tc>
        <w:tc>
          <w:tcPr>
            <w:tcW w:w="3115" w:type="dxa"/>
          </w:tcPr>
          <w:p w14:paraId="25699812" w14:textId="77777777" w:rsidR="00617D0A" w:rsidRPr="00617D0A" w:rsidRDefault="00617D0A" w:rsidP="00617D0A">
            <w:pPr>
              <w:spacing w:line="360" w:lineRule="auto"/>
              <w:jc w:val="both"/>
              <w:rPr>
                <w:rFonts w:ascii="Arial" w:hAnsi="Arial" w:cs="Arial"/>
                <w:color w:val="575757"/>
                <w:sz w:val="24"/>
                <w:szCs w:val="20"/>
              </w:rPr>
            </w:pPr>
            <w:r w:rsidRPr="00617D0A">
              <w:rPr>
                <w:rFonts w:ascii="Arial" w:hAnsi="Arial" w:cs="Arial"/>
                <w:color w:val="575757"/>
                <w:sz w:val="24"/>
                <w:szCs w:val="20"/>
              </w:rPr>
              <w:t>El sistema debe ser modular y fácilmente modificable</w:t>
            </w:r>
          </w:p>
          <w:p w14:paraId="1A8EE4E6" w14:textId="77777777" w:rsidR="00617D0A" w:rsidRPr="00617D0A" w:rsidRDefault="00617D0A" w:rsidP="00EF283A">
            <w:pPr>
              <w:spacing w:line="360" w:lineRule="auto"/>
              <w:jc w:val="both"/>
              <w:rPr>
                <w:rFonts w:ascii="Arial" w:hAnsi="Arial" w:cs="Arial"/>
                <w:color w:val="575757"/>
                <w:sz w:val="24"/>
                <w:szCs w:val="20"/>
              </w:rPr>
            </w:pPr>
          </w:p>
        </w:tc>
        <w:tc>
          <w:tcPr>
            <w:tcW w:w="3115" w:type="dxa"/>
          </w:tcPr>
          <w:p w14:paraId="76F01D13" w14:textId="33139CA5" w:rsidR="00617D0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Asegura mantenibilidad futura y refleja buenas prácticas de desarrollo orientado a objetos.</w:t>
            </w:r>
          </w:p>
        </w:tc>
      </w:tr>
      <w:tr w:rsidR="00EF283A" w14:paraId="3A3795A1" w14:textId="77777777" w:rsidTr="00B05BDA">
        <w:tc>
          <w:tcPr>
            <w:tcW w:w="3115" w:type="dxa"/>
          </w:tcPr>
          <w:p w14:paraId="2558C321" w14:textId="263817F5"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594289F3" w14:textId="629DEC6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Debe ejecutarse correctamente en sistemas operativos Windows y Linux</w:t>
            </w:r>
          </w:p>
        </w:tc>
        <w:tc>
          <w:tcPr>
            <w:tcW w:w="3115" w:type="dxa"/>
          </w:tcPr>
          <w:p w14:paraId="68B31B9F" w14:textId="03F07337"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Garantiza compatibilidad básica en entornos académicos y personales diversos.</w:t>
            </w:r>
          </w:p>
        </w:tc>
      </w:tr>
    </w:tbl>
    <w:p w14:paraId="10347481" w14:textId="77777777" w:rsidR="00EF283A" w:rsidRDefault="00EF283A" w:rsidP="00EF283A">
      <w:pPr>
        <w:spacing w:line="360" w:lineRule="auto"/>
        <w:jc w:val="both"/>
        <w:rPr>
          <w:rFonts w:ascii="Arial" w:hAnsi="Arial" w:cs="Arial"/>
          <w:color w:val="575757"/>
          <w:sz w:val="24"/>
          <w:szCs w:val="20"/>
        </w:rPr>
      </w:pPr>
    </w:p>
    <w:p w14:paraId="3882F777" w14:textId="77777777" w:rsidR="00EF283A" w:rsidRDefault="00EF283A" w:rsidP="00EF283A">
      <w:pPr>
        <w:spacing w:line="360" w:lineRule="auto"/>
        <w:jc w:val="both"/>
        <w:rPr>
          <w:rFonts w:ascii="Arial" w:hAnsi="Arial" w:cs="Arial"/>
          <w:color w:val="575757"/>
          <w:sz w:val="24"/>
          <w:szCs w:val="20"/>
        </w:rPr>
      </w:pPr>
    </w:p>
    <w:p w14:paraId="58DA232E" w14:textId="77777777" w:rsidR="00EF283A" w:rsidRPr="003C3286" w:rsidRDefault="00EF283A" w:rsidP="00EF283A">
      <w:pPr>
        <w:spacing w:line="360" w:lineRule="auto"/>
        <w:jc w:val="both"/>
        <w:rPr>
          <w:rFonts w:ascii="Arial" w:hAnsi="Arial" w:cs="Arial"/>
          <w:color w:val="575757"/>
          <w:sz w:val="24"/>
          <w:szCs w:val="20"/>
        </w:rPr>
      </w:pPr>
    </w:p>
    <w:p w14:paraId="11B35CB7"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b. </w:t>
      </w:r>
      <w:r w:rsidRPr="003C3286">
        <w:rPr>
          <w:rFonts w:ascii="Arial" w:hAnsi="Arial" w:cs="Arial"/>
          <w:b/>
          <w:bCs/>
          <w:color w:val="5B9BD5" w:themeColor="accent1"/>
          <w:sz w:val="28"/>
          <w:szCs w:val="28"/>
        </w:rPr>
        <w:t>Proceso de instalación y configuración</w:t>
      </w:r>
    </w:p>
    <w:p w14:paraId="28F88B0F"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Descarga del JDK</w:t>
      </w:r>
    </w:p>
    <w:p w14:paraId="05124E8C" w14:textId="57780F8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Proceso de instalación y configuración</w:t>
      </w:r>
    </w:p>
    <w:p w14:paraId="2A5C003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 xml:space="preserve">1. </w:t>
      </w:r>
      <w:r w:rsidRPr="006D5E3A">
        <w:rPr>
          <w:rFonts w:ascii="Arial" w:hAnsi="Arial" w:cs="Arial"/>
          <w:b/>
          <w:bCs/>
          <w:color w:val="575757"/>
          <w:sz w:val="24"/>
          <w:szCs w:val="20"/>
        </w:rPr>
        <w:t xml:space="preserve">Descarga del JDK (Java </w:t>
      </w:r>
      <w:proofErr w:type="spellStart"/>
      <w:r w:rsidRPr="006D5E3A">
        <w:rPr>
          <w:rFonts w:ascii="Arial" w:hAnsi="Arial" w:cs="Arial"/>
          <w:b/>
          <w:bCs/>
          <w:color w:val="575757"/>
          <w:sz w:val="24"/>
          <w:szCs w:val="20"/>
        </w:rPr>
        <w:t>Development</w:t>
      </w:r>
      <w:proofErr w:type="spellEnd"/>
      <w:r w:rsidRPr="006D5E3A">
        <w:rPr>
          <w:rFonts w:ascii="Arial" w:hAnsi="Arial" w:cs="Arial"/>
          <w:b/>
          <w:bCs/>
          <w:color w:val="575757"/>
          <w:sz w:val="24"/>
          <w:szCs w:val="20"/>
        </w:rPr>
        <w:t xml:space="preserve"> Kit)</w:t>
      </w:r>
    </w:p>
    <w:p w14:paraId="2681100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 xml:space="preserve">Para compilar y ejecutar programas Java desde la terminal, es necesario instalar el JDK, que incluye el compilador </w:t>
      </w:r>
      <w:proofErr w:type="spellStart"/>
      <w:r w:rsidRPr="006D5E3A">
        <w:rPr>
          <w:rFonts w:ascii="Arial" w:hAnsi="Arial" w:cs="Arial"/>
          <w:color w:val="575757"/>
          <w:sz w:val="24"/>
          <w:szCs w:val="20"/>
        </w:rPr>
        <w:t>javac</w:t>
      </w:r>
      <w:proofErr w:type="spellEnd"/>
      <w:r w:rsidRPr="006D5E3A">
        <w:rPr>
          <w:rFonts w:ascii="Arial" w:hAnsi="Arial" w:cs="Arial"/>
          <w:color w:val="575757"/>
          <w:sz w:val="24"/>
          <w:szCs w:val="20"/>
        </w:rPr>
        <w:t xml:space="preserve"> y la máquina virtual java.</w:t>
      </w:r>
    </w:p>
    <w:p w14:paraId="4050B269"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b/>
          <w:bCs/>
          <w:color w:val="575757"/>
          <w:sz w:val="24"/>
          <w:szCs w:val="20"/>
        </w:rPr>
        <w:t>Pasos:</w:t>
      </w:r>
    </w:p>
    <w:p w14:paraId="72D94620"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 xml:space="preserve">Acceder al sitio oficial de Oracle: </w:t>
      </w:r>
      <w:hyperlink r:id="rId9" w:history="1">
        <w:r w:rsidRPr="006D5E3A">
          <w:rPr>
            <w:rStyle w:val="Hipervnculo"/>
            <w:rFonts w:ascii="Arial" w:hAnsi="Arial" w:cs="Arial"/>
            <w:sz w:val="24"/>
            <w:szCs w:val="20"/>
          </w:rPr>
          <w:t>https://www.oracle.com/java/technologies/javase-downloads.html</w:t>
        </w:r>
      </w:hyperlink>
    </w:p>
    <w:p w14:paraId="14642D9E"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Seleccionar la versión más reciente de Java SE (por ejemplo, Java 21).</w:t>
      </w:r>
    </w:p>
    <w:p w14:paraId="6236C0C4"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Descargar el instalador correspondiente al sistema operativo (Windows/Linux).</w:t>
      </w:r>
    </w:p>
    <w:p w14:paraId="482B6361" w14:textId="3336A882" w:rsidR="006D5E3A" w:rsidRPr="003C3286"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lastRenderedPageBreak/>
        <w:t>Ejecutar el instalador y seguir las instrucciones hasta completar la instalación.</w:t>
      </w:r>
    </w:p>
    <w:p w14:paraId="61FB893A"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Configuración de variables de entorno</w:t>
      </w:r>
    </w:p>
    <w:p w14:paraId="73AFFCFE"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 xml:space="preserve">Una vez instalado el JDK, es necesario configurar las variables de entorno para que los comandos </w:t>
      </w:r>
      <w:proofErr w:type="spellStart"/>
      <w:r w:rsidRPr="00692C2A">
        <w:rPr>
          <w:rFonts w:ascii="Arial" w:hAnsi="Arial" w:cs="Arial"/>
          <w:color w:val="575757"/>
          <w:sz w:val="24"/>
          <w:szCs w:val="20"/>
        </w:rPr>
        <w:t>javac</w:t>
      </w:r>
      <w:proofErr w:type="spellEnd"/>
      <w:r w:rsidRPr="00692C2A">
        <w:rPr>
          <w:rFonts w:ascii="Arial" w:hAnsi="Arial" w:cs="Arial"/>
          <w:color w:val="575757"/>
          <w:sz w:val="24"/>
          <w:szCs w:val="20"/>
        </w:rPr>
        <w:t xml:space="preserve"> y java funcionen desde cualquier terminal.</w:t>
      </w:r>
    </w:p>
    <w:p w14:paraId="41898A32"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Windows:</w:t>
      </w:r>
    </w:p>
    <w:p w14:paraId="5487659F"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Ir a </w:t>
      </w:r>
      <w:r w:rsidRPr="00692C2A">
        <w:rPr>
          <w:rFonts w:ascii="Arial" w:hAnsi="Arial" w:cs="Arial"/>
          <w:i/>
          <w:iCs/>
          <w:color w:val="575757"/>
          <w:sz w:val="24"/>
          <w:szCs w:val="20"/>
        </w:rPr>
        <w:t>Panel de control → Sistema → Configuración avanzada del sistema → Variables de entorno</w:t>
      </w:r>
      <w:r w:rsidRPr="00692C2A">
        <w:rPr>
          <w:rFonts w:ascii="Arial" w:hAnsi="Arial" w:cs="Arial"/>
          <w:color w:val="575757"/>
          <w:sz w:val="24"/>
          <w:szCs w:val="20"/>
        </w:rPr>
        <w:t>.</w:t>
      </w:r>
    </w:p>
    <w:p w14:paraId="69526D36"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En “Variables del sistema”, buscar </w:t>
      </w:r>
      <w:proofErr w:type="spellStart"/>
      <w:r w:rsidRPr="00692C2A">
        <w:rPr>
          <w:rFonts w:ascii="Arial" w:hAnsi="Arial" w:cs="Arial"/>
          <w:color w:val="575757"/>
          <w:sz w:val="24"/>
          <w:szCs w:val="20"/>
        </w:rPr>
        <w:t>Path</w:t>
      </w:r>
      <w:proofErr w:type="spellEnd"/>
      <w:r w:rsidRPr="00692C2A">
        <w:rPr>
          <w:rFonts w:ascii="Arial" w:hAnsi="Arial" w:cs="Arial"/>
          <w:color w:val="575757"/>
          <w:sz w:val="24"/>
          <w:szCs w:val="20"/>
        </w:rPr>
        <w:t xml:space="preserve"> y hacer clic en </w:t>
      </w:r>
      <w:r w:rsidRPr="00692C2A">
        <w:rPr>
          <w:rFonts w:ascii="Arial" w:hAnsi="Arial" w:cs="Arial"/>
          <w:i/>
          <w:iCs/>
          <w:color w:val="575757"/>
          <w:sz w:val="24"/>
          <w:szCs w:val="20"/>
        </w:rPr>
        <w:t>Editar</w:t>
      </w:r>
      <w:r w:rsidRPr="00692C2A">
        <w:rPr>
          <w:rFonts w:ascii="Arial" w:hAnsi="Arial" w:cs="Arial"/>
          <w:color w:val="575757"/>
          <w:sz w:val="24"/>
          <w:szCs w:val="20"/>
        </w:rPr>
        <w:t>.</w:t>
      </w:r>
    </w:p>
    <w:p w14:paraId="1A34926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Agregar la ruta del directorio </w:t>
      </w:r>
      <w:proofErr w:type="spellStart"/>
      <w:r w:rsidRPr="00692C2A">
        <w:rPr>
          <w:rFonts w:ascii="Arial" w:hAnsi="Arial" w:cs="Arial"/>
          <w:color w:val="575757"/>
          <w:sz w:val="24"/>
          <w:szCs w:val="20"/>
        </w:rPr>
        <w:t>bin</w:t>
      </w:r>
      <w:proofErr w:type="spellEnd"/>
      <w:r w:rsidRPr="00692C2A">
        <w:rPr>
          <w:rFonts w:ascii="Arial" w:hAnsi="Arial" w:cs="Arial"/>
          <w:color w:val="575757"/>
          <w:sz w:val="24"/>
          <w:szCs w:val="20"/>
        </w:rPr>
        <w:t xml:space="preserve"> del JDK (por ejemplo: C:\Program Files\Java\jdk-21\</w:t>
      </w:r>
      <w:proofErr w:type="spellStart"/>
      <w:r w:rsidRPr="00692C2A">
        <w:rPr>
          <w:rFonts w:ascii="Arial" w:hAnsi="Arial" w:cs="Arial"/>
          <w:color w:val="575757"/>
          <w:sz w:val="24"/>
          <w:szCs w:val="20"/>
        </w:rPr>
        <w:t>bin</w:t>
      </w:r>
      <w:proofErr w:type="spellEnd"/>
      <w:r w:rsidRPr="00692C2A">
        <w:rPr>
          <w:rFonts w:ascii="Arial" w:hAnsi="Arial" w:cs="Arial"/>
          <w:color w:val="575757"/>
          <w:sz w:val="24"/>
          <w:szCs w:val="20"/>
        </w:rPr>
        <w:t>).</w:t>
      </w:r>
    </w:p>
    <w:p w14:paraId="6DE12E7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Crear una nueva variable llamada JAVA_HOME con el valor: C:\Program Files\Java\jdk-21.</w:t>
      </w:r>
    </w:p>
    <w:p w14:paraId="7A0FDD2F" w14:textId="77777777" w:rsidR="00861023"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Linux:</w:t>
      </w:r>
      <w:r w:rsidRPr="00692C2A">
        <w:rPr>
          <w:rFonts w:ascii="Arial" w:hAnsi="Arial" w:cs="Arial"/>
          <w:color w:val="575757"/>
          <w:sz w:val="24"/>
          <w:szCs w:val="20"/>
        </w:rPr>
        <w:t xml:space="preserve"> </w:t>
      </w:r>
    </w:p>
    <w:p w14:paraId="72C07C25" w14:textId="41767FC1"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 xml:space="preserve">Agregar las siguientes líneas al </w:t>
      </w:r>
      <w:proofErr w:type="gramStart"/>
      <w:r w:rsidRPr="00692C2A">
        <w:rPr>
          <w:rFonts w:ascii="Arial" w:hAnsi="Arial" w:cs="Arial"/>
          <w:color w:val="575757"/>
          <w:sz w:val="24"/>
          <w:szCs w:val="20"/>
        </w:rPr>
        <w:t>archivo .</w:t>
      </w:r>
      <w:proofErr w:type="spellStart"/>
      <w:r w:rsidRPr="00692C2A">
        <w:rPr>
          <w:rFonts w:ascii="Arial" w:hAnsi="Arial" w:cs="Arial"/>
          <w:color w:val="575757"/>
          <w:sz w:val="24"/>
          <w:szCs w:val="20"/>
        </w:rPr>
        <w:t>bashrc</w:t>
      </w:r>
      <w:proofErr w:type="spellEnd"/>
      <w:proofErr w:type="gramEnd"/>
      <w:r w:rsidRPr="00692C2A">
        <w:rPr>
          <w:rFonts w:ascii="Arial" w:hAnsi="Arial" w:cs="Arial"/>
          <w:color w:val="575757"/>
          <w:sz w:val="24"/>
          <w:szCs w:val="20"/>
        </w:rPr>
        <w:t xml:space="preserve"> </w:t>
      </w:r>
      <w:proofErr w:type="gramStart"/>
      <w:r w:rsidRPr="00692C2A">
        <w:rPr>
          <w:rFonts w:ascii="Arial" w:hAnsi="Arial" w:cs="Arial"/>
          <w:color w:val="575757"/>
          <w:sz w:val="24"/>
          <w:szCs w:val="20"/>
        </w:rPr>
        <w:t>o .</w:t>
      </w:r>
      <w:proofErr w:type="spellStart"/>
      <w:r w:rsidRPr="00692C2A">
        <w:rPr>
          <w:rFonts w:ascii="Arial" w:hAnsi="Arial" w:cs="Arial"/>
          <w:color w:val="575757"/>
          <w:sz w:val="24"/>
          <w:szCs w:val="20"/>
        </w:rPr>
        <w:t>zshrc</w:t>
      </w:r>
      <w:proofErr w:type="spellEnd"/>
      <w:proofErr w:type="gramEnd"/>
      <w:r w:rsidRPr="00692C2A">
        <w:rPr>
          <w:rFonts w:ascii="Arial" w:hAnsi="Arial" w:cs="Arial"/>
          <w:color w:val="575757"/>
          <w:sz w:val="24"/>
          <w:szCs w:val="20"/>
        </w:rPr>
        <w:t>:</w:t>
      </w:r>
    </w:p>
    <w:p w14:paraId="13A8C4AC" w14:textId="47D5934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30F753B2" w14:textId="77777777"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JAVA_HOME=/</w:t>
      </w:r>
      <w:proofErr w:type="spellStart"/>
      <w:r w:rsidRPr="00692C2A">
        <w:rPr>
          <w:rFonts w:ascii="Arial" w:hAnsi="Arial" w:cs="Arial"/>
          <w:color w:val="575757"/>
          <w:sz w:val="24"/>
          <w:szCs w:val="20"/>
          <w:lang w:val="en-US"/>
        </w:rPr>
        <w:t>usr</w:t>
      </w:r>
      <w:proofErr w:type="spellEnd"/>
      <w:r w:rsidRPr="00692C2A">
        <w:rPr>
          <w:rFonts w:ascii="Arial" w:hAnsi="Arial" w:cs="Arial"/>
          <w:color w:val="575757"/>
          <w:sz w:val="24"/>
          <w:szCs w:val="20"/>
          <w:lang w:val="en-US"/>
        </w:rPr>
        <w:t>/lib/</w:t>
      </w:r>
      <w:proofErr w:type="spellStart"/>
      <w:r w:rsidRPr="00692C2A">
        <w:rPr>
          <w:rFonts w:ascii="Arial" w:hAnsi="Arial" w:cs="Arial"/>
          <w:color w:val="575757"/>
          <w:sz w:val="24"/>
          <w:szCs w:val="20"/>
          <w:lang w:val="en-US"/>
        </w:rPr>
        <w:t>jvm</w:t>
      </w:r>
      <w:proofErr w:type="spellEnd"/>
      <w:r w:rsidRPr="00692C2A">
        <w:rPr>
          <w:rFonts w:ascii="Arial" w:hAnsi="Arial" w:cs="Arial"/>
          <w:color w:val="575757"/>
          <w:sz w:val="24"/>
          <w:szCs w:val="20"/>
          <w:lang w:val="en-US"/>
        </w:rPr>
        <w:t>/java-21-openjdk</w:t>
      </w:r>
    </w:p>
    <w:p w14:paraId="28FDA76E" w14:textId="1B52B21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PATH=$JAVA_HOME/</w:t>
      </w:r>
      <w:proofErr w:type="gramStart"/>
      <w:r w:rsidRPr="00692C2A">
        <w:rPr>
          <w:rFonts w:ascii="Arial" w:hAnsi="Arial" w:cs="Arial"/>
          <w:color w:val="575757"/>
          <w:sz w:val="24"/>
          <w:szCs w:val="20"/>
          <w:lang w:val="en-US"/>
        </w:rPr>
        <w:t>bin:$</w:t>
      </w:r>
      <w:proofErr w:type="gramEnd"/>
      <w:r w:rsidRPr="00692C2A">
        <w:rPr>
          <w:rFonts w:ascii="Arial" w:hAnsi="Arial" w:cs="Arial"/>
          <w:color w:val="575757"/>
          <w:sz w:val="24"/>
          <w:szCs w:val="20"/>
          <w:lang w:val="en-US"/>
        </w:rPr>
        <w:t>PATH</w:t>
      </w:r>
    </w:p>
    <w:p w14:paraId="06D8AF5E" w14:textId="72184AE2" w:rsidR="00692C2A" w:rsidRPr="003C3286" w:rsidRDefault="00692C2A" w:rsidP="00131359">
      <w:pPr>
        <w:spacing w:line="360" w:lineRule="auto"/>
        <w:jc w:val="both"/>
        <w:rPr>
          <w:rFonts w:ascii="Arial" w:hAnsi="Arial" w:cs="Arial"/>
          <w:color w:val="575757"/>
          <w:sz w:val="24"/>
          <w:szCs w:val="20"/>
        </w:rPr>
      </w:pPr>
      <w:r>
        <w:rPr>
          <w:rFonts w:ascii="Arial" w:hAnsi="Arial" w:cs="Arial"/>
          <w:color w:val="575757"/>
          <w:sz w:val="24"/>
          <w:szCs w:val="20"/>
        </w:rPr>
        <w:t>´´´</w:t>
      </w:r>
    </w:p>
    <w:p w14:paraId="09CC5A8E"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Verificación desde terminal</w:t>
      </w:r>
    </w:p>
    <w:p w14:paraId="2BFD93BC" w14:textId="5952DB1B" w:rsidR="004E2AD5" w:rsidRDefault="004E2AD5" w:rsidP="00131359">
      <w:pPr>
        <w:spacing w:line="360" w:lineRule="auto"/>
        <w:jc w:val="both"/>
        <w:rPr>
          <w:rFonts w:ascii="Arial" w:hAnsi="Arial" w:cs="Arial"/>
          <w:color w:val="575757"/>
          <w:sz w:val="24"/>
          <w:szCs w:val="20"/>
        </w:rPr>
      </w:pPr>
      <w:r w:rsidRPr="004E2AD5">
        <w:rPr>
          <w:rFonts w:ascii="Arial" w:hAnsi="Arial" w:cs="Arial"/>
          <w:color w:val="575757"/>
          <w:sz w:val="24"/>
          <w:szCs w:val="20"/>
        </w:rPr>
        <w:t>Para confirmar que la instalación fue exitosa, se deben ejecutar los siguientes comandos en la terminal:</w:t>
      </w:r>
    </w:p>
    <w:p w14:paraId="19F55B78" w14:textId="77777777" w:rsidR="004E2AD5" w:rsidRPr="00692C2A" w:rsidRDefault="004E2AD5"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113B07F1" w14:textId="77777777" w:rsidR="004E2AD5" w:rsidRPr="004E2AD5" w:rsidRDefault="004E2AD5" w:rsidP="00131359">
      <w:pPr>
        <w:spacing w:line="360" w:lineRule="auto"/>
        <w:jc w:val="both"/>
        <w:rPr>
          <w:rFonts w:ascii="Arial" w:hAnsi="Arial" w:cs="Arial"/>
          <w:color w:val="575757"/>
          <w:sz w:val="24"/>
          <w:szCs w:val="20"/>
          <w:lang w:val="en-US"/>
        </w:rPr>
      </w:pPr>
      <w:r w:rsidRPr="004E2AD5">
        <w:rPr>
          <w:rFonts w:ascii="Arial" w:hAnsi="Arial" w:cs="Arial"/>
          <w:color w:val="575757"/>
          <w:sz w:val="24"/>
          <w:szCs w:val="20"/>
          <w:lang w:val="en-US"/>
        </w:rPr>
        <w:t>java -version</w:t>
      </w:r>
    </w:p>
    <w:p w14:paraId="0DA90869" w14:textId="77777777" w:rsidR="004E2AD5" w:rsidRDefault="004E2AD5" w:rsidP="00131359">
      <w:pPr>
        <w:spacing w:line="360" w:lineRule="auto"/>
        <w:jc w:val="both"/>
        <w:rPr>
          <w:rFonts w:ascii="Arial" w:hAnsi="Arial" w:cs="Arial"/>
          <w:color w:val="575757"/>
          <w:sz w:val="24"/>
          <w:szCs w:val="20"/>
          <w:lang w:val="en-US"/>
        </w:rPr>
      </w:pPr>
      <w:proofErr w:type="spellStart"/>
      <w:r w:rsidRPr="004E2AD5">
        <w:rPr>
          <w:rFonts w:ascii="Arial" w:hAnsi="Arial" w:cs="Arial"/>
          <w:color w:val="575757"/>
          <w:sz w:val="24"/>
          <w:szCs w:val="20"/>
          <w:lang w:val="en-US"/>
        </w:rPr>
        <w:t>javac</w:t>
      </w:r>
      <w:proofErr w:type="spellEnd"/>
      <w:r w:rsidRPr="004E2AD5">
        <w:rPr>
          <w:rFonts w:ascii="Arial" w:hAnsi="Arial" w:cs="Arial"/>
          <w:color w:val="575757"/>
          <w:sz w:val="24"/>
          <w:szCs w:val="20"/>
          <w:lang w:val="en-US"/>
        </w:rPr>
        <w:t xml:space="preserve"> -version</w:t>
      </w:r>
    </w:p>
    <w:p w14:paraId="2178B4CB" w14:textId="2D9A25CE" w:rsidR="004E2AD5" w:rsidRPr="00B05E44" w:rsidRDefault="004E2AD5" w:rsidP="00131359">
      <w:pPr>
        <w:spacing w:line="360" w:lineRule="auto"/>
        <w:jc w:val="both"/>
        <w:rPr>
          <w:rFonts w:ascii="Arial" w:hAnsi="Arial" w:cs="Arial"/>
          <w:color w:val="575757"/>
          <w:sz w:val="24"/>
          <w:szCs w:val="20"/>
          <w:lang w:val="en-US"/>
        </w:rPr>
      </w:pPr>
      <w:r w:rsidRPr="00B05E44">
        <w:rPr>
          <w:rFonts w:ascii="Arial" w:hAnsi="Arial" w:cs="Arial"/>
          <w:color w:val="575757"/>
          <w:sz w:val="24"/>
          <w:szCs w:val="20"/>
          <w:lang w:val="en-US"/>
        </w:rPr>
        <w:t>´´´</w:t>
      </w:r>
    </w:p>
    <w:p w14:paraId="6A4FFEF8" w14:textId="77777777" w:rsidR="004E2AD5" w:rsidRPr="00B05E44" w:rsidRDefault="004E2AD5" w:rsidP="004E2AD5">
      <w:pPr>
        <w:spacing w:line="360" w:lineRule="auto"/>
        <w:ind w:left="360"/>
        <w:jc w:val="both"/>
        <w:rPr>
          <w:rFonts w:ascii="Arial" w:hAnsi="Arial" w:cs="Arial"/>
          <w:color w:val="575757"/>
          <w:sz w:val="24"/>
          <w:szCs w:val="20"/>
          <w:lang w:val="en-US"/>
        </w:rPr>
      </w:pPr>
    </w:p>
    <w:p w14:paraId="7FBA9CF3"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c. </w:t>
      </w:r>
      <w:r w:rsidRPr="003C3286">
        <w:rPr>
          <w:rFonts w:ascii="Arial" w:hAnsi="Arial" w:cs="Arial"/>
          <w:b/>
          <w:bCs/>
          <w:color w:val="5B9BD5" w:themeColor="accent1"/>
          <w:sz w:val="28"/>
          <w:szCs w:val="28"/>
        </w:rPr>
        <w:t>Diseño del programa</w:t>
      </w:r>
    </w:p>
    <w:p w14:paraId="35240C4A" w14:textId="77777777"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Explicación de lógica</w:t>
      </w:r>
    </w:p>
    <w:p w14:paraId="5A11FDD5" w14:textId="77777777" w:rsidR="00807F6B" w:rsidRP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programa fue diseñado para calcular el costo de despacho de una compra, según reglas de negocio específicas. La lógica se estructura en torno a una entrada numérica (el monto de la compra), que se valida antes de ser procesada. Una vez validada, se aplica una estructura condicional que determina el costo de despacho:</w:t>
      </w:r>
    </w:p>
    <w:p w14:paraId="7F43C24C"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igual o superior a $50.000, el despacho es gratuito.</w:t>
      </w:r>
    </w:p>
    <w:p w14:paraId="6581C95B"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está entre $30.000 y $49.999, el despacho cuesta $2.000.</w:t>
      </w:r>
    </w:p>
    <w:p w14:paraId="3F1689B1"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inferior a $30.000, el despacho cuesta $5.000.</w:t>
      </w:r>
    </w:p>
    <w:p w14:paraId="02A772E4" w14:textId="2C5C095F" w:rsid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flujo contempla validación de entrada, manejo de errores y salida clara en consola. El código está modularizado y comentado línea por línea para facilitar su comprensión y trazabilidad.</w:t>
      </w:r>
    </w:p>
    <w:p w14:paraId="34567742" w14:textId="77777777" w:rsidR="00807F6B" w:rsidRPr="003C3286" w:rsidRDefault="00807F6B" w:rsidP="00131359">
      <w:pPr>
        <w:spacing w:line="360" w:lineRule="auto"/>
        <w:jc w:val="both"/>
        <w:rPr>
          <w:rFonts w:ascii="Arial" w:hAnsi="Arial" w:cs="Arial"/>
          <w:color w:val="575757"/>
          <w:sz w:val="24"/>
          <w:szCs w:val="20"/>
        </w:rPr>
      </w:pPr>
    </w:p>
    <w:p w14:paraId="42F85005" w14:textId="57D88953"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Historias de usuario (2)</w:t>
      </w:r>
    </w:p>
    <w:p w14:paraId="2CBF9127" w14:textId="77777777" w:rsidR="00195882"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1: Cliente frecuente con compras grandes</w:t>
      </w:r>
    </w:p>
    <w:p w14:paraId="33F369BC" w14:textId="27F4968E" w:rsid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realiza compras superiores a $50.000,</w:t>
      </w:r>
      <w:r w:rsidR="00195882">
        <w:rPr>
          <w:rFonts w:ascii="Arial" w:hAnsi="Arial" w:cs="Arial"/>
          <w:color w:val="575757"/>
          <w:sz w:val="24"/>
          <w:szCs w:val="20"/>
        </w:rPr>
        <w:t xml:space="preserve"> </w:t>
      </w:r>
      <w:r w:rsidRPr="00725301">
        <w:rPr>
          <w:rFonts w:ascii="Arial" w:hAnsi="Arial" w:cs="Arial"/>
          <w:color w:val="575757"/>
          <w:sz w:val="24"/>
          <w:szCs w:val="20"/>
        </w:rPr>
        <w:t>quiero saber si tengo despacho gratuito,</w:t>
      </w:r>
      <w:r w:rsidR="00195882">
        <w:rPr>
          <w:rFonts w:ascii="Arial" w:hAnsi="Arial" w:cs="Arial"/>
          <w:color w:val="575757"/>
          <w:sz w:val="24"/>
          <w:szCs w:val="20"/>
        </w:rPr>
        <w:t xml:space="preserve"> </w:t>
      </w:r>
      <w:r w:rsidRPr="00725301">
        <w:rPr>
          <w:rFonts w:ascii="Arial" w:hAnsi="Arial" w:cs="Arial"/>
          <w:color w:val="575757"/>
          <w:sz w:val="24"/>
          <w:szCs w:val="20"/>
        </w:rPr>
        <w:t>para confirmar que mi beneficio se aplica correctamente.</w:t>
      </w:r>
    </w:p>
    <w:p w14:paraId="6345095D" w14:textId="77777777" w:rsidR="00195882" w:rsidRPr="00725301" w:rsidRDefault="00195882" w:rsidP="00131359">
      <w:pPr>
        <w:spacing w:line="360" w:lineRule="auto"/>
        <w:jc w:val="both"/>
        <w:rPr>
          <w:rFonts w:ascii="Arial" w:hAnsi="Arial" w:cs="Arial"/>
          <w:color w:val="575757"/>
          <w:sz w:val="24"/>
          <w:szCs w:val="20"/>
        </w:rPr>
      </w:pPr>
    </w:p>
    <w:p w14:paraId="1C2C2751" w14:textId="77777777" w:rsidR="00725301"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2: Comprador ocasional con presupuesto limitado</w:t>
      </w:r>
    </w:p>
    <w:p w14:paraId="6E6270F1" w14:textId="4A1F72E9" w:rsidR="00725301" w:rsidRP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compra menos de $30.000,</w:t>
      </w:r>
      <w:r w:rsidR="00195882">
        <w:rPr>
          <w:rFonts w:ascii="Arial" w:hAnsi="Arial" w:cs="Arial"/>
          <w:color w:val="575757"/>
          <w:sz w:val="24"/>
          <w:szCs w:val="20"/>
        </w:rPr>
        <w:t xml:space="preserve"> </w:t>
      </w:r>
      <w:r w:rsidRPr="00725301">
        <w:rPr>
          <w:rFonts w:ascii="Arial" w:hAnsi="Arial" w:cs="Arial"/>
          <w:color w:val="575757"/>
          <w:sz w:val="24"/>
          <w:szCs w:val="20"/>
        </w:rPr>
        <w:t>quiero saber cuánto debo pagar por el despacho,</w:t>
      </w:r>
      <w:r w:rsidR="00195882">
        <w:rPr>
          <w:rFonts w:ascii="Arial" w:hAnsi="Arial" w:cs="Arial"/>
          <w:color w:val="575757"/>
          <w:sz w:val="24"/>
          <w:szCs w:val="20"/>
        </w:rPr>
        <w:t xml:space="preserve"> </w:t>
      </w:r>
      <w:r w:rsidRPr="00725301">
        <w:rPr>
          <w:rFonts w:ascii="Arial" w:hAnsi="Arial" w:cs="Arial"/>
          <w:color w:val="575757"/>
          <w:sz w:val="24"/>
          <w:szCs w:val="20"/>
        </w:rPr>
        <w:t>para calcular el costo total antes de confirmar mi pedido.</w:t>
      </w:r>
    </w:p>
    <w:p w14:paraId="190B72FF" w14:textId="77777777" w:rsidR="00725301" w:rsidRPr="00725301" w:rsidRDefault="00725301" w:rsidP="00131359">
      <w:pPr>
        <w:spacing w:line="360" w:lineRule="auto"/>
        <w:jc w:val="both"/>
        <w:rPr>
          <w:rFonts w:ascii="Arial" w:hAnsi="Arial" w:cs="Arial"/>
          <w:color w:val="575757"/>
          <w:sz w:val="24"/>
          <w:szCs w:val="20"/>
        </w:rPr>
      </w:pPr>
    </w:p>
    <w:p w14:paraId="674764E5" w14:textId="77777777" w:rsidR="00725301" w:rsidRPr="00725301" w:rsidRDefault="00725301" w:rsidP="00131359">
      <w:pPr>
        <w:spacing w:line="360" w:lineRule="auto"/>
        <w:jc w:val="both"/>
        <w:rPr>
          <w:rFonts w:ascii="Arial" w:hAnsi="Arial" w:cs="Arial"/>
          <w:color w:val="575757"/>
          <w:sz w:val="24"/>
          <w:szCs w:val="20"/>
        </w:rPr>
      </w:pPr>
    </w:p>
    <w:p w14:paraId="4B22A130" w14:textId="77777777" w:rsidR="003C3286" w:rsidRDefault="003C3286" w:rsidP="00131359">
      <w:pPr>
        <w:numPr>
          <w:ilvl w:val="0"/>
          <w:numId w:val="5"/>
        </w:numPr>
        <w:spacing w:line="360" w:lineRule="auto"/>
        <w:jc w:val="both"/>
        <w:rPr>
          <w:rFonts w:ascii="Arial" w:hAnsi="Arial" w:cs="Arial"/>
          <w:color w:val="575757"/>
          <w:sz w:val="24"/>
          <w:szCs w:val="20"/>
        </w:rPr>
      </w:pPr>
      <w:r w:rsidRPr="003C3286">
        <w:rPr>
          <w:rFonts w:ascii="Arial" w:hAnsi="Arial" w:cs="Arial"/>
          <w:color w:val="575757"/>
          <w:sz w:val="24"/>
          <w:szCs w:val="20"/>
        </w:rPr>
        <w:t>Diagrama simple si aplica</w:t>
      </w:r>
    </w:p>
    <w:p w14:paraId="48CEF651" w14:textId="77777777" w:rsidR="00195882" w:rsidRPr="003C3286" w:rsidRDefault="00195882" w:rsidP="00131359">
      <w:pPr>
        <w:spacing w:line="360" w:lineRule="auto"/>
        <w:jc w:val="both"/>
        <w:rPr>
          <w:rFonts w:ascii="Arial" w:hAnsi="Arial" w:cs="Arial"/>
          <w:color w:val="575757"/>
          <w:sz w:val="24"/>
          <w:szCs w:val="20"/>
        </w:rPr>
      </w:pPr>
    </w:p>
    <w:p w14:paraId="0A8E9252" w14:textId="77777777"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d. </w:t>
      </w:r>
      <w:r w:rsidRPr="003C3286">
        <w:rPr>
          <w:rFonts w:ascii="Arial" w:hAnsi="Arial" w:cs="Arial"/>
          <w:b/>
          <w:bCs/>
          <w:color w:val="5B9BD5" w:themeColor="accent1"/>
          <w:sz w:val="28"/>
          <w:szCs w:val="28"/>
        </w:rPr>
        <w:t>Código fuente</w:t>
      </w:r>
    </w:p>
    <w:p w14:paraId="3BAEB873" w14:textId="00C5635E" w:rsidR="00195882" w:rsidRPr="009A76E9" w:rsidRDefault="00195882" w:rsidP="00131359">
      <w:pPr>
        <w:spacing w:line="360" w:lineRule="auto"/>
        <w:jc w:val="both"/>
        <w:rPr>
          <w:rFonts w:ascii="Arial" w:hAnsi="Arial" w:cs="Arial"/>
          <w:color w:val="575757"/>
          <w:sz w:val="24"/>
          <w:szCs w:val="20"/>
          <w:lang w:val="en-US"/>
        </w:rPr>
      </w:pPr>
      <w:r w:rsidRPr="009A76E9">
        <w:rPr>
          <w:rFonts w:ascii="Arial" w:hAnsi="Arial" w:cs="Arial"/>
          <w:color w:val="575757"/>
          <w:sz w:val="24"/>
          <w:szCs w:val="20"/>
          <w:lang w:val="en-US"/>
        </w:rPr>
        <w:t xml:space="preserve">GITHUB: </w:t>
      </w:r>
      <w:hyperlink r:id="rId10" w:history="1">
        <w:r w:rsidR="009A76E9" w:rsidRPr="009A76E9">
          <w:rPr>
            <w:rStyle w:val="Hipervnculo"/>
            <w:rFonts w:ascii="Arial" w:hAnsi="Arial" w:cs="Arial"/>
            <w:sz w:val="24"/>
            <w:szCs w:val="20"/>
            <w:lang w:val="en-US"/>
          </w:rPr>
          <w:t>https://github.com/AIEP-FOLDER/TallerAppMobile/tree/master/Semana%203</w:t>
        </w:r>
      </w:hyperlink>
    </w:p>
    <w:p w14:paraId="0A8202C0" w14:textId="77777777" w:rsidR="00195882" w:rsidRPr="009A76E9" w:rsidRDefault="00195882" w:rsidP="00131359">
      <w:pPr>
        <w:spacing w:line="360" w:lineRule="auto"/>
        <w:jc w:val="both"/>
        <w:rPr>
          <w:rFonts w:ascii="Arial" w:hAnsi="Arial" w:cs="Arial"/>
          <w:color w:val="575757"/>
          <w:sz w:val="24"/>
          <w:szCs w:val="20"/>
          <w:lang w:val="en-US"/>
        </w:rPr>
      </w:pPr>
    </w:p>
    <w:p w14:paraId="6416DD1B" w14:textId="38E6D4E4"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e. </w:t>
      </w:r>
      <w:r w:rsidRPr="003C3286">
        <w:rPr>
          <w:rFonts w:ascii="Arial" w:hAnsi="Arial" w:cs="Arial"/>
          <w:b/>
          <w:bCs/>
          <w:color w:val="5B9BD5" w:themeColor="accent1"/>
          <w:sz w:val="28"/>
          <w:szCs w:val="28"/>
        </w:rPr>
        <w:t>Compilación y ejecución</w:t>
      </w:r>
    </w:p>
    <w:p w14:paraId="5C2D4832" w14:textId="77777777" w:rsid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Capturas de pantalla del proceso en terminal</w:t>
      </w:r>
    </w:p>
    <w:p w14:paraId="0650191F" w14:textId="655CDF75" w:rsidR="00770B10" w:rsidRPr="003C3286" w:rsidRDefault="00770B10" w:rsidP="00131359">
      <w:pPr>
        <w:spacing w:line="360" w:lineRule="auto"/>
        <w:jc w:val="both"/>
        <w:rPr>
          <w:rFonts w:ascii="Arial" w:hAnsi="Arial" w:cs="Arial"/>
          <w:color w:val="575757"/>
          <w:sz w:val="24"/>
          <w:szCs w:val="20"/>
        </w:rPr>
      </w:pPr>
      <w:r w:rsidRPr="00770B10">
        <w:rPr>
          <w:rFonts w:ascii="Arial" w:hAnsi="Arial" w:cs="Arial"/>
          <w:noProof/>
          <w:color w:val="575757"/>
          <w:sz w:val="24"/>
          <w:szCs w:val="20"/>
        </w:rPr>
        <w:drawing>
          <wp:inline distT="0" distB="0" distL="0" distR="0" wp14:anchorId="36F56724" wp14:editId="53950458">
            <wp:extent cx="5144218" cy="4344006"/>
            <wp:effectExtent l="0" t="0" r="0" b="0"/>
            <wp:docPr id="19155190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19024" name="Imagen 1" descr="Texto&#10;&#10;El contenido generado por IA puede ser incorrecto."/>
                    <pic:cNvPicPr/>
                  </pic:nvPicPr>
                  <pic:blipFill>
                    <a:blip r:embed="rId11"/>
                    <a:stretch>
                      <a:fillRect/>
                    </a:stretch>
                  </pic:blipFill>
                  <pic:spPr>
                    <a:xfrm>
                      <a:off x="0" y="0"/>
                      <a:ext cx="5144218" cy="4344006"/>
                    </a:xfrm>
                    <a:prstGeom prst="rect">
                      <a:avLst/>
                    </a:prstGeom>
                  </pic:spPr>
                </pic:pic>
              </a:graphicData>
            </a:graphic>
          </wp:inline>
        </w:drawing>
      </w:r>
    </w:p>
    <w:p w14:paraId="50379BE0" w14:textId="77777777" w:rsidR="003C3286" w:rsidRP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Explicación paso a paso de comandos usados (</w:t>
      </w:r>
      <w:proofErr w:type="spellStart"/>
      <w:r w:rsidRPr="003C3286">
        <w:rPr>
          <w:rFonts w:ascii="Arial" w:hAnsi="Arial" w:cs="Arial"/>
          <w:color w:val="575757"/>
          <w:sz w:val="24"/>
          <w:szCs w:val="20"/>
        </w:rPr>
        <w:t>javac</w:t>
      </w:r>
      <w:proofErr w:type="spellEnd"/>
      <w:r w:rsidRPr="003C3286">
        <w:rPr>
          <w:rFonts w:ascii="Arial" w:hAnsi="Arial" w:cs="Arial"/>
          <w:color w:val="575757"/>
          <w:sz w:val="24"/>
          <w:szCs w:val="20"/>
        </w:rPr>
        <w:t>, java, etc.)</w:t>
      </w:r>
    </w:p>
    <w:p w14:paraId="445D6EA1" w14:textId="10BB4B8E" w:rsidR="00875E1D" w:rsidRPr="00131359" w:rsidRDefault="00875E1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1. Este comando invoca el compilador de Java () para traducir el archivo fuente</w:t>
      </w:r>
      <w:r w:rsidR="000D396C" w:rsidRPr="00131359">
        <w:rPr>
          <w:rFonts w:ascii="Arial" w:hAnsi="Arial" w:cs="Arial"/>
          <w:i/>
          <w:iCs/>
          <w:color w:val="575757"/>
          <w:sz w:val="24"/>
          <w:szCs w:val="20"/>
        </w:rPr>
        <w:t xml:space="preserve"> </w:t>
      </w:r>
      <w:r w:rsidRPr="00131359">
        <w:rPr>
          <w:rFonts w:ascii="Arial" w:hAnsi="Arial" w:cs="Arial"/>
          <w:i/>
          <w:iCs/>
          <w:color w:val="575757"/>
          <w:sz w:val="24"/>
          <w:szCs w:val="20"/>
        </w:rPr>
        <w:t xml:space="preserve">a </w:t>
      </w:r>
      <w:proofErr w:type="spellStart"/>
      <w:r w:rsidRPr="00131359">
        <w:rPr>
          <w:rFonts w:ascii="Arial" w:hAnsi="Arial" w:cs="Arial"/>
          <w:i/>
          <w:iCs/>
          <w:color w:val="575757"/>
          <w:sz w:val="24"/>
          <w:szCs w:val="20"/>
        </w:rPr>
        <w:t>bytecode</w:t>
      </w:r>
      <w:proofErr w:type="spellEnd"/>
      <w:r w:rsidRPr="00131359">
        <w:rPr>
          <w:rFonts w:ascii="Arial" w:hAnsi="Arial" w:cs="Arial"/>
          <w:i/>
          <w:iCs/>
          <w:color w:val="575757"/>
          <w:sz w:val="24"/>
          <w:szCs w:val="20"/>
        </w:rPr>
        <w:t>, generando un archivo.</w:t>
      </w:r>
    </w:p>
    <w:p w14:paraId="4F69F798" w14:textId="20DE99AD"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w:t>
      </w:r>
      <w:r w:rsidR="0079117C">
        <w:rPr>
          <w:rFonts w:ascii="Arial" w:hAnsi="Arial" w:cs="Arial"/>
          <w:color w:val="575757"/>
          <w:sz w:val="24"/>
          <w:szCs w:val="20"/>
        </w:rPr>
        <w:t xml:space="preserve"> </w:t>
      </w:r>
      <w:r w:rsidR="00FB7C14">
        <w:rPr>
          <w:rFonts w:ascii="Arial" w:hAnsi="Arial" w:cs="Arial"/>
          <w:color w:val="575757"/>
          <w:sz w:val="24"/>
          <w:szCs w:val="20"/>
        </w:rPr>
        <w:t>´</w:t>
      </w:r>
      <w:proofErr w:type="spellStart"/>
      <w:r w:rsidR="00FB7C14">
        <w:rPr>
          <w:rFonts w:ascii="Arial" w:hAnsi="Arial" w:cs="Arial"/>
          <w:color w:val="575757"/>
          <w:sz w:val="24"/>
          <w:szCs w:val="20"/>
        </w:rPr>
        <w:t>javac</w:t>
      </w:r>
      <w:proofErr w:type="spellEnd"/>
      <w:r w:rsidR="00FB7C14">
        <w:rPr>
          <w:rFonts w:ascii="Arial" w:hAnsi="Arial" w:cs="Arial"/>
          <w:color w:val="575757"/>
          <w:sz w:val="24"/>
          <w:szCs w:val="20"/>
        </w:rPr>
        <w:t>´</w:t>
      </w:r>
      <w:r w:rsidRPr="00875E1D">
        <w:rPr>
          <w:rFonts w:ascii="Arial" w:hAnsi="Arial" w:cs="Arial"/>
          <w:color w:val="575757"/>
          <w:sz w:val="24"/>
          <w:szCs w:val="20"/>
        </w:rPr>
        <w:t>: comando para compilar archivos</w:t>
      </w:r>
      <w:r w:rsidR="005A0C95">
        <w:rPr>
          <w:rFonts w:ascii="Arial" w:hAnsi="Arial" w:cs="Arial"/>
          <w:color w:val="575757"/>
          <w:sz w:val="24"/>
          <w:szCs w:val="20"/>
        </w:rPr>
        <w:t xml:space="preserve"> ´.java´</w:t>
      </w:r>
      <w:r w:rsidRPr="00875E1D">
        <w:rPr>
          <w:rFonts w:ascii="Arial" w:hAnsi="Arial" w:cs="Arial"/>
          <w:color w:val="575757"/>
          <w:sz w:val="24"/>
          <w:szCs w:val="20"/>
        </w:rPr>
        <w:t>.</w:t>
      </w:r>
    </w:p>
    <w:p w14:paraId="2F4C6BA5" w14:textId="16BA372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w:t>
      </w:r>
      <w:r w:rsidR="0079117C">
        <w:rPr>
          <w:rFonts w:ascii="Arial" w:hAnsi="Arial" w:cs="Arial"/>
          <w:color w:val="575757"/>
          <w:sz w:val="24"/>
          <w:szCs w:val="20"/>
        </w:rPr>
        <w:t xml:space="preserve"> </w:t>
      </w:r>
      <w:r w:rsidR="00FB7C14">
        <w:rPr>
          <w:rFonts w:ascii="Arial" w:hAnsi="Arial" w:cs="Arial"/>
          <w:color w:val="575757"/>
          <w:sz w:val="24"/>
          <w:szCs w:val="20"/>
        </w:rPr>
        <w:t>´</w:t>
      </w:r>
      <w:r w:rsidR="0027534E" w:rsidRPr="0027534E">
        <w:t xml:space="preserve"> </w:t>
      </w:r>
      <w:r w:rsidR="0027534E" w:rsidRPr="0027534E">
        <w:rPr>
          <w:rFonts w:ascii="Arial" w:hAnsi="Arial" w:cs="Arial"/>
          <w:color w:val="575757"/>
          <w:sz w:val="24"/>
          <w:szCs w:val="20"/>
        </w:rPr>
        <w:t>.\DespachoApp.java</w:t>
      </w:r>
      <w:r w:rsidR="00FB7C14">
        <w:rPr>
          <w:rFonts w:ascii="Arial" w:hAnsi="Arial" w:cs="Arial"/>
          <w:color w:val="575757"/>
          <w:sz w:val="24"/>
          <w:szCs w:val="20"/>
        </w:rPr>
        <w:t>´</w:t>
      </w:r>
      <w:r w:rsidRPr="00875E1D">
        <w:rPr>
          <w:rFonts w:ascii="Arial" w:hAnsi="Arial" w:cs="Arial"/>
          <w:color w:val="575757"/>
          <w:sz w:val="24"/>
          <w:szCs w:val="20"/>
        </w:rPr>
        <w:t xml:space="preserve">: ruta relativa al archivo fuente. El prefijo </w:t>
      </w:r>
      <w:r w:rsidR="0027534E">
        <w:rPr>
          <w:rFonts w:ascii="Arial" w:hAnsi="Arial" w:cs="Arial"/>
          <w:color w:val="575757"/>
          <w:sz w:val="24"/>
          <w:szCs w:val="20"/>
        </w:rPr>
        <w:t>´.</w:t>
      </w:r>
      <w:r w:rsidR="007761A8" w:rsidRPr="007761A8">
        <w:t xml:space="preserve"> </w:t>
      </w:r>
      <w:r w:rsidR="007761A8" w:rsidRPr="007761A8">
        <w:rPr>
          <w:rFonts w:ascii="Arial" w:hAnsi="Arial" w:cs="Arial"/>
          <w:color w:val="575757"/>
          <w:sz w:val="24"/>
          <w:szCs w:val="20"/>
        </w:rPr>
        <w:t>\</w:t>
      </w:r>
      <w:r w:rsidR="0027534E">
        <w:rPr>
          <w:rFonts w:ascii="Arial" w:hAnsi="Arial" w:cs="Arial"/>
          <w:color w:val="575757"/>
          <w:sz w:val="24"/>
          <w:szCs w:val="20"/>
        </w:rPr>
        <w:t>´</w:t>
      </w:r>
      <w:r w:rsidRPr="00875E1D">
        <w:rPr>
          <w:rFonts w:ascii="Arial" w:hAnsi="Arial" w:cs="Arial"/>
          <w:color w:val="575757"/>
          <w:sz w:val="24"/>
          <w:szCs w:val="20"/>
        </w:rPr>
        <w:t xml:space="preserve"> indica que el archivo está en el directorio actual.</w:t>
      </w:r>
    </w:p>
    <w:p w14:paraId="21CA6239" w14:textId="35684A87" w:rsidR="00875E1D" w:rsidRPr="00FB7C14" w:rsidRDefault="00875E1D" w:rsidP="00131359">
      <w:pPr>
        <w:pStyle w:val="Prrafodelista"/>
        <w:numPr>
          <w:ilvl w:val="0"/>
          <w:numId w:val="11"/>
        </w:numPr>
        <w:spacing w:line="360" w:lineRule="auto"/>
        <w:jc w:val="both"/>
        <w:rPr>
          <w:rFonts w:ascii="Arial" w:hAnsi="Arial" w:cs="Arial"/>
          <w:color w:val="575757"/>
          <w:sz w:val="24"/>
          <w:szCs w:val="20"/>
        </w:rPr>
      </w:pPr>
      <w:r w:rsidRPr="00FB7C14">
        <w:rPr>
          <w:rFonts w:ascii="Arial" w:hAnsi="Arial" w:cs="Arial"/>
          <w:color w:val="575757"/>
          <w:sz w:val="24"/>
          <w:szCs w:val="20"/>
        </w:rPr>
        <w:t xml:space="preserve">Si no hay errores de sintaxis, se genera el archivo </w:t>
      </w:r>
      <w:r w:rsidR="0037602D">
        <w:rPr>
          <w:rFonts w:ascii="Arial" w:hAnsi="Arial" w:cs="Arial"/>
          <w:color w:val="575757"/>
          <w:sz w:val="24"/>
          <w:szCs w:val="20"/>
        </w:rPr>
        <w:t>.</w:t>
      </w:r>
      <w:proofErr w:type="spellStart"/>
      <w:r w:rsidR="0037602D">
        <w:rPr>
          <w:rFonts w:ascii="Arial" w:hAnsi="Arial" w:cs="Arial"/>
          <w:color w:val="575757"/>
          <w:sz w:val="24"/>
          <w:szCs w:val="20"/>
        </w:rPr>
        <w:t>class</w:t>
      </w:r>
      <w:proofErr w:type="spellEnd"/>
      <w:r w:rsidRPr="00FB7C14">
        <w:rPr>
          <w:rFonts w:ascii="Arial" w:hAnsi="Arial" w:cs="Arial"/>
          <w:color w:val="575757"/>
          <w:sz w:val="24"/>
          <w:szCs w:val="20"/>
        </w:rPr>
        <w:t xml:space="preserve"> que puede ser ejecutado por la JVM.</w:t>
      </w:r>
    </w:p>
    <w:p w14:paraId="6C26F0E8" w14:textId="77777777" w:rsidR="00875E1D" w:rsidRPr="00875E1D" w:rsidRDefault="00875E1D" w:rsidP="00131359">
      <w:pPr>
        <w:spacing w:line="360" w:lineRule="auto"/>
        <w:jc w:val="both"/>
        <w:rPr>
          <w:rFonts w:ascii="Arial" w:hAnsi="Arial" w:cs="Arial"/>
          <w:color w:val="575757"/>
          <w:sz w:val="24"/>
          <w:szCs w:val="20"/>
        </w:rPr>
      </w:pPr>
    </w:p>
    <w:p w14:paraId="4AC47CB2" w14:textId="6F98EE87" w:rsidR="00875E1D" w:rsidRPr="00131359" w:rsidRDefault="00A322B7"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2</w:t>
      </w:r>
      <w:r w:rsidR="00875E1D" w:rsidRPr="00131359">
        <w:rPr>
          <w:rFonts w:ascii="Arial" w:hAnsi="Arial" w:cs="Arial"/>
          <w:i/>
          <w:iCs/>
          <w:color w:val="575757"/>
          <w:sz w:val="24"/>
          <w:szCs w:val="20"/>
        </w:rPr>
        <w:t>. Este comando ejecuta el programa compilado usando la máquina virtual de Java.</w:t>
      </w:r>
    </w:p>
    <w:p w14:paraId="6EF08F6E" w14:textId="03F33EFE"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´java´</w:t>
      </w:r>
      <w:r w:rsidRPr="00875E1D">
        <w:rPr>
          <w:rFonts w:ascii="Arial" w:hAnsi="Arial" w:cs="Arial"/>
          <w:color w:val="575757"/>
          <w:sz w:val="24"/>
          <w:szCs w:val="20"/>
        </w:rPr>
        <w:t>: comando que lanza la JVM.</w:t>
      </w:r>
    </w:p>
    <w:p w14:paraId="1DBB55D7" w14:textId="63C8A92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w:t>
      </w:r>
      <w:proofErr w:type="spellStart"/>
      <w:r w:rsidR="007761A8">
        <w:rPr>
          <w:rFonts w:ascii="Arial" w:hAnsi="Arial" w:cs="Arial"/>
          <w:color w:val="575757"/>
          <w:sz w:val="24"/>
          <w:szCs w:val="20"/>
        </w:rPr>
        <w:t>DespachoApp</w:t>
      </w:r>
      <w:proofErr w:type="spellEnd"/>
      <w:r w:rsidR="007761A8">
        <w:rPr>
          <w:rFonts w:ascii="Arial" w:hAnsi="Arial" w:cs="Arial"/>
          <w:color w:val="575757"/>
          <w:sz w:val="24"/>
          <w:szCs w:val="20"/>
        </w:rPr>
        <w:t>´</w:t>
      </w:r>
      <w:r w:rsidRPr="00875E1D">
        <w:rPr>
          <w:rFonts w:ascii="Arial" w:hAnsi="Arial" w:cs="Arial"/>
          <w:color w:val="575757"/>
          <w:sz w:val="24"/>
          <w:szCs w:val="20"/>
        </w:rPr>
        <w:t xml:space="preserve">: nombre de la clase principal (sin extensión </w:t>
      </w:r>
      <w:r w:rsidR="007761A8">
        <w:rPr>
          <w:rFonts w:ascii="Arial" w:hAnsi="Arial" w:cs="Arial"/>
          <w:color w:val="575757"/>
          <w:sz w:val="24"/>
          <w:szCs w:val="20"/>
        </w:rPr>
        <w:t>.</w:t>
      </w:r>
      <w:proofErr w:type="spellStart"/>
      <w:r w:rsidR="007761A8">
        <w:rPr>
          <w:rFonts w:ascii="Arial" w:hAnsi="Arial" w:cs="Arial"/>
          <w:color w:val="575757"/>
          <w:sz w:val="24"/>
          <w:szCs w:val="20"/>
        </w:rPr>
        <w:t>class</w:t>
      </w:r>
      <w:proofErr w:type="spellEnd"/>
      <w:r w:rsidRPr="00875E1D">
        <w:rPr>
          <w:rFonts w:ascii="Arial" w:hAnsi="Arial" w:cs="Arial"/>
          <w:color w:val="575757"/>
          <w:sz w:val="24"/>
          <w:szCs w:val="20"/>
        </w:rPr>
        <w:t>).</w:t>
      </w:r>
    </w:p>
    <w:p w14:paraId="36D8DBB8" w14:textId="520A4F09"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Al ejecutarse, el programa solicita al usuario ingresar datos por consola.</w:t>
      </w:r>
    </w:p>
    <w:p w14:paraId="3871E7AD" w14:textId="77777777" w:rsidR="00875E1D" w:rsidRPr="00875E1D" w:rsidRDefault="00875E1D" w:rsidP="00131359">
      <w:pPr>
        <w:spacing w:line="360" w:lineRule="auto"/>
        <w:jc w:val="both"/>
        <w:rPr>
          <w:rFonts w:ascii="Arial" w:hAnsi="Arial" w:cs="Arial"/>
          <w:color w:val="575757"/>
          <w:sz w:val="24"/>
          <w:szCs w:val="20"/>
        </w:rPr>
      </w:pPr>
    </w:p>
    <w:p w14:paraId="04D1BCC8" w14:textId="7F425537"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3</w:t>
      </w:r>
      <w:r w:rsidR="00875E1D" w:rsidRPr="00131359">
        <w:rPr>
          <w:rFonts w:ascii="Arial" w:hAnsi="Arial" w:cs="Arial"/>
          <w:i/>
          <w:iCs/>
          <w:color w:val="575757"/>
          <w:sz w:val="24"/>
          <w:szCs w:val="20"/>
        </w:rPr>
        <w:t>. Ingreso de datos por consola</w:t>
      </w:r>
    </w:p>
    <w:p w14:paraId="7D43EB77"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solicita los siguientes datos:</w:t>
      </w:r>
    </w:p>
    <w:p w14:paraId="31AD37E1" w14:textId="209AD863"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Marca del vehículo: </w:t>
      </w:r>
      <w:r w:rsidR="00F107A1">
        <w:rPr>
          <w:rFonts w:ascii="Arial" w:hAnsi="Arial" w:cs="Arial"/>
          <w:color w:val="575757"/>
          <w:sz w:val="24"/>
          <w:szCs w:val="20"/>
        </w:rPr>
        <w:t>Toyota</w:t>
      </w:r>
    </w:p>
    <w:p w14:paraId="5D45921F" w14:textId="34B1D5A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Modelo:</w:t>
      </w:r>
      <w:r w:rsidR="00F107A1">
        <w:rPr>
          <w:rFonts w:ascii="Arial" w:hAnsi="Arial" w:cs="Arial"/>
          <w:color w:val="575757"/>
          <w:sz w:val="24"/>
          <w:szCs w:val="20"/>
        </w:rPr>
        <w:t xml:space="preserve"> Hilux</w:t>
      </w:r>
    </w:p>
    <w:p w14:paraId="510391DE" w14:textId="6DF1030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Tipo de combustible: </w:t>
      </w:r>
      <w:r w:rsidR="00F107A1">
        <w:rPr>
          <w:rFonts w:ascii="Arial" w:hAnsi="Arial" w:cs="Arial"/>
          <w:color w:val="575757"/>
          <w:sz w:val="24"/>
          <w:szCs w:val="20"/>
        </w:rPr>
        <w:t>Diesel</w:t>
      </w:r>
    </w:p>
    <w:p w14:paraId="10FFCCFD" w14:textId="520ECD8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Capacidad en pasajeros: </w:t>
      </w:r>
      <w:r w:rsidR="00F107A1">
        <w:rPr>
          <w:rFonts w:ascii="Arial" w:hAnsi="Arial" w:cs="Arial"/>
          <w:color w:val="575757"/>
          <w:sz w:val="24"/>
          <w:szCs w:val="20"/>
        </w:rPr>
        <w:t>4</w:t>
      </w:r>
    </w:p>
    <w:p w14:paraId="4067C97F" w14:textId="61526231"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Total de la compra: </w:t>
      </w:r>
      <w:r w:rsidR="00F107A1">
        <w:rPr>
          <w:rFonts w:ascii="Arial" w:hAnsi="Arial" w:cs="Arial"/>
          <w:color w:val="575757"/>
          <w:sz w:val="24"/>
          <w:szCs w:val="20"/>
        </w:rPr>
        <w:t>24000</w:t>
      </w:r>
    </w:p>
    <w:p w14:paraId="68A9E0D4" w14:textId="4C7670FB"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Distancia de despacho: </w:t>
      </w:r>
      <w:r w:rsidR="00F107A1">
        <w:rPr>
          <w:rFonts w:ascii="Arial" w:hAnsi="Arial" w:cs="Arial"/>
          <w:color w:val="575757"/>
          <w:sz w:val="24"/>
          <w:szCs w:val="20"/>
        </w:rPr>
        <w:t>30</w:t>
      </w:r>
    </w:p>
    <w:p w14:paraId="58232119" w14:textId="77C0CDCF"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Cada entrada es capturada mediante </w:t>
      </w:r>
      <w:r w:rsidR="00F107A1">
        <w:rPr>
          <w:rFonts w:ascii="Arial" w:hAnsi="Arial" w:cs="Arial"/>
          <w:color w:val="575757"/>
          <w:sz w:val="24"/>
          <w:szCs w:val="20"/>
        </w:rPr>
        <w:t>Scanner</w:t>
      </w:r>
      <w:r w:rsidRPr="00875E1D">
        <w:rPr>
          <w:rFonts w:ascii="Arial" w:hAnsi="Arial" w:cs="Arial"/>
          <w:color w:val="575757"/>
          <w:sz w:val="24"/>
          <w:szCs w:val="20"/>
        </w:rPr>
        <w:t xml:space="preserve"> y almacenada en variables para su posterior procesamiento.</w:t>
      </w:r>
    </w:p>
    <w:p w14:paraId="56B98E21" w14:textId="77777777" w:rsidR="00875E1D" w:rsidRPr="00875E1D" w:rsidRDefault="00875E1D" w:rsidP="00131359">
      <w:pPr>
        <w:spacing w:line="360" w:lineRule="auto"/>
        <w:jc w:val="both"/>
        <w:rPr>
          <w:rFonts w:ascii="Arial" w:hAnsi="Arial" w:cs="Arial"/>
          <w:color w:val="575757"/>
          <w:sz w:val="24"/>
          <w:szCs w:val="20"/>
        </w:rPr>
      </w:pPr>
    </w:p>
    <w:p w14:paraId="278E5DDC" w14:textId="666AF01D"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4</w:t>
      </w:r>
      <w:r w:rsidR="00875E1D" w:rsidRPr="00131359">
        <w:rPr>
          <w:rFonts w:ascii="Arial" w:hAnsi="Arial" w:cs="Arial"/>
          <w:i/>
          <w:iCs/>
          <w:color w:val="575757"/>
          <w:sz w:val="24"/>
          <w:szCs w:val="20"/>
        </w:rPr>
        <w:t>. Cálculo del costo de despacho</w:t>
      </w:r>
    </w:p>
    <w:p w14:paraId="1BB37A8B"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Según la lógica del programa, se aplica una fórmula que considera:</w:t>
      </w:r>
    </w:p>
    <w:p w14:paraId="4F70F41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Monto de compra</w:t>
      </w:r>
    </w:p>
    <w:p w14:paraId="3B5229F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 xml:space="preserve">• </w:t>
      </w:r>
      <w:r w:rsidRPr="00875E1D">
        <w:rPr>
          <w:rFonts w:ascii="Arial" w:hAnsi="Arial" w:cs="Arial"/>
          <w:color w:val="575757"/>
          <w:sz w:val="24"/>
          <w:szCs w:val="20"/>
        </w:rPr>
        <w:tab/>
        <w:t>Distancia de despacho</w:t>
      </w:r>
    </w:p>
    <w:p w14:paraId="5A21E238"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Posibles reglas de negocio (por ejemplo, costo base + recargo por km)</w:t>
      </w:r>
    </w:p>
    <w:p w14:paraId="60F05C3A" w14:textId="5566136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En este caso, el resultado fue un costo de despacho de</w:t>
      </w:r>
      <w:r w:rsidR="00C60617">
        <w:rPr>
          <w:rFonts w:ascii="Arial" w:hAnsi="Arial" w:cs="Arial"/>
          <w:color w:val="575757"/>
          <w:sz w:val="24"/>
          <w:szCs w:val="20"/>
        </w:rPr>
        <w:t xml:space="preserve"> $</w:t>
      </w:r>
      <w:proofErr w:type="gramStart"/>
      <w:r w:rsidR="00C60617">
        <w:rPr>
          <w:rFonts w:ascii="Arial" w:hAnsi="Arial" w:cs="Arial"/>
          <w:color w:val="575757"/>
          <w:sz w:val="24"/>
          <w:szCs w:val="20"/>
        </w:rPr>
        <w:t>9000</w:t>
      </w:r>
      <w:r w:rsidRPr="00875E1D">
        <w:rPr>
          <w:rFonts w:ascii="Arial" w:hAnsi="Arial" w:cs="Arial"/>
          <w:color w:val="575757"/>
          <w:sz w:val="24"/>
          <w:szCs w:val="20"/>
        </w:rPr>
        <w:t xml:space="preserve"> ,</w:t>
      </w:r>
      <w:proofErr w:type="gramEnd"/>
      <w:r w:rsidRPr="00875E1D">
        <w:rPr>
          <w:rFonts w:ascii="Arial" w:hAnsi="Arial" w:cs="Arial"/>
          <w:color w:val="575757"/>
          <w:sz w:val="24"/>
          <w:szCs w:val="20"/>
        </w:rPr>
        <w:t xml:space="preserve"> calculado dinámicamente.</w:t>
      </w:r>
    </w:p>
    <w:p w14:paraId="000F0DC4" w14:textId="77777777" w:rsidR="00875E1D" w:rsidRPr="00875E1D" w:rsidRDefault="00875E1D" w:rsidP="00131359">
      <w:pPr>
        <w:spacing w:line="360" w:lineRule="auto"/>
        <w:jc w:val="both"/>
        <w:rPr>
          <w:rFonts w:ascii="Arial" w:hAnsi="Arial" w:cs="Arial"/>
          <w:color w:val="575757"/>
          <w:sz w:val="24"/>
          <w:szCs w:val="20"/>
        </w:rPr>
      </w:pPr>
    </w:p>
    <w:p w14:paraId="5C8FD2DF" w14:textId="6EFA7FDC"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5</w:t>
      </w:r>
      <w:r w:rsidR="00875E1D" w:rsidRPr="00131359">
        <w:rPr>
          <w:rFonts w:ascii="Arial" w:hAnsi="Arial" w:cs="Arial"/>
          <w:i/>
          <w:iCs/>
          <w:color w:val="575757"/>
          <w:sz w:val="24"/>
          <w:szCs w:val="20"/>
        </w:rPr>
        <w:t>. Salida en consola</w:t>
      </w:r>
    </w:p>
    <w:p w14:paraId="43FDA82F" w14:textId="1704BACF" w:rsidR="000D6D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imprime todos los datos ingresados junto con el resultado del cálculo, usando</w:t>
      </w:r>
      <w:r w:rsidR="00C60617">
        <w:rPr>
          <w:rFonts w:ascii="Arial" w:hAnsi="Arial" w:cs="Arial"/>
          <w:color w:val="575757"/>
          <w:sz w:val="24"/>
          <w:szCs w:val="20"/>
        </w:rPr>
        <w:t xml:space="preserve"> </w:t>
      </w:r>
      <w:proofErr w:type="spellStart"/>
      <w:r w:rsidR="000C3DF5" w:rsidRPr="000C3DF5">
        <w:rPr>
          <w:rFonts w:ascii="Arial" w:hAnsi="Arial" w:cs="Arial"/>
          <w:color w:val="575757"/>
          <w:sz w:val="24"/>
        </w:rPr>
        <w:t>System.out.print</w:t>
      </w:r>
      <w:proofErr w:type="spellEnd"/>
      <w:r w:rsidRPr="00875E1D">
        <w:rPr>
          <w:rFonts w:ascii="Arial" w:hAnsi="Arial" w:cs="Arial"/>
          <w:color w:val="575757"/>
          <w:sz w:val="24"/>
          <w:szCs w:val="20"/>
        </w:rPr>
        <w:t>. Esto permite validar visualmente que el flujo de entrada, procesamiento y salida funciona correctamente</w:t>
      </w:r>
      <w:r w:rsidR="000D6D1D">
        <w:rPr>
          <w:rFonts w:ascii="Arial" w:hAnsi="Arial" w:cs="Arial"/>
          <w:color w:val="575757"/>
          <w:sz w:val="24"/>
          <w:szCs w:val="20"/>
        </w:rPr>
        <w:t>.</w:t>
      </w:r>
    </w:p>
    <w:p w14:paraId="4DBC9C61" w14:textId="77777777" w:rsidR="000D6D1D" w:rsidRDefault="000D6D1D" w:rsidP="000D6D1D">
      <w:pPr>
        <w:spacing w:line="360" w:lineRule="auto"/>
        <w:jc w:val="both"/>
        <w:rPr>
          <w:rFonts w:ascii="Arial" w:hAnsi="Arial" w:cs="Arial"/>
          <w:color w:val="575757"/>
          <w:sz w:val="24"/>
          <w:szCs w:val="20"/>
        </w:rPr>
      </w:pPr>
    </w:p>
    <w:p w14:paraId="3421DF78" w14:textId="77777777" w:rsidR="000D6D1D" w:rsidRDefault="000D6D1D" w:rsidP="000D6D1D">
      <w:pPr>
        <w:spacing w:line="360" w:lineRule="auto"/>
        <w:jc w:val="both"/>
        <w:rPr>
          <w:rFonts w:ascii="Arial" w:hAnsi="Arial" w:cs="Arial"/>
          <w:color w:val="575757"/>
          <w:sz w:val="24"/>
          <w:szCs w:val="20"/>
        </w:rPr>
      </w:pPr>
    </w:p>
    <w:p w14:paraId="5869802B" w14:textId="77777777" w:rsidR="000D6D1D" w:rsidRDefault="000D6D1D" w:rsidP="000D6D1D">
      <w:pPr>
        <w:spacing w:line="360" w:lineRule="auto"/>
        <w:jc w:val="both"/>
        <w:rPr>
          <w:rFonts w:ascii="Arial" w:hAnsi="Arial" w:cs="Arial"/>
          <w:color w:val="575757"/>
          <w:sz w:val="24"/>
          <w:szCs w:val="20"/>
        </w:rPr>
      </w:pPr>
    </w:p>
    <w:p w14:paraId="20E24E24" w14:textId="77777777" w:rsidR="000D6D1D" w:rsidRDefault="000D6D1D" w:rsidP="000D6D1D">
      <w:pPr>
        <w:spacing w:line="360" w:lineRule="auto"/>
        <w:jc w:val="both"/>
        <w:rPr>
          <w:rFonts w:ascii="Arial" w:hAnsi="Arial" w:cs="Arial"/>
          <w:color w:val="575757"/>
          <w:sz w:val="24"/>
          <w:szCs w:val="20"/>
        </w:rPr>
      </w:pPr>
    </w:p>
    <w:p w14:paraId="3745125D" w14:textId="77777777" w:rsidR="000D6D1D" w:rsidRDefault="000D6D1D" w:rsidP="000D6D1D">
      <w:pPr>
        <w:spacing w:line="360" w:lineRule="auto"/>
        <w:jc w:val="both"/>
        <w:rPr>
          <w:rFonts w:ascii="Arial" w:hAnsi="Arial" w:cs="Arial"/>
          <w:color w:val="575757"/>
          <w:sz w:val="24"/>
          <w:szCs w:val="20"/>
        </w:rPr>
      </w:pPr>
    </w:p>
    <w:p w14:paraId="3CBCCF82" w14:textId="77777777" w:rsidR="000D6D1D" w:rsidRDefault="000D6D1D" w:rsidP="000D6D1D">
      <w:pPr>
        <w:spacing w:line="360" w:lineRule="auto"/>
        <w:jc w:val="both"/>
        <w:rPr>
          <w:rFonts w:ascii="Arial" w:hAnsi="Arial" w:cs="Arial"/>
          <w:color w:val="575757"/>
          <w:sz w:val="24"/>
          <w:szCs w:val="20"/>
        </w:rPr>
      </w:pPr>
    </w:p>
    <w:p w14:paraId="478C50B6" w14:textId="77777777" w:rsidR="000D6D1D" w:rsidRDefault="000D6D1D" w:rsidP="000D6D1D">
      <w:pPr>
        <w:spacing w:line="360" w:lineRule="auto"/>
        <w:jc w:val="both"/>
        <w:rPr>
          <w:rFonts w:ascii="Arial" w:hAnsi="Arial" w:cs="Arial"/>
          <w:color w:val="575757"/>
          <w:sz w:val="24"/>
          <w:szCs w:val="20"/>
        </w:rPr>
      </w:pPr>
    </w:p>
    <w:p w14:paraId="61AADAE6" w14:textId="77777777" w:rsidR="000D6D1D" w:rsidRDefault="000D6D1D" w:rsidP="000D6D1D">
      <w:pPr>
        <w:spacing w:line="360" w:lineRule="auto"/>
        <w:jc w:val="both"/>
        <w:rPr>
          <w:rFonts w:ascii="Arial" w:hAnsi="Arial" w:cs="Arial"/>
          <w:color w:val="575757"/>
          <w:sz w:val="24"/>
          <w:szCs w:val="20"/>
        </w:rPr>
      </w:pPr>
    </w:p>
    <w:p w14:paraId="7B637499" w14:textId="77777777" w:rsidR="000D6D1D" w:rsidRDefault="000D6D1D" w:rsidP="000D6D1D">
      <w:pPr>
        <w:spacing w:line="360" w:lineRule="auto"/>
        <w:jc w:val="both"/>
        <w:rPr>
          <w:rFonts w:ascii="Arial" w:hAnsi="Arial" w:cs="Arial"/>
          <w:color w:val="575757"/>
          <w:sz w:val="24"/>
          <w:szCs w:val="20"/>
        </w:rPr>
      </w:pPr>
    </w:p>
    <w:p w14:paraId="269E9814" w14:textId="77777777" w:rsidR="000D6D1D" w:rsidRDefault="000D6D1D" w:rsidP="000D6D1D">
      <w:pPr>
        <w:spacing w:line="360" w:lineRule="auto"/>
        <w:jc w:val="both"/>
        <w:rPr>
          <w:rFonts w:ascii="Arial" w:hAnsi="Arial" w:cs="Arial"/>
          <w:color w:val="575757"/>
          <w:sz w:val="24"/>
          <w:szCs w:val="20"/>
        </w:rPr>
      </w:pPr>
    </w:p>
    <w:p w14:paraId="5A60774C" w14:textId="77777777" w:rsidR="00131359" w:rsidRDefault="00131359" w:rsidP="000D6D1D">
      <w:pPr>
        <w:spacing w:line="360" w:lineRule="auto"/>
        <w:jc w:val="both"/>
        <w:rPr>
          <w:rFonts w:ascii="Arial" w:hAnsi="Arial" w:cs="Arial"/>
          <w:color w:val="575757"/>
          <w:sz w:val="24"/>
          <w:szCs w:val="20"/>
        </w:rPr>
      </w:pPr>
    </w:p>
    <w:p w14:paraId="1792CF57" w14:textId="77777777" w:rsidR="000D6D1D" w:rsidRDefault="000D6D1D" w:rsidP="000D6D1D">
      <w:pPr>
        <w:spacing w:line="360" w:lineRule="auto"/>
        <w:jc w:val="both"/>
        <w:rPr>
          <w:rFonts w:ascii="Arial" w:hAnsi="Arial" w:cs="Arial"/>
          <w:color w:val="575757"/>
          <w:sz w:val="24"/>
          <w:szCs w:val="20"/>
        </w:rPr>
      </w:pPr>
    </w:p>
    <w:p w14:paraId="1F075F57" w14:textId="77777777" w:rsidR="000D6D1D" w:rsidRDefault="000D6D1D" w:rsidP="000D6D1D">
      <w:pPr>
        <w:spacing w:line="360" w:lineRule="auto"/>
        <w:jc w:val="both"/>
        <w:rPr>
          <w:rFonts w:ascii="Arial" w:hAnsi="Arial" w:cs="Arial"/>
          <w:color w:val="575757"/>
          <w:sz w:val="24"/>
          <w:szCs w:val="20"/>
        </w:rPr>
      </w:pPr>
    </w:p>
    <w:p w14:paraId="78F90288" w14:textId="77777777" w:rsidR="000D6D1D" w:rsidRDefault="000D6D1D" w:rsidP="000D6D1D">
      <w:pPr>
        <w:spacing w:line="360" w:lineRule="auto"/>
        <w:jc w:val="both"/>
        <w:rPr>
          <w:rFonts w:ascii="Arial" w:hAnsi="Arial" w:cs="Arial"/>
          <w:color w:val="575757"/>
          <w:sz w:val="24"/>
          <w:szCs w:val="20"/>
        </w:rPr>
      </w:pPr>
    </w:p>
    <w:p w14:paraId="3B98768E" w14:textId="77777777" w:rsidR="000D6D1D" w:rsidRPr="000D6D1D" w:rsidRDefault="000D6D1D" w:rsidP="000D6D1D">
      <w:pPr>
        <w:spacing w:line="360" w:lineRule="auto"/>
        <w:jc w:val="both"/>
        <w:rPr>
          <w:rFonts w:ascii="Arial" w:hAnsi="Arial" w:cs="Arial"/>
          <w:color w:val="575757"/>
          <w:sz w:val="24"/>
        </w:rPr>
      </w:pPr>
    </w:p>
    <w:p w14:paraId="52D5CEB7" w14:textId="45901836" w:rsidR="000D6D1D" w:rsidRPr="00156552" w:rsidRDefault="000D6D1D" w:rsidP="000D6D1D">
      <w:pPr>
        <w:pStyle w:val="Ttulo1"/>
        <w:rPr>
          <w:rFonts w:ascii="Arial" w:hAnsi="Arial" w:cs="Arial"/>
          <w:color w:val="404040" w:themeColor="text1" w:themeTint="BF"/>
          <w:sz w:val="28"/>
          <w:szCs w:val="28"/>
        </w:rPr>
      </w:pPr>
      <w:bookmarkStart w:id="2" w:name="_Toc207136960"/>
      <w:r>
        <w:rPr>
          <w:rFonts w:ascii="Arial" w:hAnsi="Arial" w:cs="Arial"/>
          <w:color w:val="404040" w:themeColor="text1" w:themeTint="BF"/>
          <w:sz w:val="28"/>
          <w:szCs w:val="28"/>
        </w:rPr>
        <w:lastRenderedPageBreak/>
        <w:t>Conclusión</w:t>
      </w:r>
      <w:bookmarkEnd w:id="2"/>
    </w:p>
    <w:p w14:paraId="03868BA3" w14:textId="77777777" w:rsidR="0028109E" w:rsidRDefault="0028109E" w:rsidP="0028109E">
      <w:pPr>
        <w:spacing w:line="360" w:lineRule="auto"/>
        <w:rPr>
          <w:rFonts w:ascii="Arial" w:hAnsi="Arial" w:cs="Arial"/>
          <w:color w:val="575757"/>
          <w:sz w:val="24"/>
          <w:szCs w:val="20"/>
        </w:rPr>
      </w:pPr>
    </w:p>
    <w:p w14:paraId="12B70096"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La realización de esta actividad formativa permitió consolidar conocimientos fundamentales en programación orientada a objetos, específicamente en el uso de Java como lenguaje base para el desarrollo de aplicaciones móviles. A través del diseño y ejecución de una solución que calcula el costo de despacho según reglas de negocio específicas, se logró aplicar estructuras condicionales, validar entradas numéricas y manejar errores de forma controlada, todo ello sin el uso de entornos de desarrollo integrados (IDE), lo que fortaleció la comprensión del ciclo de compilación y ejecución en la JVM.</w:t>
      </w:r>
    </w:p>
    <w:p w14:paraId="119E3577"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 xml:space="preserve">Desde una perspectiva académica, esta actividad aportó significativamente al desarrollo de competencias técnicas como </w:t>
      </w:r>
      <w:proofErr w:type="gramStart"/>
      <w:r w:rsidRPr="00FB44D6">
        <w:rPr>
          <w:rFonts w:ascii="Arial" w:hAnsi="Arial" w:cs="Arial"/>
          <w:color w:val="575757"/>
          <w:sz w:val="24"/>
          <w:szCs w:val="20"/>
        </w:rPr>
        <w:t>la modularidad</w:t>
      </w:r>
      <w:proofErr w:type="gramEnd"/>
      <w:r w:rsidRPr="00FB44D6">
        <w:rPr>
          <w:rFonts w:ascii="Arial" w:hAnsi="Arial" w:cs="Arial"/>
          <w:color w:val="575757"/>
          <w:sz w:val="24"/>
          <w:szCs w:val="20"/>
        </w:rPr>
        <w:t>, la trazabilidad y la documentación clara del código. El ejercicio de comentar cada línea permitió reflexionar sobre la lógica detrás de cada instrucción, fomentando una escritura más consciente y profesional. Además, la incorporación de historias de usuario y reglas de negocio en el README del repositorio ayudó a contextualizar la solución desde el punto de vista del usuario final, integrando elementos de hospitalidad digital y experiencia humana.</w:t>
      </w:r>
    </w:p>
    <w:p w14:paraId="7D75C7D4"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En el plano personal y profesional, esta actividad reforzó la importancia de construir soluciones que no solo funcionen, sino que sean comprensibles, replicables y alineadas con buenas prácticas. El trabajo realizado representa un paso concreto hacia la consolidación de una marca personal basada en claridad, autenticidad y sensibilidad técnica. Asimismo, el uso de GitHub como plataforma de documentación y publicación permitió proyectar el trabajo de forma pública y trazable, lo que resulta clave para futuras oportunidades académicas y laborales.</w:t>
      </w:r>
    </w:p>
    <w:p w14:paraId="47E583A3" w14:textId="094E78B9" w:rsidR="009A6883" w:rsidRDefault="00FB44D6" w:rsidP="00884389">
      <w:pPr>
        <w:spacing w:line="360" w:lineRule="auto"/>
        <w:rPr>
          <w:rFonts w:ascii="Arial" w:hAnsi="Arial" w:cs="Arial"/>
          <w:color w:val="575757"/>
          <w:sz w:val="24"/>
          <w:szCs w:val="20"/>
        </w:rPr>
      </w:pPr>
      <w:r w:rsidRPr="00FB44D6">
        <w:rPr>
          <w:rFonts w:ascii="Arial" w:hAnsi="Arial" w:cs="Arial"/>
          <w:color w:val="575757"/>
          <w:sz w:val="24"/>
          <w:szCs w:val="20"/>
        </w:rPr>
        <w:t>En resumen, esta actividad no solo cumplió con los objetivos pedagógicos propuestos, sino que también aportó valor real al proceso formativo, fortaleciendo habilidades que serán esenciales en el desarrollo profesional dentro del mundo tecnológico.</w:t>
      </w:r>
    </w:p>
    <w:p w14:paraId="4AF7E52C" w14:textId="77777777" w:rsidR="009A6883" w:rsidRDefault="009A6883" w:rsidP="0028109E">
      <w:pPr>
        <w:spacing w:line="360" w:lineRule="auto"/>
        <w:rPr>
          <w:rFonts w:ascii="Arial" w:hAnsi="Arial" w:cs="Arial"/>
          <w:color w:val="575757"/>
          <w:sz w:val="24"/>
          <w:szCs w:val="20"/>
        </w:rPr>
      </w:pPr>
    </w:p>
    <w:p w14:paraId="009577A8" w14:textId="77777777" w:rsidR="00131359" w:rsidRDefault="00131359"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3936FC92" w14:textId="6A6482A9" w:rsidR="00B05E44" w:rsidRPr="00156552" w:rsidRDefault="00B05E44" w:rsidP="00B05E44">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Bibliografía</w:t>
      </w:r>
    </w:p>
    <w:p w14:paraId="5592B292" w14:textId="77777777" w:rsidR="009A6883" w:rsidRDefault="009A6883" w:rsidP="009A6883">
      <w:pPr>
        <w:spacing w:line="360" w:lineRule="auto"/>
        <w:rPr>
          <w:rFonts w:ascii="Arial" w:hAnsi="Arial" w:cs="Arial"/>
          <w:color w:val="575757"/>
          <w:sz w:val="24"/>
          <w:szCs w:val="20"/>
        </w:rPr>
      </w:pPr>
    </w:p>
    <w:p w14:paraId="49FAE733" w14:textId="77777777" w:rsidR="000B4EDB" w:rsidRDefault="000B4EDB" w:rsidP="000B4EDB">
      <w:r>
        <w:t xml:space="preserve">Barnes, D., &amp; </w:t>
      </w:r>
      <w:proofErr w:type="spellStart"/>
      <w:r>
        <w:t>Kölling</w:t>
      </w:r>
      <w:proofErr w:type="spellEnd"/>
      <w:r>
        <w:t xml:space="preserve">, M. (2003). Programación orientada a objetos con Java usando </w:t>
      </w:r>
      <w:proofErr w:type="spellStart"/>
      <w:r>
        <w:t>BlueJ</w:t>
      </w:r>
      <w:proofErr w:type="spellEnd"/>
      <w:r>
        <w:t>. Madrid, España: Pearson Educación, capítulo 4, páginas 85–112.</w:t>
      </w:r>
    </w:p>
    <w:p w14:paraId="3984683E" w14:textId="77777777" w:rsidR="000B4EDB" w:rsidRDefault="000B4EDB" w:rsidP="000B4EDB">
      <w:r>
        <w:t>Disponible en Pearson</w:t>
      </w:r>
    </w:p>
    <w:p w14:paraId="279FEEC3" w14:textId="77777777" w:rsidR="000B4EDB" w:rsidRDefault="000B4EDB" w:rsidP="000B4EDB">
      <w:r>
        <w:t xml:space="preserve">Sierra, K., &amp; Bates, B. (2005). Head </w:t>
      </w:r>
      <w:proofErr w:type="spellStart"/>
      <w:r>
        <w:t>First</w:t>
      </w:r>
      <w:proofErr w:type="spellEnd"/>
      <w:r>
        <w:t xml:space="preserve"> Java. Beijing, China: O'Reilly Media, capítulo 2, páginas 35–78.</w:t>
      </w:r>
    </w:p>
    <w:p w14:paraId="3D977952" w14:textId="77777777" w:rsidR="000B4EDB" w:rsidRDefault="000B4EDB" w:rsidP="000B4EDB">
      <w:r>
        <w:t>Disponible en O'Reilly</w:t>
      </w:r>
    </w:p>
    <w:p w14:paraId="77160764" w14:textId="77777777" w:rsidR="000B4EDB" w:rsidRDefault="000B4EDB" w:rsidP="000B4EDB">
      <w:proofErr w:type="spellStart"/>
      <w:r>
        <w:t>Deitel</w:t>
      </w:r>
      <w:proofErr w:type="spellEnd"/>
      <w:r>
        <w:t xml:space="preserve">, P. J., &amp; </w:t>
      </w:r>
      <w:proofErr w:type="spellStart"/>
      <w:r>
        <w:t>Deitel</w:t>
      </w:r>
      <w:proofErr w:type="spellEnd"/>
      <w:r>
        <w:t xml:space="preserve">, H. M. (2017). </w:t>
      </w:r>
      <w:r w:rsidRPr="000B4EDB">
        <w:rPr>
          <w:lang w:val="en-US"/>
        </w:rPr>
        <w:t xml:space="preserve">Java: How to Program (Early Objects). </w:t>
      </w:r>
      <w:r>
        <w:t>Boston, Estados Unidos: Pearson, capítulo 9, páginas 375–420.</w:t>
      </w:r>
    </w:p>
    <w:p w14:paraId="232687E8" w14:textId="77777777" w:rsidR="000B4EDB" w:rsidRDefault="000B4EDB" w:rsidP="000B4EDB">
      <w:r>
        <w:t>Disponible en Pearson</w:t>
      </w:r>
    </w:p>
    <w:p w14:paraId="18389D6F" w14:textId="77777777" w:rsidR="000B4EDB" w:rsidRDefault="000B4EDB" w:rsidP="000B4EDB">
      <w:r>
        <w:t>Gutiérrez, J. A. (2021). Programación orientada a objetos en Java: Buenas prácticas. Bogotá, Colombia: Ediciones de la U, capítulo 6, páginas 129–154.</w:t>
      </w:r>
    </w:p>
    <w:p w14:paraId="4EFC701C" w14:textId="77777777" w:rsidR="000B4EDB" w:rsidRDefault="000B4EDB" w:rsidP="000B4EDB">
      <w:r>
        <w:t xml:space="preserve">Disponible en Google </w:t>
      </w:r>
      <w:proofErr w:type="spellStart"/>
      <w:r>
        <w:t>Books</w:t>
      </w:r>
      <w:proofErr w:type="spellEnd"/>
    </w:p>
    <w:p w14:paraId="4565B245" w14:textId="77777777" w:rsidR="000B4EDB" w:rsidRDefault="000B4EDB" w:rsidP="000B4EDB"/>
    <w:p w14:paraId="61DC24C8" w14:textId="77777777" w:rsidR="00735212" w:rsidRDefault="00735212" w:rsidP="00735212"/>
    <w:sectPr w:rsidR="00735212" w:rsidSect="00735212">
      <w:footerReference w:type="even" r:id="rId12"/>
      <w:footerReference w:type="default" r:id="rId13"/>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ABA89" w14:textId="77777777" w:rsidR="0039104D" w:rsidRDefault="0039104D" w:rsidP="00754BA7">
      <w:pPr>
        <w:spacing w:after="0" w:line="240" w:lineRule="auto"/>
      </w:pPr>
      <w:r>
        <w:separator/>
      </w:r>
    </w:p>
  </w:endnote>
  <w:endnote w:type="continuationSeparator" w:id="0">
    <w:p w14:paraId="5C734062" w14:textId="77777777" w:rsidR="0039104D" w:rsidRDefault="0039104D"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188178215"/>
      <w:docPartObj>
        <w:docPartGallery w:val="Page Numbers (Bottom of Page)"/>
        <w:docPartUnique/>
      </w:docPartObj>
    </w:sdtPr>
    <w:sdtEndPr>
      <w:rPr>
        <w:rStyle w:val="Nmerodepgina"/>
      </w:rPr>
    </w:sdtEnd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396786551"/>
      <w:docPartObj>
        <w:docPartGallery w:val="Page Numbers (Bottom of Page)"/>
        <w:docPartUnique/>
      </w:docPartObj>
    </w:sdtPr>
    <w:sdtEndPr>
      <w:rPr>
        <w:rStyle w:val="Nmerodepgina"/>
      </w:rPr>
    </w:sdtEnd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ACCE6" w14:textId="77777777" w:rsidR="0039104D" w:rsidRDefault="0039104D" w:rsidP="00754BA7">
      <w:pPr>
        <w:spacing w:after="0" w:line="240" w:lineRule="auto"/>
      </w:pPr>
      <w:r>
        <w:separator/>
      </w:r>
    </w:p>
  </w:footnote>
  <w:footnote w:type="continuationSeparator" w:id="0">
    <w:p w14:paraId="3F11AD9B" w14:textId="77777777" w:rsidR="0039104D" w:rsidRDefault="0039104D"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EE316F3"/>
    <w:multiLevelType w:val="hybridMultilevel"/>
    <w:tmpl w:val="512C5D2E"/>
    <w:lvl w:ilvl="0" w:tplc="0409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EE7805"/>
    <w:multiLevelType w:val="multilevel"/>
    <w:tmpl w:val="5F3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63FA1"/>
    <w:multiLevelType w:val="multilevel"/>
    <w:tmpl w:val="8B0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5F80"/>
    <w:multiLevelType w:val="multilevel"/>
    <w:tmpl w:val="E89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404F"/>
    <w:multiLevelType w:val="multilevel"/>
    <w:tmpl w:val="A40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63CEE"/>
    <w:multiLevelType w:val="multilevel"/>
    <w:tmpl w:val="4F4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A75C7"/>
    <w:multiLevelType w:val="multilevel"/>
    <w:tmpl w:val="3AE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337C2"/>
    <w:multiLevelType w:val="multilevel"/>
    <w:tmpl w:val="8FB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D0FB9"/>
    <w:multiLevelType w:val="multilevel"/>
    <w:tmpl w:val="AAE8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10"/>
  </w:num>
  <w:num w:numId="3" w16cid:durableId="1953201799">
    <w:abstractNumId w:val="7"/>
  </w:num>
  <w:num w:numId="4" w16cid:durableId="37318587">
    <w:abstractNumId w:val="6"/>
  </w:num>
  <w:num w:numId="5" w16cid:durableId="1779131514">
    <w:abstractNumId w:val="4"/>
  </w:num>
  <w:num w:numId="6" w16cid:durableId="1252160660">
    <w:abstractNumId w:val="9"/>
  </w:num>
  <w:num w:numId="7" w16cid:durableId="410589536">
    <w:abstractNumId w:val="3"/>
  </w:num>
  <w:num w:numId="8" w16cid:durableId="1333070035">
    <w:abstractNumId w:val="5"/>
  </w:num>
  <w:num w:numId="9" w16cid:durableId="1001851646">
    <w:abstractNumId w:val="8"/>
  </w:num>
  <w:num w:numId="10" w16cid:durableId="1827864820">
    <w:abstractNumId w:val="2"/>
  </w:num>
  <w:num w:numId="11" w16cid:durableId="94931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0B4EDB"/>
    <w:rsid w:val="000C3DF5"/>
    <w:rsid w:val="000D396C"/>
    <w:rsid w:val="000D6D1D"/>
    <w:rsid w:val="000E78E6"/>
    <w:rsid w:val="00131359"/>
    <w:rsid w:val="00145315"/>
    <w:rsid w:val="00156552"/>
    <w:rsid w:val="00195882"/>
    <w:rsid w:val="001A0C11"/>
    <w:rsid w:val="001E4A02"/>
    <w:rsid w:val="0027534E"/>
    <w:rsid w:val="00277DFC"/>
    <w:rsid w:val="0028109E"/>
    <w:rsid w:val="0029522C"/>
    <w:rsid w:val="002A4660"/>
    <w:rsid w:val="002B1169"/>
    <w:rsid w:val="002B3590"/>
    <w:rsid w:val="0037602D"/>
    <w:rsid w:val="0039104D"/>
    <w:rsid w:val="003C3286"/>
    <w:rsid w:val="003F07B5"/>
    <w:rsid w:val="00446533"/>
    <w:rsid w:val="004A3E6C"/>
    <w:rsid w:val="004C15A0"/>
    <w:rsid w:val="004C7943"/>
    <w:rsid w:val="004E2AD5"/>
    <w:rsid w:val="00540A6A"/>
    <w:rsid w:val="005555BA"/>
    <w:rsid w:val="005A0C95"/>
    <w:rsid w:val="00617D0A"/>
    <w:rsid w:val="00692C2A"/>
    <w:rsid w:val="006D5E3A"/>
    <w:rsid w:val="00725301"/>
    <w:rsid w:val="00735212"/>
    <w:rsid w:val="00754BA7"/>
    <w:rsid w:val="00770B10"/>
    <w:rsid w:val="007761A8"/>
    <w:rsid w:val="0079117C"/>
    <w:rsid w:val="0079323E"/>
    <w:rsid w:val="00807F6B"/>
    <w:rsid w:val="00861023"/>
    <w:rsid w:val="00875E1D"/>
    <w:rsid w:val="00884389"/>
    <w:rsid w:val="008A1F42"/>
    <w:rsid w:val="008D17C2"/>
    <w:rsid w:val="00907838"/>
    <w:rsid w:val="00957A78"/>
    <w:rsid w:val="009A6883"/>
    <w:rsid w:val="009A6FE1"/>
    <w:rsid w:val="009A76E9"/>
    <w:rsid w:val="00A322B7"/>
    <w:rsid w:val="00A40714"/>
    <w:rsid w:val="00B05BDA"/>
    <w:rsid w:val="00B05E44"/>
    <w:rsid w:val="00B92715"/>
    <w:rsid w:val="00BE6788"/>
    <w:rsid w:val="00C2085D"/>
    <w:rsid w:val="00C31272"/>
    <w:rsid w:val="00C60617"/>
    <w:rsid w:val="00C91A8C"/>
    <w:rsid w:val="00CE627A"/>
    <w:rsid w:val="00D847F6"/>
    <w:rsid w:val="00D94353"/>
    <w:rsid w:val="00DD030F"/>
    <w:rsid w:val="00DD1254"/>
    <w:rsid w:val="00DF40D6"/>
    <w:rsid w:val="00E06142"/>
    <w:rsid w:val="00E454E3"/>
    <w:rsid w:val="00E55DFA"/>
    <w:rsid w:val="00E943E2"/>
    <w:rsid w:val="00EE0F49"/>
    <w:rsid w:val="00EF283A"/>
    <w:rsid w:val="00F107A1"/>
    <w:rsid w:val="00FB44D6"/>
    <w:rsid w:val="00FB7C14"/>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D5"/>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0B4EDB"/>
    <w:rPr>
      <w:color w:val="605E5C"/>
      <w:shd w:val="clear" w:color="auto" w:fill="E1DFDD"/>
    </w:rPr>
  </w:style>
  <w:style w:type="character" w:styleId="Hipervnculovisitado">
    <w:name w:val="FollowedHyperlink"/>
    <w:basedOn w:val="Fuentedeprrafopredeter"/>
    <w:uiPriority w:val="99"/>
    <w:semiHidden/>
    <w:unhideWhenUsed/>
    <w:rsid w:val="00770B10"/>
    <w:rPr>
      <w:color w:val="954F72" w:themeColor="followedHyperlink"/>
      <w:u w:val="single"/>
    </w:rPr>
  </w:style>
  <w:style w:type="paragraph" w:styleId="HTMLconformatoprevio">
    <w:name w:val="HTML Preformatted"/>
    <w:basedOn w:val="Normal"/>
    <w:link w:val="HTMLconformatoprevioCar"/>
    <w:uiPriority w:val="99"/>
    <w:semiHidden/>
    <w:unhideWhenUsed/>
    <w:rsid w:val="000C3D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3DF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IEP-FOLDER/TallerAppMobile/tree/master/Semana%203" TargetMode="External"/><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2005</Words>
  <Characters>11032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MATIAS IGNACIO PEREZ NAUTO</cp:lastModifiedBy>
  <cp:revision>41</cp:revision>
  <dcterms:created xsi:type="dcterms:W3CDTF">2023-10-21T21:59:00Z</dcterms:created>
  <dcterms:modified xsi:type="dcterms:W3CDTF">2025-08-27T01:42:00Z</dcterms:modified>
</cp:coreProperties>
</file>