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694" w:rsidRPr="005D6B2B" w:rsidRDefault="006D4694" w:rsidP="00334F24">
      <w:pPr>
        <w:pStyle w:val="NormalWeb"/>
        <w:spacing w:before="0" w:beforeAutospacing="0" w:after="0" w:afterAutospacing="0" w:line="360" w:lineRule="auto"/>
        <w:ind w:firstLine="851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bCs/>
        </w:rPr>
        <w:t>SAÚDE MENTAL E DEPENDÊNCIA QUÍMICA: UMA ANÁLISE</w:t>
      </w:r>
      <w:r w:rsidR="004C54B7">
        <w:rPr>
          <w:rFonts w:ascii="Arial" w:hAnsi="Arial" w:cs="Arial"/>
          <w:b/>
          <w:bCs/>
        </w:rPr>
        <w:t xml:space="preserve"> DE PROCESSOS INTERVENTIVOS DO SERVIÇO SOCIAL</w:t>
      </w:r>
    </w:p>
    <w:p w:rsidR="006D4694" w:rsidRPr="005D6B2B" w:rsidRDefault="006D4694" w:rsidP="006D4694">
      <w:pPr>
        <w:pStyle w:val="NormalWeb"/>
        <w:spacing w:before="0" w:beforeAutospacing="0" w:after="0" w:afterAutospacing="0" w:line="360" w:lineRule="auto"/>
        <w:ind w:firstLine="851"/>
        <w:jc w:val="right"/>
        <w:rPr>
          <w:rFonts w:ascii="Arial" w:hAnsi="Arial" w:cs="Arial"/>
        </w:rPr>
      </w:pPr>
      <w:r w:rsidRPr="005D6B2B">
        <w:rPr>
          <w:rFonts w:ascii="Arial" w:hAnsi="Arial" w:cs="Arial"/>
        </w:rPr>
        <w:t xml:space="preserve">Daniele </w:t>
      </w:r>
      <w:proofErr w:type="spellStart"/>
      <w:r w:rsidRPr="005D6B2B">
        <w:rPr>
          <w:rFonts w:ascii="Arial" w:hAnsi="Arial" w:cs="Arial"/>
        </w:rPr>
        <w:t>Rebolho</w:t>
      </w:r>
      <w:proofErr w:type="spellEnd"/>
      <w:r w:rsidRPr="005D6B2B">
        <w:rPr>
          <w:rFonts w:ascii="Arial" w:hAnsi="Arial" w:cs="Arial"/>
        </w:rPr>
        <w:t xml:space="preserve"> </w:t>
      </w:r>
      <w:proofErr w:type="spellStart"/>
      <w:r w:rsidRPr="005D6B2B">
        <w:rPr>
          <w:rFonts w:ascii="Arial" w:hAnsi="Arial" w:cs="Arial"/>
        </w:rPr>
        <w:t>Lunkes</w:t>
      </w:r>
      <w:proofErr w:type="spellEnd"/>
    </w:p>
    <w:p w:rsidR="006D4694" w:rsidRPr="005D6B2B" w:rsidRDefault="006D4694" w:rsidP="006D4694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</w:rPr>
      </w:pPr>
      <w:r w:rsidRPr="005D6B2B">
        <w:rPr>
          <w:rFonts w:ascii="Arial" w:hAnsi="Arial" w:cs="Arial"/>
        </w:rPr>
        <w:t> </w:t>
      </w:r>
    </w:p>
    <w:p w:rsidR="006D4694" w:rsidRDefault="006D4694" w:rsidP="006D4694">
      <w:pPr>
        <w:pStyle w:val="NormalWeb"/>
        <w:spacing w:before="0" w:beforeAutospacing="0" w:after="0" w:afterAutospacing="0" w:line="360" w:lineRule="auto"/>
        <w:ind w:firstLine="85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RESUMO</w:t>
      </w:r>
    </w:p>
    <w:p w:rsidR="006D4694" w:rsidRPr="005D6B2B" w:rsidRDefault="006D4694" w:rsidP="006D4694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bCs/>
        </w:rPr>
      </w:pPr>
    </w:p>
    <w:p w:rsidR="006D4694" w:rsidRPr="004C54B7" w:rsidRDefault="006D4694" w:rsidP="004C54B7">
      <w:pPr>
        <w:pStyle w:val="NormalWeb"/>
        <w:spacing w:before="0" w:beforeAutospacing="0" w:after="0" w:afterAutospacing="0"/>
        <w:ind w:firstLine="851"/>
        <w:jc w:val="both"/>
        <w:rPr>
          <w:rFonts w:ascii="Arial" w:hAnsi="Arial" w:cs="Arial"/>
          <w:bCs/>
          <w:sz w:val="22"/>
          <w:szCs w:val="22"/>
        </w:rPr>
      </w:pPr>
      <w:r w:rsidRPr="005D6B2B">
        <w:rPr>
          <w:rFonts w:ascii="Arial" w:hAnsi="Arial" w:cs="Arial"/>
          <w:bCs/>
          <w:sz w:val="22"/>
          <w:szCs w:val="22"/>
        </w:rPr>
        <w:t xml:space="preserve">A seguinte produção textual aborda o relato e a </w:t>
      </w:r>
      <w:r w:rsidR="004C54B7">
        <w:rPr>
          <w:rFonts w:ascii="Arial" w:hAnsi="Arial" w:cs="Arial"/>
          <w:bCs/>
          <w:sz w:val="22"/>
          <w:szCs w:val="22"/>
        </w:rPr>
        <w:t xml:space="preserve">experiência de </w:t>
      </w:r>
      <w:r w:rsidRPr="005D6B2B">
        <w:rPr>
          <w:rFonts w:ascii="Arial" w:hAnsi="Arial" w:cs="Arial"/>
          <w:bCs/>
          <w:sz w:val="22"/>
          <w:szCs w:val="22"/>
        </w:rPr>
        <w:t>ida</w:t>
      </w:r>
      <w:r w:rsidR="004C54B7">
        <w:rPr>
          <w:rFonts w:ascii="Arial" w:hAnsi="Arial" w:cs="Arial"/>
          <w:bCs/>
          <w:sz w:val="22"/>
          <w:szCs w:val="22"/>
        </w:rPr>
        <w:t>s</w:t>
      </w:r>
      <w:r w:rsidRPr="005D6B2B">
        <w:rPr>
          <w:rFonts w:ascii="Arial" w:hAnsi="Arial" w:cs="Arial"/>
          <w:bCs/>
          <w:sz w:val="22"/>
          <w:szCs w:val="22"/>
        </w:rPr>
        <w:t xml:space="preserve"> a cam</w:t>
      </w:r>
      <w:r w:rsidR="004C54B7">
        <w:rPr>
          <w:rFonts w:ascii="Arial" w:hAnsi="Arial" w:cs="Arial"/>
          <w:bCs/>
          <w:sz w:val="22"/>
          <w:szCs w:val="22"/>
        </w:rPr>
        <w:t xml:space="preserve">po na Unidade de Desintoxicação </w:t>
      </w:r>
      <w:proofErr w:type="spellStart"/>
      <w:r w:rsidR="004C54B7">
        <w:rPr>
          <w:rFonts w:ascii="Arial" w:hAnsi="Arial" w:cs="Arial"/>
          <w:bCs/>
          <w:sz w:val="22"/>
          <w:szCs w:val="22"/>
        </w:rPr>
        <w:t>Jurandy</w:t>
      </w:r>
      <w:proofErr w:type="spellEnd"/>
      <w:r w:rsidR="004C54B7">
        <w:rPr>
          <w:rFonts w:ascii="Arial" w:hAnsi="Arial" w:cs="Arial"/>
          <w:bCs/>
          <w:sz w:val="22"/>
          <w:szCs w:val="22"/>
        </w:rPr>
        <w:t xml:space="preserve"> Barcellos, pertencente ao Hospital Psiquiátrico São Pedro, </w:t>
      </w:r>
      <w:r w:rsidRPr="005D6B2B">
        <w:rPr>
          <w:rFonts w:ascii="Arial" w:hAnsi="Arial" w:cs="Arial"/>
          <w:bCs/>
          <w:sz w:val="22"/>
          <w:szCs w:val="22"/>
        </w:rPr>
        <w:t>localizado em Porto Alegre</w:t>
      </w:r>
      <w:r w:rsidR="004C54B7">
        <w:rPr>
          <w:rFonts w:ascii="Arial" w:hAnsi="Arial" w:cs="Arial"/>
          <w:bCs/>
          <w:sz w:val="22"/>
          <w:szCs w:val="22"/>
        </w:rPr>
        <w:t xml:space="preserve">, à Avenida Bento Gonçalves, nº 2460, no Bairro </w:t>
      </w:r>
      <w:proofErr w:type="spellStart"/>
      <w:r w:rsidR="004C54B7">
        <w:rPr>
          <w:rFonts w:ascii="Arial" w:hAnsi="Arial" w:cs="Arial"/>
          <w:bCs/>
          <w:sz w:val="22"/>
          <w:szCs w:val="22"/>
        </w:rPr>
        <w:t>Partenon</w:t>
      </w:r>
      <w:proofErr w:type="spellEnd"/>
      <w:r w:rsidRPr="005D6B2B">
        <w:rPr>
          <w:rFonts w:ascii="Arial" w:hAnsi="Arial" w:cs="Arial"/>
          <w:bCs/>
          <w:sz w:val="22"/>
          <w:szCs w:val="22"/>
        </w:rPr>
        <w:t>. A</w:t>
      </w:r>
      <w:r w:rsidR="004C54B7">
        <w:rPr>
          <w:rFonts w:ascii="Arial" w:hAnsi="Arial" w:cs="Arial"/>
          <w:bCs/>
          <w:sz w:val="22"/>
          <w:szCs w:val="22"/>
        </w:rPr>
        <w:t>s</w:t>
      </w:r>
      <w:r w:rsidRPr="005D6B2B">
        <w:rPr>
          <w:rFonts w:ascii="Arial" w:hAnsi="Arial" w:cs="Arial"/>
          <w:bCs/>
          <w:sz w:val="22"/>
          <w:szCs w:val="22"/>
        </w:rPr>
        <w:t xml:space="preserve"> visita</w:t>
      </w:r>
      <w:r w:rsidR="004C54B7">
        <w:rPr>
          <w:rFonts w:ascii="Arial" w:hAnsi="Arial" w:cs="Arial"/>
          <w:bCs/>
          <w:sz w:val="22"/>
          <w:szCs w:val="22"/>
        </w:rPr>
        <w:t>s foram</w:t>
      </w:r>
      <w:r w:rsidRPr="005D6B2B">
        <w:rPr>
          <w:rFonts w:ascii="Arial" w:hAnsi="Arial" w:cs="Arial"/>
          <w:bCs/>
          <w:sz w:val="22"/>
          <w:szCs w:val="22"/>
        </w:rPr>
        <w:t xml:space="preserve"> realizada</w:t>
      </w:r>
      <w:r w:rsidR="004C54B7">
        <w:rPr>
          <w:rFonts w:ascii="Arial" w:hAnsi="Arial" w:cs="Arial"/>
          <w:bCs/>
          <w:sz w:val="22"/>
          <w:szCs w:val="22"/>
        </w:rPr>
        <w:t>s</w:t>
      </w:r>
      <w:r w:rsidRPr="005D6B2B">
        <w:rPr>
          <w:rFonts w:ascii="Arial" w:hAnsi="Arial" w:cs="Arial"/>
          <w:bCs/>
          <w:sz w:val="22"/>
          <w:szCs w:val="22"/>
        </w:rPr>
        <w:t xml:space="preserve"> por uma estudante da graduação em Serviço Social. A presente obra possui em sua estrutura a Introdução, o desenvolvimento, que conta com dois subtítulos, as considerações finais e finalmente as referências bibliográficas usadas ao longo deste</w:t>
      </w:r>
      <w:r w:rsidRPr="005D6B2B">
        <w:rPr>
          <w:rStyle w:val="Refdecomentrio"/>
          <w:rFonts w:ascii="Arial" w:hAnsi="Arial" w:cs="Arial"/>
          <w:sz w:val="22"/>
          <w:szCs w:val="22"/>
        </w:rPr>
        <w:t xml:space="preserve"> trabalho.</w:t>
      </w:r>
    </w:p>
    <w:p w:rsidR="006D4694" w:rsidRPr="005D6B2B" w:rsidRDefault="006D4694" w:rsidP="006D4694">
      <w:pPr>
        <w:pStyle w:val="NormalWeb"/>
        <w:tabs>
          <w:tab w:val="left" w:pos="2467"/>
        </w:tabs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</w:rPr>
      </w:pPr>
    </w:p>
    <w:p w:rsidR="006D4694" w:rsidRPr="005D6B2B" w:rsidRDefault="006D4694" w:rsidP="006D4694">
      <w:pPr>
        <w:pStyle w:val="NormalWeb"/>
        <w:tabs>
          <w:tab w:val="left" w:pos="2467"/>
        </w:tabs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5D6B2B">
        <w:rPr>
          <w:rFonts w:ascii="Arial" w:hAnsi="Arial" w:cs="Arial"/>
          <w:b/>
          <w:sz w:val="22"/>
          <w:szCs w:val="22"/>
        </w:rPr>
        <w:t> Palavras-Chave</w:t>
      </w:r>
      <w:r w:rsidRPr="005D6B2B">
        <w:rPr>
          <w:rFonts w:ascii="Arial" w:hAnsi="Arial" w:cs="Arial"/>
          <w:sz w:val="22"/>
          <w:szCs w:val="22"/>
        </w:rPr>
        <w:t>:</w:t>
      </w:r>
      <w:r w:rsidR="00282A36">
        <w:rPr>
          <w:rFonts w:ascii="Arial" w:hAnsi="Arial" w:cs="Arial"/>
          <w:sz w:val="22"/>
          <w:szCs w:val="22"/>
        </w:rPr>
        <w:t xml:space="preserve"> Saúde Mental</w:t>
      </w:r>
      <w:r w:rsidRPr="005D6B2B">
        <w:rPr>
          <w:rFonts w:ascii="Arial" w:hAnsi="Arial" w:cs="Arial"/>
          <w:sz w:val="22"/>
          <w:szCs w:val="22"/>
        </w:rPr>
        <w:t xml:space="preserve">, </w:t>
      </w:r>
      <w:r w:rsidR="00282A36">
        <w:rPr>
          <w:rFonts w:ascii="Arial" w:hAnsi="Arial" w:cs="Arial"/>
          <w:sz w:val="22"/>
          <w:szCs w:val="22"/>
        </w:rPr>
        <w:t>Dependência Química</w:t>
      </w:r>
      <w:r w:rsidRPr="005D6B2B">
        <w:rPr>
          <w:rFonts w:ascii="Arial" w:hAnsi="Arial" w:cs="Arial"/>
          <w:sz w:val="22"/>
          <w:szCs w:val="22"/>
        </w:rPr>
        <w:t xml:space="preserve">, </w:t>
      </w:r>
      <w:r w:rsidR="00282A36">
        <w:rPr>
          <w:rFonts w:ascii="Arial" w:hAnsi="Arial" w:cs="Arial"/>
          <w:sz w:val="22"/>
          <w:szCs w:val="22"/>
        </w:rPr>
        <w:t>Intervenção</w:t>
      </w:r>
      <w:r w:rsidRPr="005D6B2B">
        <w:rPr>
          <w:rFonts w:ascii="Arial" w:hAnsi="Arial" w:cs="Arial"/>
          <w:sz w:val="22"/>
          <w:szCs w:val="22"/>
        </w:rPr>
        <w:t xml:space="preserve">, </w:t>
      </w:r>
      <w:r w:rsidR="00282A36">
        <w:rPr>
          <w:rFonts w:ascii="Arial" w:hAnsi="Arial" w:cs="Arial"/>
          <w:sz w:val="22"/>
          <w:szCs w:val="22"/>
        </w:rPr>
        <w:t>Instrumentalidade, Serviço Social</w:t>
      </w:r>
      <w:r w:rsidRPr="005D6B2B">
        <w:rPr>
          <w:rFonts w:ascii="Arial" w:hAnsi="Arial" w:cs="Arial"/>
          <w:sz w:val="22"/>
          <w:szCs w:val="22"/>
        </w:rPr>
        <w:t xml:space="preserve">. </w:t>
      </w:r>
    </w:p>
    <w:p w:rsidR="006D4694" w:rsidRPr="005D6B2B" w:rsidRDefault="006D4694" w:rsidP="006D469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Cs/>
        </w:rPr>
      </w:pPr>
    </w:p>
    <w:p w:rsidR="006D4694" w:rsidRPr="005D6B2B" w:rsidRDefault="006D4694" w:rsidP="006D4694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  <w:r w:rsidRPr="005D6B2B">
        <w:rPr>
          <w:rFonts w:ascii="Arial" w:hAnsi="Arial" w:cs="Arial"/>
          <w:b/>
          <w:bCs/>
        </w:rPr>
        <w:t>INTRODUÇÃO</w:t>
      </w:r>
    </w:p>
    <w:p w:rsidR="006D4694" w:rsidRPr="005D6B2B" w:rsidRDefault="006D4694" w:rsidP="006D469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6D4694" w:rsidRPr="005D6B2B" w:rsidRDefault="00E70F97" w:rsidP="006D4694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O presente artigo intitulado “Saúde Mental e Dependência Química: Uma análise de processos interventivos do Serviço Social” tem como proposta abordar os temas saúde mental e dependência química vivenciados n</w:t>
      </w:r>
      <w:r w:rsidR="006D4694" w:rsidRPr="005D6B2B">
        <w:rPr>
          <w:rFonts w:ascii="Arial" w:hAnsi="Arial" w:cs="Arial"/>
        </w:rPr>
        <w:t>a observação realizada através de um</w:t>
      </w:r>
      <w:r w:rsidR="006D4694">
        <w:rPr>
          <w:rFonts w:ascii="Arial" w:hAnsi="Arial" w:cs="Arial"/>
        </w:rPr>
        <w:t xml:space="preserve"> trabalho de campo</w:t>
      </w:r>
      <w:r w:rsidR="006D4694" w:rsidRPr="005D6B2B">
        <w:rPr>
          <w:rFonts w:ascii="Arial" w:hAnsi="Arial" w:cs="Arial"/>
        </w:rPr>
        <w:t>. O principal objetiv</w:t>
      </w:r>
      <w:r>
        <w:rPr>
          <w:rFonts w:ascii="Arial" w:hAnsi="Arial" w:cs="Arial"/>
        </w:rPr>
        <w:t xml:space="preserve">o deste trabalho </w:t>
      </w:r>
      <w:r w:rsidR="0059295A">
        <w:rPr>
          <w:rFonts w:ascii="Arial" w:hAnsi="Arial" w:cs="Arial"/>
        </w:rPr>
        <w:t xml:space="preserve">é </w:t>
      </w:r>
      <w:r>
        <w:rPr>
          <w:rFonts w:ascii="Arial" w:hAnsi="Arial" w:cs="Arial"/>
        </w:rPr>
        <w:t>analisar os processos interventivos e os instrumentais utilizados pelos assistentes sociais da insti</w:t>
      </w:r>
      <w:r w:rsidR="0059295A">
        <w:rPr>
          <w:rFonts w:ascii="Arial" w:hAnsi="Arial" w:cs="Arial"/>
        </w:rPr>
        <w:t>t</w:t>
      </w:r>
      <w:r>
        <w:rPr>
          <w:rFonts w:ascii="Arial" w:hAnsi="Arial" w:cs="Arial"/>
        </w:rPr>
        <w:t>uição</w:t>
      </w:r>
      <w:r w:rsidR="0059295A">
        <w:rPr>
          <w:rFonts w:ascii="Arial" w:hAnsi="Arial" w:cs="Arial"/>
        </w:rPr>
        <w:t xml:space="preserve">, apresentando o campo relacionado </w:t>
      </w:r>
      <w:r w:rsidR="003B3D42">
        <w:rPr>
          <w:rFonts w:ascii="Arial" w:hAnsi="Arial" w:cs="Arial"/>
        </w:rPr>
        <w:t xml:space="preserve">pertinente </w:t>
      </w:r>
      <w:proofErr w:type="gramStart"/>
      <w:r w:rsidR="003B3D42">
        <w:rPr>
          <w:rFonts w:ascii="Arial" w:hAnsi="Arial" w:cs="Arial"/>
        </w:rPr>
        <w:t>a</w:t>
      </w:r>
      <w:proofErr w:type="gramEnd"/>
      <w:r w:rsidR="0059295A">
        <w:rPr>
          <w:rFonts w:ascii="Arial" w:hAnsi="Arial" w:cs="Arial"/>
        </w:rPr>
        <w:t xml:space="preserve"> pesquisa, população atendida, </w:t>
      </w:r>
      <w:r w:rsidR="006D4694" w:rsidRPr="005D6B2B">
        <w:rPr>
          <w:rFonts w:ascii="Arial" w:hAnsi="Arial" w:cs="Arial"/>
        </w:rPr>
        <w:t xml:space="preserve">as principais políticas sociais </w:t>
      </w:r>
      <w:r w:rsidR="0059295A">
        <w:rPr>
          <w:rFonts w:ascii="Arial" w:hAnsi="Arial" w:cs="Arial"/>
        </w:rPr>
        <w:t xml:space="preserve">e questão social </w:t>
      </w:r>
      <w:r w:rsidR="006D4694">
        <w:rPr>
          <w:rFonts w:ascii="Arial" w:hAnsi="Arial" w:cs="Arial"/>
        </w:rPr>
        <w:t>associadas a este espaço</w:t>
      </w:r>
      <w:r w:rsidR="006D4694" w:rsidRPr="005D6B2B">
        <w:rPr>
          <w:rFonts w:ascii="Arial" w:hAnsi="Arial" w:cs="Arial"/>
        </w:rPr>
        <w:t xml:space="preserve"> profissional.</w:t>
      </w:r>
    </w:p>
    <w:p w:rsidR="0000342E" w:rsidRDefault="0000342E" w:rsidP="00E07821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tratamento específico para dependência química no Hospital Psiquiátrico São Pedro iniciou na década de 40 com uma unidade de internação denominada de “Pavilhão de Alcoolistas”. Esta unidade foi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primeira ação no sentido de tratar o dependente químico respeitando suas peculiaridades, não o internando com pacientes de outras psicopatologias.</w:t>
      </w:r>
      <w:r w:rsidR="00E078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Unidade de Desintoxicação </w:t>
      </w:r>
      <w:proofErr w:type="spellStart"/>
      <w:r>
        <w:rPr>
          <w:rFonts w:ascii="Arial" w:hAnsi="Arial" w:cs="Arial"/>
        </w:rPr>
        <w:t>Jurandy</w:t>
      </w:r>
      <w:proofErr w:type="spellEnd"/>
      <w:r>
        <w:rPr>
          <w:rFonts w:ascii="Arial" w:hAnsi="Arial" w:cs="Arial"/>
        </w:rPr>
        <w:t xml:space="preserve"> Barcellos, é a ala de internação a pacientes do</w:t>
      </w:r>
      <w:r w:rsidR="00E12A50">
        <w:rPr>
          <w:rFonts w:ascii="Arial" w:hAnsi="Arial" w:cs="Arial"/>
        </w:rPr>
        <w:t xml:space="preserve"> sexo masculino das regiões metropolitanas de Porto Alegre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lastRenderedPageBreak/>
        <w:t xml:space="preserve">interior do Estado do Rio Grande do Sul, com dependência de substâncias </w:t>
      </w:r>
      <w:r w:rsidR="005F4D50">
        <w:rPr>
          <w:rFonts w:ascii="Arial" w:hAnsi="Arial" w:cs="Arial"/>
        </w:rPr>
        <w:t xml:space="preserve">psicoativas. </w:t>
      </w:r>
      <w:r w:rsidR="005D1241">
        <w:rPr>
          <w:rFonts w:ascii="Arial" w:hAnsi="Arial" w:cs="Arial"/>
        </w:rPr>
        <w:t>¹</w:t>
      </w:r>
    </w:p>
    <w:p w:rsidR="003748E5" w:rsidRPr="005D6B2B" w:rsidRDefault="003748E5" w:rsidP="006D4694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metodologia utilizada para a construção deste artigo está amparada fundamentalmente na experiência que foram observações presenciais, na Unidade de Desintoxicação </w:t>
      </w:r>
      <w:proofErr w:type="spellStart"/>
      <w:r>
        <w:rPr>
          <w:rFonts w:ascii="Arial" w:hAnsi="Arial" w:cs="Arial"/>
        </w:rPr>
        <w:t>Jurandy</w:t>
      </w:r>
      <w:proofErr w:type="spellEnd"/>
      <w:r>
        <w:rPr>
          <w:rFonts w:ascii="Arial" w:hAnsi="Arial" w:cs="Arial"/>
        </w:rPr>
        <w:t xml:space="preserve"> Barcellos do Hospital Psiquiátrico São Pedro. Nestas visitas foram feitos acompanhamentos no grupo de familiares de dependentes químicos institucionalizados.</w:t>
      </w:r>
    </w:p>
    <w:p w:rsidR="006D4694" w:rsidRDefault="006D4694" w:rsidP="006D4694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</w:rPr>
      </w:pPr>
    </w:p>
    <w:p w:rsidR="006D4694" w:rsidRPr="005D6B2B" w:rsidRDefault="006D4694" w:rsidP="006D4694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</w:rPr>
      </w:pPr>
      <w:r w:rsidRPr="005D6B2B">
        <w:rPr>
          <w:rFonts w:ascii="Arial" w:hAnsi="Arial" w:cs="Arial"/>
          <w:b/>
        </w:rPr>
        <w:t>DESENVOLVIMENTO</w:t>
      </w:r>
    </w:p>
    <w:p w:rsidR="006D4694" w:rsidRPr="005D6B2B" w:rsidRDefault="006D4694" w:rsidP="006D469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6D4694" w:rsidRDefault="002E01C2" w:rsidP="006D469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 experiência das idas a campo e os processos interventivos do trabalho do Serviço Social</w:t>
      </w:r>
    </w:p>
    <w:p w:rsidR="006D4694" w:rsidRDefault="006D4694" w:rsidP="006D469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</w:p>
    <w:p w:rsidR="001A4415" w:rsidRDefault="00FD2842" w:rsidP="00022BF6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Realizamos ao total aproximadamente sete visitas no Hospital Psiquiátrico São Pedro do dia 14 de Abril de 2014 até o dia 05 de Maio de 2014. O primeiro contato com a Unidade de Desintoxicação </w:t>
      </w:r>
      <w:proofErr w:type="spellStart"/>
      <w:r>
        <w:rPr>
          <w:rFonts w:ascii="Arial" w:hAnsi="Arial" w:cs="Arial"/>
          <w:bCs/>
        </w:rPr>
        <w:t>Jurandy</w:t>
      </w:r>
      <w:proofErr w:type="spellEnd"/>
      <w:r>
        <w:rPr>
          <w:rFonts w:ascii="Arial" w:hAnsi="Arial" w:cs="Arial"/>
          <w:bCs/>
        </w:rPr>
        <w:t xml:space="preserve"> Barcellos ocorreu</w:t>
      </w:r>
      <w:r w:rsidR="006D4694" w:rsidRPr="005D6B2B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no dia 12 de Maio de 2014. </w:t>
      </w:r>
    </w:p>
    <w:p w:rsidR="006D4694" w:rsidRDefault="00FD2842" w:rsidP="00022BF6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Fomos recepcionados pelas assistentes sociais </w:t>
      </w:r>
      <w:proofErr w:type="spellStart"/>
      <w:r>
        <w:rPr>
          <w:rFonts w:ascii="Arial" w:hAnsi="Arial" w:cs="Arial"/>
          <w:bCs/>
        </w:rPr>
        <w:t>Wanderli</w:t>
      </w:r>
      <w:proofErr w:type="spellEnd"/>
      <w:r>
        <w:rPr>
          <w:rFonts w:ascii="Arial" w:hAnsi="Arial" w:cs="Arial"/>
          <w:bCs/>
        </w:rPr>
        <w:t xml:space="preserve"> Fátima Barboza e Maria do Carmo </w:t>
      </w:r>
      <w:proofErr w:type="spellStart"/>
      <w:r>
        <w:rPr>
          <w:rFonts w:ascii="Arial" w:hAnsi="Arial" w:cs="Arial"/>
          <w:bCs/>
        </w:rPr>
        <w:t>Cervieri</w:t>
      </w:r>
      <w:proofErr w:type="spellEnd"/>
      <w:r>
        <w:rPr>
          <w:rFonts w:ascii="Arial" w:hAnsi="Arial" w:cs="Arial"/>
          <w:bCs/>
        </w:rPr>
        <w:t xml:space="preserve">, elas nos apresentaram a instituição e comentam que suas atuações no campo iniciam nas entrevistas com os pacientes, a inicial quando este chega para a internação, </w:t>
      </w:r>
      <w:proofErr w:type="gramStart"/>
      <w:r>
        <w:rPr>
          <w:rFonts w:ascii="Arial" w:hAnsi="Arial" w:cs="Arial"/>
          <w:bCs/>
        </w:rPr>
        <w:t>entrevistas</w:t>
      </w:r>
      <w:proofErr w:type="gramEnd"/>
      <w:r>
        <w:rPr>
          <w:rFonts w:ascii="Arial" w:hAnsi="Arial" w:cs="Arial"/>
          <w:bCs/>
        </w:rPr>
        <w:t xml:space="preserve"> com os familiares, estes vem sempre as terças-feiras</w:t>
      </w:r>
      <w:r w:rsidR="00022BF6">
        <w:rPr>
          <w:rFonts w:ascii="Arial" w:hAnsi="Arial" w:cs="Arial"/>
          <w:bCs/>
        </w:rPr>
        <w:t>, pois</w:t>
      </w:r>
      <w:r>
        <w:rPr>
          <w:rFonts w:ascii="Arial" w:hAnsi="Arial" w:cs="Arial"/>
          <w:bCs/>
        </w:rPr>
        <w:t xml:space="preserve"> é o dia de visita, atendimento aos pacientes junto com os médicos psiquiatras, acolhimento e mediação de conflitos do paciente com a família e do paciente consigo mesmo, contato telefônico</w:t>
      </w:r>
      <w:r w:rsidR="00D00AA5">
        <w:rPr>
          <w:rFonts w:ascii="Arial" w:hAnsi="Arial" w:cs="Arial"/>
          <w:bCs/>
        </w:rPr>
        <w:t xml:space="preserve"> com a rede e com os familiares,</w:t>
      </w:r>
      <w:r w:rsidR="001A4415">
        <w:rPr>
          <w:rFonts w:ascii="Arial" w:hAnsi="Arial" w:cs="Arial"/>
          <w:bCs/>
        </w:rPr>
        <w:t xml:space="preserve"> levantamento de quantas internações os pacientes já tem e quem está internando pela primeira vez e finalmente realizam a alta social após o paciente ter a alta médica.</w:t>
      </w:r>
    </w:p>
    <w:p w:rsidR="006D4694" w:rsidRPr="0000179E" w:rsidRDefault="006D4694" w:rsidP="006D469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6D4694" w:rsidRPr="0000179E" w:rsidRDefault="00022BF6" w:rsidP="006D4694">
      <w:pPr>
        <w:pStyle w:val="NormalWeb"/>
        <w:spacing w:before="0" w:beforeAutospacing="0" w:after="0" w:afterAutospacing="0" w:line="360" w:lineRule="auto"/>
        <w:ind w:left="2268" w:right="567" w:firstLine="851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Segundo o Relatório sobre a Saúde no Mundo (2001), estudiosos de diferentes culturas dão diferentes definições à saúde mental. Os conceitos de saúde mental abrangem, entre outras coisas, o bem-estar subjetivo, a </w:t>
      </w:r>
      <w:proofErr w:type="spellStart"/>
      <w:proofErr w:type="gramStart"/>
      <w:r>
        <w:rPr>
          <w:rFonts w:ascii="Arial" w:hAnsi="Arial" w:cs="Arial"/>
          <w:bCs/>
          <w:sz w:val="22"/>
          <w:szCs w:val="22"/>
        </w:rPr>
        <w:lastRenderedPageBreak/>
        <w:t>auto-eficácia</w:t>
      </w:r>
      <w:proofErr w:type="spellEnd"/>
      <w:proofErr w:type="gramEnd"/>
      <w:r>
        <w:rPr>
          <w:rFonts w:ascii="Arial" w:hAnsi="Arial" w:cs="Arial"/>
          <w:bCs/>
          <w:sz w:val="22"/>
          <w:szCs w:val="22"/>
        </w:rPr>
        <w:t xml:space="preserve"> percebida, a autonomia, a competência, a dependência </w:t>
      </w:r>
      <w:proofErr w:type="spellStart"/>
      <w:r>
        <w:rPr>
          <w:rFonts w:ascii="Arial" w:hAnsi="Arial" w:cs="Arial"/>
          <w:bCs/>
          <w:sz w:val="22"/>
          <w:szCs w:val="22"/>
        </w:rPr>
        <w:t>intergeracional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, e a </w:t>
      </w:r>
      <w:proofErr w:type="spellStart"/>
      <w:r>
        <w:rPr>
          <w:rFonts w:ascii="Arial" w:hAnsi="Arial" w:cs="Arial"/>
          <w:bCs/>
          <w:sz w:val="22"/>
          <w:szCs w:val="22"/>
        </w:rPr>
        <w:t>auto-realização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do potencial intelectual e emocional da pessoa.</w:t>
      </w:r>
      <w:r w:rsidR="006D4694" w:rsidRPr="0000179E">
        <w:rPr>
          <w:rFonts w:ascii="Arial" w:hAnsi="Arial" w:cs="Arial"/>
          <w:b/>
          <w:bCs/>
          <w:sz w:val="22"/>
          <w:szCs w:val="22"/>
        </w:rPr>
        <w:t xml:space="preserve"> </w:t>
      </w:r>
      <w:r w:rsidR="006D4694" w:rsidRPr="0000179E">
        <w:rPr>
          <w:rFonts w:ascii="Arial" w:hAnsi="Arial" w:cs="Arial"/>
          <w:bCs/>
          <w:sz w:val="22"/>
          <w:szCs w:val="22"/>
        </w:rPr>
        <w:t>Disponível</w:t>
      </w:r>
      <w:r w:rsidR="00276EC8">
        <w:rPr>
          <w:rFonts w:ascii="Arial" w:hAnsi="Arial" w:cs="Arial"/>
          <w:bCs/>
          <w:sz w:val="22"/>
          <w:szCs w:val="22"/>
        </w:rPr>
        <w:t xml:space="preserve"> </w:t>
      </w:r>
      <w:r w:rsidR="006D4694" w:rsidRPr="0000179E">
        <w:rPr>
          <w:rFonts w:ascii="Arial" w:hAnsi="Arial" w:cs="Arial"/>
          <w:bCs/>
          <w:sz w:val="22"/>
          <w:szCs w:val="22"/>
        </w:rPr>
        <w:t>em:</w:t>
      </w:r>
      <w:r w:rsidR="006D4694" w:rsidRPr="0000179E">
        <w:rPr>
          <w:rFonts w:ascii="Arial" w:hAnsi="Arial" w:cs="Arial"/>
          <w:b/>
          <w:bCs/>
          <w:sz w:val="22"/>
          <w:szCs w:val="22"/>
        </w:rPr>
        <w:t xml:space="preserve"> &lt;&gt;</w:t>
      </w:r>
      <w:r w:rsidR="002B5A35" w:rsidRPr="002B5A35">
        <w:t xml:space="preserve"> </w:t>
      </w:r>
      <w:proofErr w:type="gramStart"/>
      <w:r w:rsidR="002B5A35" w:rsidRPr="002B5A35">
        <w:rPr>
          <w:rFonts w:ascii="Arial" w:hAnsi="Arial" w:cs="Arial"/>
          <w:color w:val="1F497D" w:themeColor="text2"/>
          <w:sz w:val="22"/>
          <w:szCs w:val="22"/>
          <w:u w:val="single"/>
        </w:rPr>
        <w:t>https</w:t>
      </w:r>
      <w:proofErr w:type="gramEnd"/>
      <w:r w:rsidR="002B5A35" w:rsidRPr="002B5A35">
        <w:rPr>
          <w:rFonts w:ascii="Arial" w:hAnsi="Arial" w:cs="Arial"/>
          <w:color w:val="1F497D" w:themeColor="text2"/>
          <w:sz w:val="22"/>
          <w:szCs w:val="22"/>
          <w:u w:val="single"/>
        </w:rPr>
        <w:t>://www.nescon.medicina.ufmg.br/biblioteca/imagem/0205.pdf</w:t>
      </w:r>
      <w:r w:rsidR="002B5A35" w:rsidRPr="002B5A35">
        <w:rPr>
          <w:rFonts w:ascii="Arial" w:hAnsi="Arial" w:cs="Arial"/>
          <w:color w:val="1F497D" w:themeColor="text2"/>
          <w:sz w:val="22"/>
          <w:szCs w:val="22"/>
        </w:rPr>
        <w:t xml:space="preserve"> </w:t>
      </w:r>
      <w:r w:rsidR="002B5A35">
        <w:rPr>
          <w:rFonts w:ascii="Arial" w:hAnsi="Arial" w:cs="Arial"/>
          <w:sz w:val="22"/>
          <w:szCs w:val="22"/>
        </w:rPr>
        <w:t>&lt;&gt; acessado em 18⁄06⁄2014 às 16:42</w:t>
      </w:r>
      <w:r w:rsidR="006D4694" w:rsidRPr="0000179E">
        <w:rPr>
          <w:rFonts w:ascii="Arial" w:hAnsi="Arial" w:cs="Arial"/>
          <w:sz w:val="22"/>
          <w:szCs w:val="22"/>
        </w:rPr>
        <w:t>h.</w:t>
      </w:r>
    </w:p>
    <w:p w:rsidR="006D4694" w:rsidRPr="005D6B2B" w:rsidRDefault="006D4694" w:rsidP="006D4694">
      <w:pPr>
        <w:pStyle w:val="NormalWeb"/>
        <w:spacing w:before="0" w:beforeAutospacing="0" w:after="0" w:afterAutospacing="0" w:line="360" w:lineRule="auto"/>
        <w:ind w:left="2268" w:right="567" w:firstLine="851"/>
        <w:jc w:val="both"/>
        <w:rPr>
          <w:rFonts w:ascii="Arial" w:hAnsi="Arial" w:cs="Arial"/>
          <w:bCs/>
          <w:sz w:val="22"/>
          <w:szCs w:val="22"/>
        </w:rPr>
      </w:pPr>
    </w:p>
    <w:p w:rsidR="00EA004E" w:rsidRDefault="00E67A28" w:rsidP="006D4694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No dia 13 de Maio de 2014 obtivemos a oportunidade de participar de um grupo de familiares. Este inicia ás 09 horas de manhã tem uma hora de duração, sendo até ás 10 horas. </w:t>
      </w:r>
      <w:r w:rsidR="00EA004E">
        <w:rPr>
          <w:rFonts w:ascii="Arial" w:hAnsi="Arial" w:cs="Arial"/>
          <w:bCs/>
        </w:rPr>
        <w:t>Este atendimento participa os familiares dos usuários institucionalizados, as assistentes sociais, psicólogos, estagiários destas respectivas áreas e enfermeiras. Todos realizam uma breve apresentação, os familiares vão trazendo seu relato de forma ordenada, um de cada vez, os profissionais vão realizando um “</w:t>
      </w:r>
      <w:proofErr w:type="gramStart"/>
      <w:r w:rsidR="00EA004E">
        <w:rPr>
          <w:rFonts w:ascii="Arial" w:hAnsi="Arial" w:cs="Arial"/>
          <w:bCs/>
        </w:rPr>
        <w:t>feedback</w:t>
      </w:r>
      <w:proofErr w:type="gramEnd"/>
      <w:r w:rsidR="00EA004E">
        <w:rPr>
          <w:rFonts w:ascii="Arial" w:hAnsi="Arial" w:cs="Arial"/>
          <w:bCs/>
        </w:rPr>
        <w:t xml:space="preserve">” a todos os familiares, sempre enfatizando que a dependência química </w:t>
      </w:r>
      <w:r w:rsidR="00DC495C">
        <w:rPr>
          <w:rFonts w:ascii="Arial" w:hAnsi="Arial" w:cs="Arial"/>
          <w:bCs/>
        </w:rPr>
        <w:t>é uma doença e que há inúmeros</w:t>
      </w:r>
      <w:r w:rsidR="00EA004E">
        <w:rPr>
          <w:rFonts w:ascii="Arial" w:hAnsi="Arial" w:cs="Arial"/>
          <w:bCs/>
        </w:rPr>
        <w:t xml:space="preserve"> tratamentos disponíveis. </w:t>
      </w:r>
    </w:p>
    <w:p w:rsidR="00276EC8" w:rsidRDefault="00EA004E" w:rsidP="00276EC8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Neste grupo é </w:t>
      </w:r>
      <w:r w:rsidR="00DC495C">
        <w:rPr>
          <w:rFonts w:ascii="Arial" w:hAnsi="Arial" w:cs="Arial"/>
          <w:bCs/>
        </w:rPr>
        <w:t>trabalhada</w:t>
      </w:r>
      <w:r>
        <w:rPr>
          <w:rFonts w:ascii="Arial" w:hAnsi="Arial" w:cs="Arial"/>
          <w:bCs/>
        </w:rPr>
        <w:t xml:space="preserve"> a questão do estigma, </w:t>
      </w:r>
      <w:proofErr w:type="gramStart"/>
      <w:r>
        <w:rPr>
          <w:rFonts w:ascii="Arial" w:hAnsi="Arial" w:cs="Arial"/>
          <w:bCs/>
        </w:rPr>
        <w:t>é</w:t>
      </w:r>
      <w:proofErr w:type="gramEnd"/>
      <w:r>
        <w:rPr>
          <w:rFonts w:ascii="Arial" w:hAnsi="Arial" w:cs="Arial"/>
          <w:bCs/>
        </w:rPr>
        <w:t xml:space="preserve"> feito um levantamento através dos relatos trazidos, dúvidas em relação </w:t>
      </w:r>
      <w:r w:rsidR="00DC495C">
        <w:rPr>
          <w:rFonts w:ascii="Arial" w:hAnsi="Arial" w:cs="Arial"/>
          <w:bCs/>
        </w:rPr>
        <w:t>à</w:t>
      </w:r>
      <w:r>
        <w:rPr>
          <w:rFonts w:ascii="Arial" w:hAnsi="Arial" w:cs="Arial"/>
          <w:bCs/>
        </w:rPr>
        <w:t xml:space="preserve"> doença dependência química. Crenças silenciosas s</w:t>
      </w:r>
      <w:r w:rsidR="004F384B">
        <w:rPr>
          <w:rFonts w:ascii="Arial" w:hAnsi="Arial" w:cs="Arial"/>
          <w:bCs/>
        </w:rPr>
        <w:t>ão levantadas sendo elas</w:t>
      </w:r>
      <w:r>
        <w:rPr>
          <w:rFonts w:ascii="Arial" w:hAnsi="Arial" w:cs="Arial"/>
          <w:bCs/>
        </w:rPr>
        <w:t xml:space="preserve"> “dependência química é falta de caráter?” “todo dependente químico é sem vergonha e marginal?” “a dependência química é doença ou não e se é vem de uma herança genética?”</w:t>
      </w:r>
      <w:r w:rsidR="00276EC8">
        <w:rPr>
          <w:rFonts w:ascii="Arial" w:hAnsi="Arial" w:cs="Arial"/>
          <w:bCs/>
        </w:rPr>
        <w:t xml:space="preserve"> Todos os profissionais vão rompendo o estigma relacionado a estas questões. A reunião finaliza pontualmente ás 10 horas</w:t>
      </w:r>
      <w:r>
        <w:rPr>
          <w:rFonts w:ascii="Arial" w:hAnsi="Arial" w:cs="Arial"/>
          <w:bCs/>
        </w:rPr>
        <w:t>,</w:t>
      </w:r>
      <w:r w:rsidR="00276EC8">
        <w:rPr>
          <w:rFonts w:ascii="Arial" w:hAnsi="Arial" w:cs="Arial"/>
          <w:bCs/>
        </w:rPr>
        <w:t xml:space="preserve"> após os familiares são encaminhados ao encontro dos pacientes para realizar a visita semanal.</w:t>
      </w:r>
    </w:p>
    <w:p w:rsidR="006D4694" w:rsidRDefault="006D4694" w:rsidP="00276EC8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bCs/>
        </w:rPr>
      </w:pPr>
      <w:r w:rsidRPr="005D6B2B">
        <w:rPr>
          <w:rFonts w:ascii="Arial" w:hAnsi="Arial" w:cs="Arial"/>
          <w:bCs/>
        </w:rPr>
        <w:t xml:space="preserve"> </w:t>
      </w:r>
      <w:r w:rsidR="00FA7650">
        <w:rPr>
          <w:rFonts w:ascii="Arial" w:hAnsi="Arial" w:cs="Arial"/>
          <w:bCs/>
        </w:rPr>
        <w:t xml:space="preserve">No dia 27 de Maio de 2014 realizamos nossa terceira visita a este campo profissional. E mais uma vez obtivemos o privilégio de acompanhar mais um grupo de familiares. Neste dia além de todos os profissionais envolvidos que participaram no grupo do dia 13 de Maio, a estagiária Francine </w:t>
      </w:r>
      <w:proofErr w:type="spellStart"/>
      <w:r w:rsidR="00FA7650">
        <w:rPr>
          <w:rFonts w:ascii="Arial" w:hAnsi="Arial" w:cs="Arial"/>
          <w:bCs/>
        </w:rPr>
        <w:t>Echev</w:t>
      </w:r>
      <w:r w:rsidR="004F384B">
        <w:rPr>
          <w:rFonts w:ascii="Arial" w:hAnsi="Arial" w:cs="Arial"/>
          <w:bCs/>
        </w:rPr>
        <w:t>erri</w:t>
      </w:r>
      <w:proofErr w:type="spellEnd"/>
      <w:r w:rsidR="004F384B">
        <w:rPr>
          <w:rFonts w:ascii="Arial" w:hAnsi="Arial" w:cs="Arial"/>
          <w:bCs/>
        </w:rPr>
        <w:t xml:space="preserve"> do Centro Universitário Metodista IPA nos recepcionou amigavelmente e participou com contribuições essenciais no grupo.</w:t>
      </w:r>
    </w:p>
    <w:p w:rsidR="004F384B" w:rsidRDefault="00DC495C" w:rsidP="00276EC8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Neste dia foi levantada no grupo</w:t>
      </w:r>
      <w:r w:rsidR="004F384B">
        <w:rPr>
          <w:rFonts w:ascii="Arial" w:hAnsi="Arial" w:cs="Arial"/>
          <w:bCs/>
        </w:rPr>
        <w:t xml:space="preserve"> a experiência de uma familiar que é </w:t>
      </w:r>
      <w:proofErr w:type="spellStart"/>
      <w:r>
        <w:rPr>
          <w:rFonts w:ascii="Arial" w:hAnsi="Arial" w:cs="Arial"/>
          <w:bCs/>
        </w:rPr>
        <w:t>ex-usuária</w:t>
      </w:r>
      <w:proofErr w:type="spellEnd"/>
      <w:r>
        <w:rPr>
          <w:rFonts w:ascii="Arial" w:hAnsi="Arial" w:cs="Arial"/>
          <w:bCs/>
        </w:rPr>
        <w:t xml:space="preserve"> de drogas e trouxe</w:t>
      </w:r>
      <w:r w:rsidR="004F384B">
        <w:rPr>
          <w:rFonts w:ascii="Arial" w:hAnsi="Arial" w:cs="Arial"/>
          <w:bCs/>
        </w:rPr>
        <w:t xml:space="preserve"> seu relato</w:t>
      </w:r>
      <w:r>
        <w:rPr>
          <w:rFonts w:ascii="Arial" w:hAnsi="Arial" w:cs="Arial"/>
          <w:bCs/>
        </w:rPr>
        <w:t xml:space="preserve">. Certamente este momento foi de </w:t>
      </w:r>
      <w:r>
        <w:rPr>
          <w:rFonts w:ascii="Arial" w:hAnsi="Arial" w:cs="Arial"/>
          <w:bCs/>
        </w:rPr>
        <w:lastRenderedPageBreak/>
        <w:t>muito crescimento a todos</w:t>
      </w:r>
      <w:proofErr w:type="gramStart"/>
      <w:r>
        <w:rPr>
          <w:rFonts w:ascii="Arial" w:hAnsi="Arial" w:cs="Arial"/>
          <w:bCs/>
        </w:rPr>
        <w:t xml:space="preserve"> pois</w:t>
      </w:r>
      <w:proofErr w:type="gramEnd"/>
      <w:r>
        <w:rPr>
          <w:rFonts w:ascii="Arial" w:hAnsi="Arial" w:cs="Arial"/>
          <w:bCs/>
        </w:rPr>
        <w:t xml:space="preserve"> ficou claro que com uma reabilitação eficaz é possível o usuário ficar “limpo” e não </w:t>
      </w:r>
      <w:r w:rsidR="00EE7B65">
        <w:rPr>
          <w:rFonts w:ascii="Arial" w:hAnsi="Arial" w:cs="Arial"/>
          <w:bCs/>
        </w:rPr>
        <w:t>fazer mais o uso de substâncias psicoativas</w:t>
      </w:r>
      <w:r>
        <w:rPr>
          <w:rFonts w:ascii="Arial" w:hAnsi="Arial" w:cs="Arial"/>
          <w:bCs/>
        </w:rPr>
        <w:t>, pode</w:t>
      </w:r>
      <w:r w:rsidR="00EE7B65">
        <w:rPr>
          <w:rFonts w:ascii="Arial" w:hAnsi="Arial" w:cs="Arial"/>
          <w:bCs/>
        </w:rPr>
        <w:t>ndo estudar, trabalhar e</w:t>
      </w:r>
      <w:r>
        <w:rPr>
          <w:rFonts w:ascii="Arial" w:hAnsi="Arial" w:cs="Arial"/>
          <w:bCs/>
        </w:rPr>
        <w:t xml:space="preserve"> dar continuidade a sua vida.</w:t>
      </w:r>
    </w:p>
    <w:p w:rsidR="00DC495C" w:rsidRDefault="00DC495C" w:rsidP="00276EC8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grupo ocorreu normalmente, todos os profissionais e estagiários fizeram o “</w:t>
      </w:r>
      <w:proofErr w:type="gramStart"/>
      <w:r>
        <w:rPr>
          <w:rFonts w:ascii="Arial" w:hAnsi="Arial" w:cs="Arial"/>
          <w:bCs/>
        </w:rPr>
        <w:t>feedback</w:t>
      </w:r>
      <w:proofErr w:type="gramEnd"/>
      <w:r>
        <w:rPr>
          <w:rFonts w:ascii="Arial" w:hAnsi="Arial" w:cs="Arial"/>
          <w:bCs/>
        </w:rPr>
        <w:t>” a todos o familiares. D</w:t>
      </w:r>
      <w:r w:rsidR="002775E3">
        <w:rPr>
          <w:rFonts w:ascii="Arial" w:hAnsi="Arial" w:cs="Arial"/>
          <w:bCs/>
        </w:rPr>
        <w:t xml:space="preserve">evido o relato </w:t>
      </w:r>
      <w:proofErr w:type="gramStart"/>
      <w:r w:rsidR="002775E3">
        <w:rPr>
          <w:rFonts w:ascii="Arial" w:hAnsi="Arial" w:cs="Arial"/>
          <w:bCs/>
        </w:rPr>
        <w:t>desta</w:t>
      </w:r>
      <w:r>
        <w:rPr>
          <w:rFonts w:ascii="Arial" w:hAnsi="Arial" w:cs="Arial"/>
          <w:bCs/>
        </w:rPr>
        <w:t xml:space="preserve"> familiar ter</w:t>
      </w:r>
      <w:proofErr w:type="gramEnd"/>
      <w:r>
        <w:rPr>
          <w:rFonts w:ascii="Arial" w:hAnsi="Arial" w:cs="Arial"/>
          <w:bCs/>
        </w:rPr>
        <w:t xml:space="preserve"> fomentado e provocado a discussão e reflexão de todos, o horário excedeu um pouco. Após isso os familiares foram encaminhados aos pacientes e acompanhamos o momento das visitas.</w:t>
      </w:r>
    </w:p>
    <w:p w:rsidR="00DC495C" w:rsidRDefault="00DC495C" w:rsidP="00276EC8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As visitas ocorrem ás 10 horas, tendo a duração de uma hora, </w:t>
      </w:r>
      <w:r w:rsidR="002775E3">
        <w:rPr>
          <w:rFonts w:ascii="Arial" w:hAnsi="Arial" w:cs="Arial"/>
          <w:bCs/>
        </w:rPr>
        <w:t>ou seja,</w:t>
      </w:r>
      <w:r>
        <w:rPr>
          <w:rFonts w:ascii="Arial" w:hAnsi="Arial" w:cs="Arial"/>
          <w:bCs/>
        </w:rPr>
        <w:t xml:space="preserve"> até ás 11 horas</w:t>
      </w:r>
      <w:r w:rsidR="002775E3">
        <w:rPr>
          <w:rFonts w:ascii="Arial" w:hAnsi="Arial" w:cs="Arial"/>
          <w:bCs/>
        </w:rPr>
        <w:t xml:space="preserve">. O momento da visita é muito dinâmico, alguns usuários se emocionam ao ver seus familiares, outros </w:t>
      </w:r>
      <w:proofErr w:type="gramStart"/>
      <w:r w:rsidR="002775E3">
        <w:rPr>
          <w:rFonts w:ascii="Arial" w:hAnsi="Arial" w:cs="Arial"/>
          <w:bCs/>
        </w:rPr>
        <w:t>sentem-se</w:t>
      </w:r>
      <w:proofErr w:type="gramEnd"/>
      <w:r w:rsidR="002775E3">
        <w:rPr>
          <w:rFonts w:ascii="Arial" w:hAnsi="Arial" w:cs="Arial"/>
          <w:bCs/>
        </w:rPr>
        <w:t xml:space="preserve"> revoltados e desejam deixar a instituição, alguns ficam tristes por seus familiares não terem vindo visita-los</w:t>
      </w:r>
      <w:r w:rsidR="000E0050">
        <w:rPr>
          <w:rFonts w:ascii="Arial" w:hAnsi="Arial" w:cs="Arial"/>
          <w:bCs/>
        </w:rPr>
        <w:t xml:space="preserve">. Neste momento a assistente social </w:t>
      </w:r>
      <w:proofErr w:type="spellStart"/>
      <w:r w:rsidR="000E0050">
        <w:rPr>
          <w:rFonts w:ascii="Arial" w:hAnsi="Arial" w:cs="Arial"/>
          <w:bCs/>
        </w:rPr>
        <w:t>Wanderli</w:t>
      </w:r>
      <w:proofErr w:type="spellEnd"/>
      <w:r w:rsidR="000E0050">
        <w:rPr>
          <w:rFonts w:ascii="Arial" w:hAnsi="Arial" w:cs="Arial"/>
          <w:bCs/>
        </w:rPr>
        <w:t xml:space="preserve"> </w:t>
      </w:r>
      <w:r w:rsidR="005F0B2C">
        <w:rPr>
          <w:rFonts w:ascii="Arial" w:hAnsi="Arial" w:cs="Arial"/>
          <w:bCs/>
        </w:rPr>
        <w:t xml:space="preserve">Fátima </w:t>
      </w:r>
      <w:r w:rsidR="000E0050">
        <w:rPr>
          <w:rFonts w:ascii="Arial" w:hAnsi="Arial" w:cs="Arial"/>
          <w:bCs/>
        </w:rPr>
        <w:t>fica atenta em todas essas reações, aborda os pacientes que ficam mais agitados, querendo ir embora, conversa com estes explicando que estão lá para focar no seu tratamento e que devem obedecer ao tempo de internação.</w:t>
      </w:r>
    </w:p>
    <w:p w:rsidR="000E0050" w:rsidRDefault="000E0050" w:rsidP="00276EC8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profissional após o tempo de visitas já realiza um levantamento para verificar quais os internos que não receberam visita. Posteriormente, é feito um contato telefônico reforçando para o familiar a importância da visita para o sucesso no tratamento do paciente.</w:t>
      </w:r>
    </w:p>
    <w:p w:rsidR="000E0050" w:rsidRDefault="000E0050" w:rsidP="00276EC8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bCs/>
        </w:rPr>
      </w:pPr>
    </w:p>
    <w:p w:rsidR="000E0050" w:rsidRPr="0000179E" w:rsidRDefault="005C1D3A" w:rsidP="000E0050">
      <w:pPr>
        <w:pStyle w:val="NormalWeb"/>
        <w:spacing w:before="0" w:beforeAutospacing="0" w:after="0" w:afterAutospacing="0" w:line="360" w:lineRule="auto"/>
        <w:ind w:left="2268" w:right="567" w:firstLine="851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Conforme</w:t>
      </w:r>
      <w:r w:rsidR="000E0050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8B755E">
        <w:rPr>
          <w:rFonts w:ascii="Arial" w:hAnsi="Arial" w:cs="Arial"/>
          <w:bCs/>
          <w:sz w:val="22"/>
          <w:szCs w:val="22"/>
        </w:rPr>
        <w:t>Pratta</w:t>
      </w:r>
      <w:proofErr w:type="spellEnd"/>
      <w:r w:rsidR="008B755E">
        <w:rPr>
          <w:rFonts w:ascii="Arial" w:hAnsi="Arial" w:cs="Arial"/>
          <w:bCs/>
          <w:sz w:val="22"/>
          <w:szCs w:val="22"/>
        </w:rPr>
        <w:t xml:space="preserve"> (2009), a dependência química na atualidade corresponde a um fenômeno amplamente divulgado e discutido, uma vez que o us</w:t>
      </w:r>
      <w:r w:rsidR="000E0050">
        <w:rPr>
          <w:rFonts w:ascii="Arial" w:hAnsi="Arial" w:cs="Arial"/>
          <w:bCs/>
          <w:sz w:val="22"/>
          <w:szCs w:val="22"/>
        </w:rPr>
        <w:t>o</w:t>
      </w:r>
      <w:r w:rsidR="008B755E">
        <w:rPr>
          <w:rFonts w:ascii="Arial" w:hAnsi="Arial" w:cs="Arial"/>
          <w:bCs/>
          <w:sz w:val="22"/>
          <w:szCs w:val="22"/>
        </w:rPr>
        <w:t xml:space="preserve"> abusivo de substâncias psicoativas tornou-se um grave problema social e de saúde pública em nossa realidade. Entretanto, falar sobre o uso de drogas, particularmente sobre a dependência química, traz à tona questões relacionadas diretamente ao campo da saúde, o que implica na necessidade de realizar uma reflexão sobre esse fenômeno das concepções sobre saúde</w:t>
      </w:r>
      <w:r w:rsidR="000E0050">
        <w:rPr>
          <w:rFonts w:ascii="Arial" w:hAnsi="Arial" w:cs="Arial"/>
          <w:bCs/>
          <w:sz w:val="22"/>
          <w:szCs w:val="22"/>
        </w:rPr>
        <w:t xml:space="preserve"> </w:t>
      </w:r>
      <w:r w:rsidR="008B755E">
        <w:rPr>
          <w:rFonts w:ascii="Arial" w:hAnsi="Arial" w:cs="Arial"/>
          <w:bCs/>
          <w:sz w:val="22"/>
          <w:szCs w:val="22"/>
        </w:rPr>
        <w:t xml:space="preserve">e doença, vigentes ao longo da história do homem, bem como no momento atual. Isso porque temas como saúde, doença </w:t>
      </w:r>
      <w:r w:rsidR="008B755E">
        <w:rPr>
          <w:rFonts w:ascii="Arial" w:hAnsi="Arial" w:cs="Arial"/>
          <w:bCs/>
          <w:sz w:val="22"/>
          <w:szCs w:val="22"/>
        </w:rPr>
        <w:lastRenderedPageBreak/>
        <w:t>e drogas sempre estiveram presentes ao longo da história da humanidade, embora cada período apresente uma maneira particular de encarar e lidar com esses fenômenos, de acordo com os conhecimentos e interesses de cada época.</w:t>
      </w:r>
      <w:r w:rsidR="00F95CF3">
        <w:rPr>
          <w:rFonts w:ascii="Arial" w:hAnsi="Arial" w:cs="Arial"/>
          <w:b/>
          <w:bCs/>
          <w:sz w:val="22"/>
          <w:szCs w:val="22"/>
        </w:rPr>
        <w:t xml:space="preserve"> </w:t>
      </w:r>
      <w:r w:rsidR="000E0050" w:rsidRPr="0000179E">
        <w:rPr>
          <w:rFonts w:ascii="Arial" w:hAnsi="Arial" w:cs="Arial"/>
          <w:bCs/>
          <w:sz w:val="22"/>
          <w:szCs w:val="22"/>
        </w:rPr>
        <w:t>Disponível</w:t>
      </w:r>
      <w:r w:rsidR="000E0050">
        <w:rPr>
          <w:rFonts w:ascii="Arial" w:hAnsi="Arial" w:cs="Arial"/>
          <w:bCs/>
          <w:sz w:val="22"/>
          <w:szCs w:val="22"/>
        </w:rPr>
        <w:t xml:space="preserve"> </w:t>
      </w:r>
      <w:r w:rsidR="000E0050" w:rsidRPr="0000179E">
        <w:rPr>
          <w:rFonts w:ascii="Arial" w:hAnsi="Arial" w:cs="Arial"/>
          <w:bCs/>
          <w:sz w:val="22"/>
          <w:szCs w:val="22"/>
        </w:rPr>
        <w:t>em:</w:t>
      </w:r>
      <w:r w:rsidR="000E0050" w:rsidRPr="0000179E">
        <w:rPr>
          <w:rFonts w:ascii="Arial" w:hAnsi="Arial" w:cs="Arial"/>
          <w:b/>
          <w:bCs/>
          <w:sz w:val="22"/>
          <w:szCs w:val="22"/>
        </w:rPr>
        <w:t xml:space="preserve"> &lt;&gt;</w:t>
      </w:r>
      <w:r w:rsidR="00F95CF3" w:rsidRPr="00F95CF3">
        <w:t xml:space="preserve"> </w:t>
      </w:r>
      <w:r w:rsidR="00F95CF3" w:rsidRPr="00F95CF3">
        <w:rPr>
          <w:rFonts w:ascii="Arial" w:hAnsi="Arial" w:cs="Arial"/>
          <w:color w:val="1F497D" w:themeColor="text2"/>
          <w:sz w:val="22"/>
          <w:szCs w:val="22"/>
          <w:u w:val="single"/>
        </w:rPr>
        <w:t>http://www.scielo.br/pdf/ptp/v25n2/a08v25n2.pdf</w:t>
      </w:r>
      <w:r w:rsidR="000E0050" w:rsidRPr="00F95CF3">
        <w:rPr>
          <w:color w:val="1F497D" w:themeColor="text2"/>
        </w:rPr>
        <w:t xml:space="preserve"> </w:t>
      </w:r>
      <w:r w:rsidR="000E0050">
        <w:rPr>
          <w:rFonts w:ascii="Arial" w:hAnsi="Arial" w:cs="Arial"/>
          <w:sz w:val="22"/>
          <w:szCs w:val="22"/>
        </w:rPr>
        <w:t>&lt;&gt; acessado em 1</w:t>
      </w:r>
      <w:r w:rsidR="00F95CF3">
        <w:rPr>
          <w:rFonts w:ascii="Arial" w:hAnsi="Arial" w:cs="Arial"/>
          <w:sz w:val="22"/>
          <w:szCs w:val="22"/>
        </w:rPr>
        <w:t>5</w:t>
      </w:r>
      <w:r w:rsidR="000E0050">
        <w:rPr>
          <w:rFonts w:ascii="Arial" w:hAnsi="Arial" w:cs="Arial"/>
          <w:sz w:val="22"/>
          <w:szCs w:val="22"/>
        </w:rPr>
        <w:t xml:space="preserve">⁄06⁄2014 às </w:t>
      </w:r>
      <w:proofErr w:type="gramStart"/>
      <w:r w:rsidR="00F95CF3">
        <w:rPr>
          <w:rFonts w:ascii="Arial" w:hAnsi="Arial" w:cs="Arial"/>
          <w:sz w:val="22"/>
          <w:szCs w:val="22"/>
        </w:rPr>
        <w:t>10:21</w:t>
      </w:r>
      <w:proofErr w:type="gramEnd"/>
      <w:r w:rsidR="000E0050" w:rsidRPr="0000179E">
        <w:rPr>
          <w:rFonts w:ascii="Arial" w:hAnsi="Arial" w:cs="Arial"/>
          <w:sz w:val="22"/>
          <w:szCs w:val="22"/>
        </w:rPr>
        <w:t>h.</w:t>
      </w:r>
    </w:p>
    <w:p w:rsidR="000E0050" w:rsidRDefault="000E0050" w:rsidP="00276EC8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bCs/>
        </w:rPr>
      </w:pPr>
    </w:p>
    <w:p w:rsidR="000E0050" w:rsidRDefault="000E0050" w:rsidP="00276EC8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bCs/>
        </w:rPr>
      </w:pPr>
    </w:p>
    <w:p w:rsidR="00953F0E" w:rsidRDefault="00334F24" w:rsidP="006D4694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dia 29 de Maio de 2014 realizamos nossa quarta e última visita a unidade.</w:t>
      </w:r>
      <w:r w:rsidR="006D4694" w:rsidRPr="005D6B2B">
        <w:rPr>
          <w:rFonts w:ascii="Arial" w:hAnsi="Arial" w:cs="Arial"/>
          <w:bCs/>
        </w:rPr>
        <w:t xml:space="preserve"> </w:t>
      </w:r>
      <w:r w:rsidR="0009086C">
        <w:rPr>
          <w:rFonts w:ascii="Arial" w:hAnsi="Arial" w:cs="Arial"/>
          <w:bCs/>
        </w:rPr>
        <w:t xml:space="preserve">Neste dia acompanhamos duas entrevistas feitas pela profissional </w:t>
      </w:r>
      <w:proofErr w:type="spellStart"/>
      <w:r w:rsidR="0009086C">
        <w:rPr>
          <w:rFonts w:ascii="Arial" w:hAnsi="Arial" w:cs="Arial"/>
          <w:bCs/>
        </w:rPr>
        <w:t>Wanderli</w:t>
      </w:r>
      <w:proofErr w:type="spellEnd"/>
      <w:r w:rsidR="0009086C">
        <w:rPr>
          <w:rFonts w:ascii="Arial" w:hAnsi="Arial" w:cs="Arial"/>
          <w:bCs/>
        </w:rPr>
        <w:t xml:space="preserve"> Fátima. </w:t>
      </w:r>
      <w:r w:rsidR="00A3306D">
        <w:rPr>
          <w:rFonts w:ascii="Arial" w:hAnsi="Arial" w:cs="Arial"/>
          <w:bCs/>
        </w:rPr>
        <w:t>A u</w:t>
      </w:r>
      <w:r w:rsidR="0009086C">
        <w:rPr>
          <w:rFonts w:ascii="Arial" w:hAnsi="Arial" w:cs="Arial"/>
          <w:bCs/>
        </w:rPr>
        <w:t>nidade e todos os profissionais encontravam-se agitados na presente ocasião, pois antes do nosso grupo chegar havia acontecido uma briga entre dois internos da instituiç</w:t>
      </w:r>
      <w:r w:rsidR="00953F0E">
        <w:rPr>
          <w:rFonts w:ascii="Arial" w:hAnsi="Arial" w:cs="Arial"/>
          <w:bCs/>
        </w:rPr>
        <w:t xml:space="preserve">ão, estes </w:t>
      </w:r>
      <w:proofErr w:type="gramStart"/>
      <w:r w:rsidR="00953F0E">
        <w:rPr>
          <w:rFonts w:ascii="Arial" w:hAnsi="Arial" w:cs="Arial"/>
          <w:bCs/>
        </w:rPr>
        <w:t>agrediram-se</w:t>
      </w:r>
      <w:proofErr w:type="gramEnd"/>
      <w:r w:rsidR="00953F0E">
        <w:rPr>
          <w:rFonts w:ascii="Arial" w:hAnsi="Arial" w:cs="Arial"/>
          <w:bCs/>
        </w:rPr>
        <w:t xml:space="preserve"> verbalmente e posteriormente fisicamente, um dos pacientes envolvidos estava para dar alta em poucos dias.</w:t>
      </w:r>
    </w:p>
    <w:p w:rsidR="00953F0E" w:rsidRDefault="00953F0E" w:rsidP="006D4694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 profissional realizou uma entrevista com este usuário, foi muito atenta a todas as questões que este levantou, falou que em poucos dias ele deixaria a instituição e veria novamente seus familiares, aconselhou que procurasse ficar mais tranquilo e não se envolvesse mais em brigas e após sua alta </w:t>
      </w:r>
      <w:proofErr w:type="gramStart"/>
      <w:r>
        <w:rPr>
          <w:rFonts w:ascii="Arial" w:hAnsi="Arial" w:cs="Arial"/>
          <w:bCs/>
        </w:rPr>
        <w:t>desse continuidade</w:t>
      </w:r>
      <w:proofErr w:type="gramEnd"/>
      <w:r>
        <w:rPr>
          <w:rFonts w:ascii="Arial" w:hAnsi="Arial" w:cs="Arial"/>
          <w:bCs/>
        </w:rPr>
        <w:t xml:space="preserve"> no seu tratamento e encorajou a manter-se “limpo”. O paciente compreendeu e após a conversa foi tomar sol no pátio.</w:t>
      </w:r>
    </w:p>
    <w:p w:rsidR="00953F0E" w:rsidRDefault="00953F0E" w:rsidP="006D4694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Acompanhamos tam</w:t>
      </w:r>
      <w:r w:rsidR="00A3306D">
        <w:rPr>
          <w:rFonts w:ascii="Arial" w:hAnsi="Arial" w:cs="Arial"/>
          <w:bCs/>
        </w:rPr>
        <w:t xml:space="preserve">bém uma entrevista </w:t>
      </w:r>
      <w:r w:rsidR="00EE7B65">
        <w:rPr>
          <w:rFonts w:ascii="Arial" w:hAnsi="Arial" w:cs="Arial"/>
          <w:bCs/>
        </w:rPr>
        <w:t xml:space="preserve">inicial </w:t>
      </w:r>
      <w:r w:rsidR="00A3306D">
        <w:rPr>
          <w:rFonts w:ascii="Arial" w:hAnsi="Arial" w:cs="Arial"/>
          <w:bCs/>
        </w:rPr>
        <w:t xml:space="preserve">de um rapaz que estava </w:t>
      </w:r>
      <w:r w:rsidR="005F4D50">
        <w:rPr>
          <w:rFonts w:ascii="Arial" w:hAnsi="Arial" w:cs="Arial"/>
          <w:bCs/>
        </w:rPr>
        <w:t>há</w:t>
      </w:r>
      <w:r w:rsidR="00A3306D">
        <w:rPr>
          <w:rFonts w:ascii="Arial" w:hAnsi="Arial" w:cs="Arial"/>
          <w:bCs/>
        </w:rPr>
        <w:t xml:space="preserve"> poucos dias na unidade. E</w:t>
      </w:r>
      <w:r w:rsidR="005F4D50">
        <w:rPr>
          <w:rFonts w:ascii="Arial" w:hAnsi="Arial" w:cs="Arial"/>
          <w:bCs/>
        </w:rPr>
        <w:t xml:space="preserve">ste estava </w:t>
      </w:r>
      <w:proofErr w:type="gramStart"/>
      <w:r w:rsidR="005F4D50">
        <w:rPr>
          <w:rFonts w:ascii="Arial" w:hAnsi="Arial" w:cs="Arial"/>
          <w:bCs/>
        </w:rPr>
        <w:t>sob efeito</w:t>
      </w:r>
      <w:proofErr w:type="gramEnd"/>
      <w:r w:rsidR="005F4D50">
        <w:rPr>
          <w:rFonts w:ascii="Arial" w:hAnsi="Arial" w:cs="Arial"/>
          <w:bCs/>
        </w:rPr>
        <w:t xml:space="preserve"> de</w:t>
      </w:r>
      <w:r w:rsidR="00A3306D">
        <w:rPr>
          <w:rFonts w:ascii="Arial" w:hAnsi="Arial" w:cs="Arial"/>
          <w:bCs/>
        </w:rPr>
        <w:t xml:space="preserve"> medicações, parecia um pouco mais lento, mas foi muito educado, respondeu a todas as questões da profissional e foi orien</w:t>
      </w:r>
      <w:r w:rsidR="00C419A1">
        <w:rPr>
          <w:rFonts w:ascii="Arial" w:hAnsi="Arial" w:cs="Arial"/>
          <w:bCs/>
        </w:rPr>
        <w:t>tado a procurar manter-se mais acordado, interagir com os colegas</w:t>
      </w:r>
      <w:r w:rsidR="00EE7B65">
        <w:rPr>
          <w:rFonts w:ascii="Arial" w:hAnsi="Arial" w:cs="Arial"/>
          <w:bCs/>
        </w:rPr>
        <w:t xml:space="preserve"> e profissionais</w:t>
      </w:r>
      <w:r w:rsidR="00C419A1">
        <w:rPr>
          <w:rFonts w:ascii="Arial" w:hAnsi="Arial" w:cs="Arial"/>
          <w:bCs/>
        </w:rPr>
        <w:t xml:space="preserve"> participando dos grupos e oficinas</w:t>
      </w:r>
      <w:r w:rsidR="00D00AA5">
        <w:rPr>
          <w:rFonts w:ascii="Arial" w:hAnsi="Arial" w:cs="Arial"/>
          <w:bCs/>
        </w:rPr>
        <w:t xml:space="preserve"> de criatividade</w:t>
      </w:r>
      <w:r w:rsidR="00C419A1">
        <w:rPr>
          <w:rFonts w:ascii="Arial" w:hAnsi="Arial" w:cs="Arial"/>
          <w:bCs/>
        </w:rPr>
        <w:t xml:space="preserve"> e tomar sol no pátio.</w:t>
      </w:r>
    </w:p>
    <w:p w:rsidR="009975A2" w:rsidRPr="009975A2" w:rsidRDefault="009975A2" w:rsidP="009975A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</w:rPr>
      </w:pPr>
    </w:p>
    <w:p w:rsidR="009975A2" w:rsidRPr="009975A2" w:rsidRDefault="009975A2" w:rsidP="009975A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</w:rPr>
      </w:pPr>
    </w:p>
    <w:p w:rsidR="00D00AA5" w:rsidRPr="00D00AA5" w:rsidRDefault="00D00AA5" w:rsidP="00D00AA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 xml:space="preserve">Os processos interventivos articulados com conteúdos das disciplinas do 5º semestre e eixos temáticos: instituição, </w:t>
      </w:r>
      <w:r>
        <w:rPr>
          <w:rFonts w:ascii="Arial" w:hAnsi="Arial" w:cs="Arial"/>
          <w:b/>
          <w:bCs/>
        </w:rPr>
        <w:lastRenderedPageBreak/>
        <w:t>população atendida, política social, questão social e instrumentalidade do Serviço Social.</w:t>
      </w:r>
    </w:p>
    <w:p w:rsidR="006D4694" w:rsidRPr="005D6B2B" w:rsidRDefault="00D00AA5" w:rsidP="00D00AA5">
      <w:pPr>
        <w:pStyle w:val="NormalWeb"/>
        <w:spacing w:before="0" w:beforeAutospacing="0" w:after="0" w:afterAutospacing="0" w:line="360" w:lineRule="auto"/>
        <w:ind w:left="1211"/>
        <w:jc w:val="both"/>
        <w:rPr>
          <w:rFonts w:ascii="Arial" w:hAnsi="Arial" w:cs="Arial"/>
          <w:b/>
        </w:rPr>
      </w:pPr>
      <w:r w:rsidRPr="005D6B2B">
        <w:rPr>
          <w:rFonts w:ascii="Arial" w:hAnsi="Arial" w:cs="Arial"/>
          <w:b/>
        </w:rPr>
        <w:t xml:space="preserve"> </w:t>
      </w:r>
    </w:p>
    <w:p w:rsidR="008E503B" w:rsidRDefault="005F0B2C" w:rsidP="006577B7">
      <w:pPr>
        <w:pStyle w:val="NormalWeb"/>
        <w:spacing w:before="0" w:beforeAutospacing="0" w:after="0" w:afterAutospacing="0" w:line="360" w:lineRule="auto"/>
        <w:ind w:firstLine="708"/>
        <w:jc w:val="both"/>
        <w:rPr>
          <w:rStyle w:val="apple-converted-space"/>
          <w:rFonts w:ascii="Arial" w:hAnsi="Arial" w:cs="Arial"/>
          <w:color w:val="000000"/>
          <w:shd w:val="clear" w:color="auto" w:fill="F8F7F0"/>
        </w:rPr>
      </w:pPr>
      <w:r>
        <w:rPr>
          <w:rStyle w:val="apple-converted-space"/>
          <w:rFonts w:ascii="Arial" w:hAnsi="Arial" w:cs="Arial"/>
          <w:color w:val="000000"/>
          <w:shd w:val="clear" w:color="auto" w:fill="F8F7F0"/>
        </w:rPr>
        <w:t xml:space="preserve">A Unidade de Desintoxicação </w:t>
      </w:r>
      <w:proofErr w:type="spellStart"/>
      <w:r>
        <w:rPr>
          <w:rStyle w:val="apple-converted-space"/>
          <w:rFonts w:ascii="Arial" w:hAnsi="Arial" w:cs="Arial"/>
          <w:color w:val="000000"/>
          <w:shd w:val="clear" w:color="auto" w:fill="F8F7F0"/>
        </w:rPr>
        <w:t>Jurandy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8F7F0"/>
        </w:rPr>
        <w:t xml:space="preserve"> Barcellos</w:t>
      </w:r>
      <w:r w:rsidR="002764CC">
        <w:rPr>
          <w:rStyle w:val="apple-converted-space"/>
          <w:rFonts w:ascii="Arial" w:hAnsi="Arial" w:cs="Arial"/>
          <w:color w:val="000000"/>
          <w:shd w:val="clear" w:color="auto" w:fill="F8F7F0"/>
        </w:rPr>
        <w:t xml:space="preserve"> é destinada a internação de pacientes do sexo masculino com idades entre 18 </w:t>
      </w:r>
      <w:r w:rsidR="005F4D50">
        <w:rPr>
          <w:rStyle w:val="apple-converted-space"/>
          <w:rFonts w:ascii="Arial" w:hAnsi="Arial" w:cs="Arial"/>
          <w:color w:val="000000"/>
          <w:shd w:val="clear" w:color="auto" w:fill="F8F7F0"/>
        </w:rPr>
        <w:t>a</w:t>
      </w:r>
      <w:r w:rsidR="002764CC">
        <w:rPr>
          <w:rStyle w:val="apple-converted-space"/>
          <w:rFonts w:ascii="Arial" w:hAnsi="Arial" w:cs="Arial"/>
          <w:color w:val="000000"/>
          <w:shd w:val="clear" w:color="auto" w:fill="F8F7F0"/>
        </w:rPr>
        <w:t xml:space="preserve"> 60 anos, com transtornos decorrentes do uso e abuso de substâncias psicoativas, sendo elas, o álcool, cigarro, maconha, crack e cocaína.</w:t>
      </w:r>
      <w:r>
        <w:rPr>
          <w:rStyle w:val="apple-converted-space"/>
          <w:rFonts w:ascii="Arial" w:hAnsi="Arial" w:cs="Arial"/>
          <w:color w:val="000000"/>
          <w:shd w:val="clear" w:color="auto" w:fill="F8F7F0"/>
        </w:rPr>
        <w:t xml:space="preserve"> </w:t>
      </w:r>
      <w:r w:rsidR="00FE0851">
        <w:rPr>
          <w:rStyle w:val="apple-converted-space"/>
          <w:rFonts w:ascii="Arial" w:hAnsi="Arial" w:cs="Arial"/>
          <w:color w:val="000000"/>
          <w:shd w:val="clear" w:color="auto" w:fill="F8F7F0"/>
        </w:rPr>
        <w:t xml:space="preserve">Estes residem nas regiões metropolitanas de Porto Alegre e interior do Estado do Rio Grande do Sul. </w:t>
      </w:r>
    </w:p>
    <w:p w:rsidR="006D4694" w:rsidRDefault="002764CC" w:rsidP="006577B7">
      <w:pPr>
        <w:pStyle w:val="NormalWeb"/>
        <w:spacing w:before="0" w:beforeAutospacing="0" w:after="0" w:afterAutospacing="0" w:line="360" w:lineRule="auto"/>
        <w:ind w:firstLine="708"/>
        <w:jc w:val="both"/>
        <w:rPr>
          <w:rStyle w:val="apple-converted-space"/>
          <w:rFonts w:ascii="Arial" w:hAnsi="Arial" w:cs="Arial"/>
          <w:color w:val="000000"/>
          <w:shd w:val="clear" w:color="auto" w:fill="F8F7F0"/>
        </w:rPr>
      </w:pPr>
      <w:r>
        <w:rPr>
          <w:rStyle w:val="apple-converted-space"/>
          <w:rFonts w:ascii="Arial" w:hAnsi="Arial" w:cs="Arial"/>
          <w:color w:val="000000"/>
          <w:shd w:val="clear" w:color="auto" w:fill="F8F7F0"/>
        </w:rPr>
        <w:t>O perfil dos pacientes que chegam até a unidade varia muito, desde aqueles que estudaram da quarta série até a oitava série do ensino fundamental,</w:t>
      </w:r>
      <w:r w:rsidR="006577B7">
        <w:rPr>
          <w:rStyle w:val="apple-converted-space"/>
          <w:rFonts w:ascii="Arial" w:hAnsi="Arial" w:cs="Arial"/>
          <w:color w:val="000000"/>
          <w:shd w:val="clear" w:color="auto" w:fill="F8F7F0"/>
        </w:rPr>
        <w:t xml:space="preserve"> outros</w:t>
      </w:r>
      <w:r>
        <w:rPr>
          <w:rStyle w:val="apple-converted-space"/>
          <w:rFonts w:ascii="Arial" w:hAnsi="Arial" w:cs="Arial"/>
          <w:color w:val="000000"/>
          <w:shd w:val="clear" w:color="auto" w:fill="F8F7F0"/>
        </w:rPr>
        <w:t xml:space="preserve"> com ensino médio incompleto, alguns com formação no ensino técnico</w:t>
      </w:r>
      <w:r w:rsidR="006577B7">
        <w:rPr>
          <w:rStyle w:val="apple-converted-space"/>
          <w:rFonts w:ascii="Arial" w:hAnsi="Arial" w:cs="Arial"/>
          <w:color w:val="000000"/>
          <w:shd w:val="clear" w:color="auto" w:fill="F8F7F0"/>
        </w:rPr>
        <w:t xml:space="preserve"> e inclusive uma minoria com formação no ensino superior nos cursos de Psicologia, Enfermagem e Direito. E também há internos desempregados, “biscateiros”, autônomos</w:t>
      </w:r>
      <w:r w:rsidR="005C1D3A">
        <w:rPr>
          <w:rStyle w:val="apple-converted-space"/>
          <w:rFonts w:ascii="Arial" w:hAnsi="Arial" w:cs="Arial"/>
          <w:color w:val="000000"/>
          <w:shd w:val="clear" w:color="auto" w:fill="F8F7F0"/>
        </w:rPr>
        <w:t xml:space="preserve"> e </w:t>
      </w:r>
      <w:proofErr w:type="spellStart"/>
      <w:r w:rsidR="005C1D3A">
        <w:rPr>
          <w:rStyle w:val="apple-converted-space"/>
          <w:rFonts w:ascii="Arial" w:hAnsi="Arial" w:cs="Arial"/>
          <w:color w:val="000000"/>
          <w:shd w:val="clear" w:color="auto" w:fill="F8F7F0"/>
        </w:rPr>
        <w:t>ex-detentos</w:t>
      </w:r>
      <w:proofErr w:type="spellEnd"/>
      <w:r w:rsidR="006577B7">
        <w:rPr>
          <w:rStyle w:val="apple-converted-space"/>
          <w:rFonts w:ascii="Arial" w:hAnsi="Arial" w:cs="Arial"/>
          <w:color w:val="000000"/>
          <w:shd w:val="clear" w:color="auto" w:fill="F8F7F0"/>
        </w:rPr>
        <w:t>.</w:t>
      </w:r>
    </w:p>
    <w:p w:rsidR="008E503B" w:rsidRDefault="008E503B" w:rsidP="006577B7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Style w:val="apple-converted-space"/>
          <w:rFonts w:ascii="Arial" w:hAnsi="Arial" w:cs="Arial"/>
          <w:color w:val="000000"/>
          <w:shd w:val="clear" w:color="auto" w:fill="F8F7F0"/>
        </w:rPr>
        <w:t xml:space="preserve">A principal questão social observada neste espaço profissional foi </w:t>
      </w:r>
      <w:proofErr w:type="gramStart"/>
      <w:r>
        <w:rPr>
          <w:rStyle w:val="apple-converted-space"/>
          <w:rFonts w:ascii="Arial" w:hAnsi="Arial" w:cs="Arial"/>
          <w:color w:val="000000"/>
          <w:shd w:val="clear" w:color="auto" w:fill="F8F7F0"/>
        </w:rPr>
        <w:t>a</w:t>
      </w:r>
      <w:proofErr w:type="gramEnd"/>
      <w:r>
        <w:rPr>
          <w:rStyle w:val="apple-converted-space"/>
          <w:rFonts w:ascii="Arial" w:hAnsi="Arial" w:cs="Arial"/>
          <w:color w:val="000000"/>
          <w:shd w:val="clear" w:color="auto" w:fill="F8F7F0"/>
        </w:rPr>
        <w:t xml:space="preserve"> problemática dependência química. E de acordo com as informações repassadas pela profissional </w:t>
      </w:r>
      <w:proofErr w:type="spellStart"/>
      <w:r>
        <w:rPr>
          <w:rStyle w:val="apple-converted-space"/>
          <w:rFonts w:ascii="Arial" w:hAnsi="Arial" w:cs="Arial"/>
          <w:color w:val="000000"/>
          <w:shd w:val="clear" w:color="auto" w:fill="F8F7F0"/>
        </w:rPr>
        <w:t>Wanderli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8F7F0"/>
        </w:rPr>
        <w:t xml:space="preserve"> Fátima os desafios n</w:t>
      </w:r>
      <w:r w:rsidR="005F4D50">
        <w:rPr>
          <w:rStyle w:val="apple-converted-space"/>
          <w:rFonts w:ascii="Arial" w:hAnsi="Arial" w:cs="Arial"/>
          <w:color w:val="000000"/>
          <w:shd w:val="clear" w:color="auto" w:fill="F8F7F0"/>
        </w:rPr>
        <w:t xml:space="preserve">a instituição é a integração do paciente a rede (Unidades Básicas de Saúde, Secretarias Municipais de Saúde, CAPS, Juizados, Serviços Residenciais Terapêuticos, Lares, Pensões, Instituições de </w:t>
      </w:r>
      <w:proofErr w:type="spellStart"/>
      <w:proofErr w:type="gramStart"/>
      <w:r w:rsidR="005F4D50">
        <w:rPr>
          <w:rStyle w:val="apple-converted-space"/>
          <w:rFonts w:ascii="Arial" w:hAnsi="Arial" w:cs="Arial"/>
          <w:color w:val="000000"/>
          <w:shd w:val="clear" w:color="auto" w:fill="F8F7F0"/>
        </w:rPr>
        <w:t>Ensino,</w:t>
      </w:r>
      <w:proofErr w:type="gramEnd"/>
      <w:r w:rsidR="005F4D50">
        <w:rPr>
          <w:rStyle w:val="apple-converted-space"/>
          <w:rFonts w:ascii="Arial" w:hAnsi="Arial" w:cs="Arial"/>
          <w:color w:val="000000"/>
          <w:shd w:val="clear" w:color="auto" w:fill="F8F7F0"/>
        </w:rPr>
        <w:t>etc</w:t>
      </w:r>
      <w:proofErr w:type="spellEnd"/>
      <w:r w:rsidR="005F4D50">
        <w:rPr>
          <w:rStyle w:val="apple-converted-space"/>
          <w:rFonts w:ascii="Arial" w:hAnsi="Arial" w:cs="Arial"/>
          <w:color w:val="000000"/>
          <w:shd w:val="clear" w:color="auto" w:fill="F8F7F0"/>
        </w:rPr>
        <w:t>...), inserir os dependentes de volta ao trabalho, sem esquecer, dos riscos que este poderá trazer para que o paciente tenha uma recaída e o retorno do usuário a família.</w:t>
      </w:r>
    </w:p>
    <w:p w:rsidR="006D4694" w:rsidRPr="0000179E" w:rsidRDefault="005C1D3A" w:rsidP="006D4694">
      <w:pPr>
        <w:pStyle w:val="NormalWeb"/>
        <w:spacing w:before="0" w:beforeAutospacing="0" w:after="0" w:afterAutospacing="0" w:line="360" w:lineRule="auto"/>
        <w:ind w:left="2268" w:right="567" w:firstLine="709"/>
        <w:jc w:val="both"/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8F7F0"/>
        </w:rPr>
      </w:pPr>
      <w:r>
        <w:rPr>
          <w:rFonts w:ascii="Arial" w:hAnsi="Arial" w:cs="Arial"/>
          <w:sz w:val="22"/>
          <w:szCs w:val="22"/>
        </w:rPr>
        <w:t>De acordo com Lisboa &amp; Pinheiro (2005),</w:t>
      </w:r>
      <w:r w:rsidR="00325A39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 xml:space="preserve"> dimensão teórico-metodológica tem como objetivo proporcionar a base de explicação e interpretação do real, para que o assistente social possa propor estratégias de intervenção para o enfrentamento da realidade. A intencionalidade da ação vai estar presente no exercício profissional e é explicitada quando a intervenção se realiza. </w:t>
      </w:r>
      <w:r w:rsidR="006D4694" w:rsidRPr="005C1D3A">
        <w:rPr>
          <w:rFonts w:ascii="Arial" w:hAnsi="Arial" w:cs="Arial"/>
          <w:sz w:val="22"/>
          <w:szCs w:val="22"/>
        </w:rPr>
        <w:t>Disponível em:</w:t>
      </w:r>
      <w:r w:rsidR="006D4694">
        <w:rPr>
          <w:rFonts w:ascii="Arial" w:hAnsi="Arial" w:cs="Arial"/>
        </w:rPr>
        <w:t xml:space="preserve"> &lt;&gt;</w:t>
      </w:r>
      <w:proofErr w:type="gramStart"/>
      <w:r w:rsidR="00924E13" w:rsidRPr="00924E13">
        <w:rPr>
          <w:rFonts w:ascii="Arial" w:hAnsi="Arial" w:cs="Arial"/>
          <w:color w:val="1F497D" w:themeColor="text2"/>
          <w:sz w:val="22"/>
          <w:szCs w:val="22"/>
          <w:u w:val="single"/>
        </w:rPr>
        <w:t>http</w:t>
      </w:r>
      <w:proofErr w:type="gramEnd"/>
      <w:r w:rsidR="00924E13" w:rsidRPr="00924E13">
        <w:rPr>
          <w:rFonts w:ascii="Arial" w:hAnsi="Arial" w:cs="Arial"/>
          <w:color w:val="1F497D" w:themeColor="text2"/>
          <w:sz w:val="22"/>
          <w:szCs w:val="22"/>
          <w:u w:val="single"/>
        </w:rPr>
        <w:t>:</w:t>
      </w:r>
      <w:r w:rsidRPr="00924E13">
        <w:rPr>
          <w:rFonts w:ascii="Arial" w:hAnsi="Arial" w:cs="Arial"/>
          <w:color w:val="1F497D" w:themeColor="text2"/>
          <w:sz w:val="22"/>
          <w:szCs w:val="22"/>
          <w:u w:val="single"/>
        </w:rPr>
        <w:t>∕∕periodicos</w:t>
      </w:r>
      <w:r w:rsidR="00924E13" w:rsidRPr="00924E13">
        <w:rPr>
          <w:rFonts w:ascii="Arial" w:hAnsi="Arial" w:cs="Arial"/>
          <w:color w:val="1F497D" w:themeColor="text2"/>
          <w:sz w:val="22"/>
          <w:szCs w:val="22"/>
          <w:u w:val="single"/>
        </w:rPr>
        <w:t>.ufsc.br∕index.php∕katalysis∕article∕view∕6111</w:t>
      </w:r>
      <w:r w:rsidRPr="00924E13">
        <w:rPr>
          <w:rFonts w:ascii="Arial" w:hAnsi="Arial" w:cs="Arial"/>
          <w:color w:val="1F497D" w:themeColor="text2"/>
          <w:sz w:val="22"/>
          <w:szCs w:val="22"/>
        </w:rPr>
        <w:t xml:space="preserve"> </w:t>
      </w:r>
      <w:r w:rsidR="00924E13">
        <w:rPr>
          <w:rFonts w:ascii="Arial" w:hAnsi="Arial" w:cs="Arial"/>
          <w:sz w:val="22"/>
          <w:szCs w:val="22"/>
        </w:rPr>
        <w:t>&lt;&gt; acessado em 14⁄06⁄2014 às 11:41</w:t>
      </w:r>
      <w:r w:rsidR="006D4694" w:rsidRPr="0000179E">
        <w:rPr>
          <w:rFonts w:ascii="Arial" w:hAnsi="Arial" w:cs="Arial"/>
          <w:sz w:val="22"/>
          <w:szCs w:val="22"/>
        </w:rPr>
        <w:t>h.</w:t>
      </w:r>
    </w:p>
    <w:p w:rsidR="006D4694" w:rsidRPr="00D81DFA" w:rsidRDefault="006D4694" w:rsidP="006D4694">
      <w:pPr>
        <w:pStyle w:val="NormalWeb"/>
        <w:spacing w:before="0" w:beforeAutospacing="0" w:after="0" w:afterAutospacing="0" w:line="360" w:lineRule="auto"/>
        <w:ind w:left="2268" w:right="567" w:firstLine="708"/>
        <w:jc w:val="both"/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8F7F0"/>
        </w:rPr>
      </w:pPr>
    </w:p>
    <w:p w:rsidR="00097EA2" w:rsidRDefault="00097EA2" w:rsidP="006D4694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000000"/>
          <w:shd w:val="clear" w:color="auto" w:fill="F8F7F0"/>
        </w:rPr>
      </w:pPr>
      <w:r>
        <w:rPr>
          <w:rFonts w:ascii="Arial" w:hAnsi="Arial" w:cs="Arial"/>
          <w:color w:val="000000"/>
          <w:shd w:val="clear" w:color="auto" w:fill="F8F7F0"/>
        </w:rPr>
        <w:lastRenderedPageBreak/>
        <w:t xml:space="preserve">No âmbito das políticas sociais relacionadas </w:t>
      </w:r>
      <w:r w:rsidR="00747553">
        <w:rPr>
          <w:rFonts w:ascii="Arial" w:hAnsi="Arial" w:cs="Arial"/>
          <w:color w:val="000000"/>
          <w:shd w:val="clear" w:color="auto" w:fill="F8F7F0"/>
        </w:rPr>
        <w:t>à</w:t>
      </w:r>
      <w:r>
        <w:rPr>
          <w:rFonts w:ascii="Arial" w:hAnsi="Arial" w:cs="Arial"/>
          <w:color w:val="000000"/>
          <w:shd w:val="clear" w:color="auto" w:fill="F8F7F0"/>
        </w:rPr>
        <w:t xml:space="preserve"> saúde mental a Lei nº 10.216 que dispõe sobre a proteção e os direitos das pessoas portadoras de transtornos mentais e redireciona o modelo assistencial em saúde mental. </w:t>
      </w:r>
    </w:p>
    <w:p w:rsidR="006D4694" w:rsidRDefault="00747553" w:rsidP="00097EA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8F7F0"/>
        </w:rPr>
      </w:pPr>
      <w:r>
        <w:rPr>
          <w:rFonts w:ascii="Arial" w:hAnsi="Arial" w:cs="Arial"/>
          <w:color w:val="000000"/>
          <w:shd w:val="clear" w:color="auto" w:fill="F8F7F0"/>
        </w:rPr>
        <w:t xml:space="preserve">           Em seu artigo 3º: “É responsabilidade do Estado o desenvolvimento da política de saúde mental, a assistência e a promoção de ações de saúde aos portadores de transtornos mentais, com a devida participação da sociedade e da família, a qual será prestada em estabelecimento da saúde mental, assim entendidas as instituições ou unidades que ofereçam assistência em saúde aos portadores de transtornos mentais.” </w:t>
      </w:r>
      <w:proofErr w:type="gramStart"/>
      <w:r>
        <w:rPr>
          <w:rFonts w:ascii="Arial" w:hAnsi="Arial" w:cs="Arial"/>
          <w:color w:val="000000"/>
          <w:shd w:val="clear" w:color="auto" w:fill="F8F7F0"/>
        </w:rPr>
        <w:t>²</w:t>
      </w:r>
      <w:proofErr w:type="gramEnd"/>
    </w:p>
    <w:p w:rsidR="00A361FA" w:rsidRDefault="00A361FA" w:rsidP="00097EA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8F7F0"/>
        </w:rPr>
      </w:pPr>
    </w:p>
    <w:p w:rsidR="002957BF" w:rsidRDefault="002957BF" w:rsidP="002957BF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000000"/>
          <w:shd w:val="clear" w:color="auto" w:fill="F8F7F0"/>
        </w:rPr>
      </w:pPr>
    </w:p>
    <w:p w:rsidR="002957BF" w:rsidRDefault="002957BF" w:rsidP="002957BF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000000"/>
          <w:shd w:val="clear" w:color="auto" w:fill="F8F7F0"/>
        </w:rPr>
      </w:pPr>
    </w:p>
    <w:p w:rsidR="002957BF" w:rsidRPr="0000179E" w:rsidRDefault="002957BF" w:rsidP="00173CA6">
      <w:pPr>
        <w:pStyle w:val="NormalWeb"/>
        <w:spacing w:before="0" w:beforeAutospacing="0" w:after="0" w:afterAutospacing="0" w:line="360" w:lineRule="auto"/>
        <w:ind w:left="2268" w:right="567"/>
        <w:jc w:val="both"/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8F7F0"/>
        </w:rPr>
      </w:pPr>
      <w:r>
        <w:rPr>
          <w:rFonts w:ascii="Arial" w:hAnsi="Arial" w:cs="Arial"/>
          <w:sz w:val="22"/>
          <w:szCs w:val="22"/>
        </w:rPr>
        <w:t xml:space="preserve">Segundo Guerra (2009), a instrumentalidade é uma propriedade ou capacidade que a profissão vai adquirindo na medida em que concretiza objetivos. Ela possibilita que os profissionais objetivem sua intencionalidade em respostas profissionais. É por meio desta capacidade, adquirida no exercício profissional, que os assistentes sociais modificam, transformam, alteram as condições objetivas e subjetivas e as relações interpessoais e sociais existentes num determinado nível da realidade social: no nível cotidiano. </w:t>
      </w:r>
      <w:r w:rsidRPr="005C1D3A">
        <w:rPr>
          <w:rFonts w:ascii="Arial" w:hAnsi="Arial" w:cs="Arial"/>
          <w:sz w:val="22"/>
          <w:szCs w:val="22"/>
        </w:rPr>
        <w:t>Disponível em:</w:t>
      </w:r>
      <w:r w:rsidR="00934C6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&lt;&gt;</w:t>
      </w:r>
      <w:proofErr w:type="gramStart"/>
      <w:r w:rsidRPr="00846897">
        <w:rPr>
          <w:rFonts w:ascii="Arial" w:hAnsi="Arial" w:cs="Arial"/>
          <w:color w:val="4F81BD" w:themeColor="accent1"/>
          <w:sz w:val="22"/>
          <w:szCs w:val="22"/>
          <w:u w:val="single"/>
        </w:rPr>
        <w:t>http</w:t>
      </w:r>
      <w:proofErr w:type="gramEnd"/>
      <w:r w:rsidRPr="00846897">
        <w:rPr>
          <w:rFonts w:ascii="Arial" w:hAnsi="Arial" w:cs="Arial"/>
          <w:color w:val="4F81BD" w:themeColor="accent1"/>
          <w:sz w:val="22"/>
          <w:szCs w:val="22"/>
          <w:u w:val="single"/>
        </w:rPr>
        <w:t>∕∕www.cedeps.com.br∕wp-content∕uploads∕2009∕06∕Yolanda-Guerra.pdf</w:t>
      </w:r>
      <w:r w:rsidRPr="00846897">
        <w:rPr>
          <w:rFonts w:ascii="Arial" w:hAnsi="Arial" w:cs="Arial"/>
          <w:color w:val="4F81BD" w:themeColor="accent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&lt;&gt; acessado em 14⁄06⁄2014 às 13:23</w:t>
      </w:r>
      <w:r w:rsidRPr="0000179E">
        <w:rPr>
          <w:rFonts w:ascii="Arial" w:hAnsi="Arial" w:cs="Arial"/>
          <w:sz w:val="22"/>
          <w:szCs w:val="22"/>
        </w:rPr>
        <w:t>h.</w:t>
      </w:r>
    </w:p>
    <w:p w:rsidR="006D4694" w:rsidRDefault="00D95501" w:rsidP="00D95501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000000"/>
          <w:shd w:val="clear" w:color="auto" w:fill="F8F7F0"/>
        </w:rPr>
      </w:pPr>
      <w:r>
        <w:rPr>
          <w:rFonts w:ascii="Arial" w:hAnsi="Arial" w:cs="Arial"/>
          <w:color w:val="000000"/>
          <w:shd w:val="clear" w:color="auto" w:fill="F8F7F0"/>
        </w:rPr>
        <w:t>Na problemática dependência química possuímos</w:t>
      </w:r>
      <w:r w:rsidR="00846897">
        <w:rPr>
          <w:rFonts w:ascii="Arial" w:hAnsi="Arial" w:cs="Arial"/>
          <w:color w:val="000000"/>
          <w:shd w:val="clear" w:color="auto" w:fill="F8F7F0"/>
        </w:rPr>
        <w:t xml:space="preserve"> a Legislação e Políticas Públicas sobre Drogas no Brasil compilação essencial que inclui tanto as orientações políticas como os mecanismos legais vigentes no país sobre o tema das drogas e ainda </w:t>
      </w:r>
      <w:r>
        <w:rPr>
          <w:rFonts w:ascii="Arial" w:hAnsi="Arial" w:cs="Arial"/>
          <w:color w:val="000000"/>
          <w:shd w:val="clear" w:color="auto" w:fill="F8F7F0"/>
        </w:rPr>
        <w:t xml:space="preserve">dispõe da Política Nacional sobre o Álcool. </w:t>
      </w:r>
      <w:proofErr w:type="gramStart"/>
      <w:r>
        <w:rPr>
          <w:rFonts w:ascii="Arial" w:hAnsi="Arial" w:cs="Arial"/>
          <w:color w:val="000000"/>
          <w:shd w:val="clear" w:color="auto" w:fill="F8F7F0"/>
        </w:rPr>
        <w:t>³</w:t>
      </w:r>
      <w:proofErr w:type="gramEnd"/>
    </w:p>
    <w:p w:rsidR="00325A39" w:rsidRDefault="00325A39" w:rsidP="00D95501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000000"/>
          <w:shd w:val="clear" w:color="auto" w:fill="F8F7F0"/>
        </w:rPr>
      </w:pPr>
    </w:p>
    <w:p w:rsidR="00D95501" w:rsidRDefault="00D95501" w:rsidP="00D95501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000000"/>
          <w:shd w:val="clear" w:color="auto" w:fill="F8F7F0"/>
        </w:rPr>
      </w:pPr>
    </w:p>
    <w:p w:rsidR="002957BF" w:rsidRDefault="002957BF" w:rsidP="002957BF">
      <w:pPr>
        <w:pStyle w:val="NormalWeb"/>
        <w:spacing w:before="0" w:beforeAutospacing="0" w:after="0" w:afterAutospacing="0" w:line="360" w:lineRule="auto"/>
        <w:ind w:left="2268" w:right="567"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Conforme Lisboa &amp; Pinheiro (2005), o Serviço Social é uma profissão interventiva, socialmente </w:t>
      </w:r>
      <w:r>
        <w:rPr>
          <w:rFonts w:ascii="Arial" w:hAnsi="Arial" w:cs="Arial"/>
          <w:sz w:val="22"/>
          <w:szCs w:val="22"/>
        </w:rPr>
        <w:lastRenderedPageBreak/>
        <w:t xml:space="preserve">construída, inserida na divisão </w:t>
      </w:r>
      <w:proofErr w:type="spellStart"/>
      <w:r>
        <w:rPr>
          <w:rFonts w:ascii="Arial" w:hAnsi="Arial" w:cs="Arial"/>
          <w:sz w:val="22"/>
          <w:szCs w:val="22"/>
        </w:rPr>
        <w:t>sóciotécnica</w:t>
      </w:r>
      <w:proofErr w:type="spellEnd"/>
      <w:r>
        <w:rPr>
          <w:rFonts w:ascii="Arial" w:hAnsi="Arial" w:cs="Arial"/>
          <w:sz w:val="22"/>
          <w:szCs w:val="22"/>
        </w:rPr>
        <w:t xml:space="preserve"> do trabalho. O Assistente Social tem a tarefa de responder com competência às demandas sociais apresentadas no seu cotidiano profissional, pois a natureza interventiva da profissão exige dos profissionais a utilização de instrumentos e técnicas articulados com as dimensões teóricas, ética e política. </w:t>
      </w:r>
      <w:r w:rsidRPr="005C1D3A">
        <w:rPr>
          <w:rFonts w:ascii="Arial" w:hAnsi="Arial" w:cs="Arial"/>
          <w:sz w:val="22"/>
          <w:szCs w:val="22"/>
        </w:rPr>
        <w:t>Disponível em:</w:t>
      </w:r>
      <w:r>
        <w:rPr>
          <w:rFonts w:ascii="Arial" w:hAnsi="Arial" w:cs="Arial"/>
        </w:rPr>
        <w:t xml:space="preserve"> &lt;&gt;</w:t>
      </w:r>
      <w:r w:rsidR="00934C6C" w:rsidRPr="00934C6C">
        <w:rPr>
          <w:rFonts w:ascii="Arial" w:hAnsi="Arial" w:cs="Arial"/>
          <w:color w:val="1F497D" w:themeColor="text2"/>
          <w:sz w:val="22"/>
          <w:szCs w:val="22"/>
          <w:u w:val="single"/>
        </w:rPr>
        <w:t xml:space="preserve"> </w:t>
      </w:r>
      <w:proofErr w:type="gramStart"/>
      <w:r w:rsidR="00934C6C" w:rsidRPr="00924E13">
        <w:rPr>
          <w:rFonts w:ascii="Arial" w:hAnsi="Arial" w:cs="Arial"/>
          <w:color w:val="1F497D" w:themeColor="text2"/>
          <w:sz w:val="22"/>
          <w:szCs w:val="22"/>
          <w:u w:val="single"/>
        </w:rPr>
        <w:t>http</w:t>
      </w:r>
      <w:proofErr w:type="gramEnd"/>
      <w:r w:rsidR="00934C6C" w:rsidRPr="00924E13">
        <w:rPr>
          <w:rFonts w:ascii="Arial" w:hAnsi="Arial" w:cs="Arial"/>
          <w:color w:val="1F497D" w:themeColor="text2"/>
          <w:sz w:val="22"/>
          <w:szCs w:val="22"/>
          <w:u w:val="single"/>
        </w:rPr>
        <w:t>:∕∕periodicos.ufsc.br∕index.php∕katalysis∕article∕view∕6111</w:t>
      </w:r>
      <w:r w:rsidR="00934C6C" w:rsidRPr="00924E13">
        <w:rPr>
          <w:rFonts w:ascii="Arial" w:hAnsi="Arial" w:cs="Arial"/>
          <w:color w:val="1F497D" w:themeColor="text2"/>
          <w:sz w:val="22"/>
          <w:szCs w:val="22"/>
        </w:rPr>
        <w:t xml:space="preserve"> </w:t>
      </w:r>
      <w:r w:rsidR="00934C6C">
        <w:rPr>
          <w:rFonts w:ascii="Arial" w:hAnsi="Arial" w:cs="Arial"/>
          <w:sz w:val="22"/>
          <w:szCs w:val="22"/>
        </w:rPr>
        <w:t>&lt;&gt; acessado em 14⁄06⁄2014 às 11:41</w:t>
      </w:r>
      <w:r w:rsidR="00934C6C" w:rsidRPr="0000179E">
        <w:rPr>
          <w:rFonts w:ascii="Arial" w:hAnsi="Arial" w:cs="Arial"/>
          <w:sz w:val="22"/>
          <w:szCs w:val="22"/>
        </w:rPr>
        <w:t>h.</w:t>
      </w:r>
    </w:p>
    <w:p w:rsidR="00173CA6" w:rsidRDefault="00173CA6" w:rsidP="002957BF">
      <w:pPr>
        <w:pStyle w:val="NormalWeb"/>
        <w:spacing w:before="0" w:beforeAutospacing="0" w:after="0" w:afterAutospacing="0" w:line="360" w:lineRule="auto"/>
        <w:ind w:left="2268" w:right="567" w:firstLine="709"/>
        <w:jc w:val="both"/>
        <w:rPr>
          <w:rFonts w:ascii="Arial" w:hAnsi="Arial" w:cs="Arial"/>
          <w:sz w:val="22"/>
          <w:szCs w:val="22"/>
        </w:rPr>
      </w:pPr>
    </w:p>
    <w:p w:rsidR="00173CA6" w:rsidRDefault="00173CA6" w:rsidP="002957BF">
      <w:pPr>
        <w:pStyle w:val="NormalWeb"/>
        <w:spacing w:before="0" w:beforeAutospacing="0" w:after="0" w:afterAutospacing="0" w:line="360" w:lineRule="auto"/>
        <w:ind w:left="2268" w:right="567" w:firstLine="709"/>
        <w:jc w:val="both"/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8F7F0"/>
        </w:rPr>
      </w:pPr>
    </w:p>
    <w:p w:rsidR="006D4694" w:rsidRDefault="00173CA6" w:rsidP="00173CA6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8F7F0"/>
        </w:rPr>
      </w:pPr>
      <w:r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8F7F0"/>
        </w:rPr>
        <w:t xml:space="preserve">            </w:t>
      </w:r>
      <w:r>
        <w:rPr>
          <w:rFonts w:ascii="Arial" w:hAnsi="Arial" w:cs="Arial"/>
          <w:color w:val="000000"/>
          <w:shd w:val="clear" w:color="auto" w:fill="F8F7F0"/>
        </w:rPr>
        <w:t>De acordo com as informações repassadas pelo Serviço Social da unidade a instrumentalidade neste setor é bem dinâmica e complexa. Inicia nas entrevistas com o os familiares ou acompanhantes dos pacientes, revisão de prontuários sistematicamente e registro dos dados obtidos nas entrevistas, orientação dos familiares ou responsáveis sobre as rotinas da instituição, orientar familiares em relação aos seus direitos e deveres sobre</w:t>
      </w:r>
      <w:r w:rsidR="00790300">
        <w:rPr>
          <w:rFonts w:ascii="Arial" w:hAnsi="Arial" w:cs="Arial"/>
          <w:color w:val="000000"/>
          <w:shd w:val="clear" w:color="auto" w:fill="F8F7F0"/>
        </w:rPr>
        <w:t xml:space="preserve"> a rede em que estão </w:t>
      </w:r>
      <w:proofErr w:type="gramStart"/>
      <w:r w:rsidR="00790300">
        <w:rPr>
          <w:rFonts w:ascii="Arial" w:hAnsi="Arial" w:cs="Arial"/>
          <w:color w:val="000000"/>
          <w:shd w:val="clear" w:color="auto" w:fill="F8F7F0"/>
        </w:rPr>
        <w:t xml:space="preserve">inseridos, </w:t>
      </w:r>
      <w:r>
        <w:rPr>
          <w:rFonts w:ascii="Arial" w:hAnsi="Arial" w:cs="Arial"/>
          <w:color w:val="000000"/>
          <w:shd w:val="clear" w:color="auto" w:fill="F8F7F0"/>
        </w:rPr>
        <w:t>participação nas reuniões de equipe semanais</w:t>
      </w:r>
      <w:proofErr w:type="gramEnd"/>
      <w:r>
        <w:rPr>
          <w:rFonts w:ascii="Arial" w:hAnsi="Arial" w:cs="Arial"/>
          <w:color w:val="000000"/>
          <w:shd w:val="clear" w:color="auto" w:fill="F8F7F0"/>
        </w:rPr>
        <w:t xml:space="preserve"> para a discussão dos casos</w:t>
      </w:r>
      <w:r w:rsidR="00790300">
        <w:rPr>
          <w:rFonts w:ascii="Arial" w:hAnsi="Arial" w:cs="Arial"/>
          <w:color w:val="000000"/>
          <w:shd w:val="clear" w:color="auto" w:fill="F8F7F0"/>
        </w:rPr>
        <w:t xml:space="preserve"> e participar também das reuniões semanais com outros profissionais e familiares dos internos</w:t>
      </w:r>
      <w:bookmarkStart w:id="0" w:name="_GoBack"/>
      <w:bookmarkEnd w:id="0"/>
      <w:r>
        <w:rPr>
          <w:rFonts w:ascii="Arial" w:hAnsi="Arial" w:cs="Arial"/>
          <w:color w:val="000000"/>
          <w:shd w:val="clear" w:color="auto" w:fill="F8F7F0"/>
        </w:rPr>
        <w:t>, preencher a documentação para fins de INSS e a Guia de Encaminhamento de Egressos e Nota de Alta, estar atento a humanização do serviço, visando a melhoria do acolhimento e encaminhamentos dos usuários e realizar atendimento telefônico sempre que necessário aos familiares bem como a pedido dos pacientes.</w:t>
      </w:r>
    </w:p>
    <w:p w:rsidR="00173CA6" w:rsidRDefault="00173CA6" w:rsidP="00173CA6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8F7F0"/>
        </w:rPr>
      </w:pPr>
    </w:p>
    <w:p w:rsidR="00173CA6" w:rsidRDefault="00173CA6" w:rsidP="00173CA6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8F7F0"/>
        </w:rPr>
      </w:pPr>
    </w:p>
    <w:p w:rsidR="00173CA6" w:rsidRDefault="00173CA6" w:rsidP="00173CA6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8F7F0"/>
        </w:rPr>
      </w:pPr>
    </w:p>
    <w:p w:rsidR="00173CA6" w:rsidRDefault="00173CA6" w:rsidP="00173CA6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8F7F0"/>
        </w:rPr>
      </w:pPr>
    </w:p>
    <w:p w:rsidR="00173CA6" w:rsidRPr="005D6B2B" w:rsidRDefault="00173CA6" w:rsidP="00173CA6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8F7F0"/>
        </w:rPr>
      </w:pPr>
    </w:p>
    <w:p w:rsidR="006D4694" w:rsidRDefault="006D4694" w:rsidP="006D4694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  <w:r w:rsidRPr="005D6B2B">
        <w:rPr>
          <w:rFonts w:ascii="Arial" w:hAnsi="Arial" w:cs="Arial"/>
          <w:b/>
          <w:bCs/>
        </w:rPr>
        <w:t>CONSIDERAÇÕES FINAIS</w:t>
      </w:r>
    </w:p>
    <w:p w:rsidR="006D4694" w:rsidRPr="005D6B2B" w:rsidRDefault="006D4694" w:rsidP="006D4694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</w:rPr>
      </w:pPr>
    </w:p>
    <w:p w:rsidR="006B24B3" w:rsidRDefault="006D4694" w:rsidP="006D4694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bCs/>
        </w:rPr>
      </w:pPr>
      <w:r w:rsidRPr="005D6B2B">
        <w:rPr>
          <w:rFonts w:ascii="Arial" w:hAnsi="Arial" w:cs="Arial"/>
          <w:bCs/>
        </w:rPr>
        <w:lastRenderedPageBreak/>
        <w:t xml:space="preserve">Esta obra </w:t>
      </w:r>
      <w:r w:rsidR="006B24B3">
        <w:rPr>
          <w:rFonts w:ascii="Arial" w:hAnsi="Arial" w:cs="Arial"/>
          <w:bCs/>
        </w:rPr>
        <w:t>buscou abordar os temas saúde mental e dependência química articulando com os processos interventivos e instrumentais utilizados pelo assistente social.</w:t>
      </w:r>
    </w:p>
    <w:p w:rsidR="006B24B3" w:rsidRDefault="006B24B3" w:rsidP="006D4694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Na primeira parte da obra buscamos descrever as idas a campo na Unidade de Desintoxicação </w:t>
      </w:r>
      <w:proofErr w:type="spellStart"/>
      <w:r>
        <w:rPr>
          <w:rFonts w:ascii="Arial" w:hAnsi="Arial" w:cs="Arial"/>
          <w:bCs/>
        </w:rPr>
        <w:t>Jurandy</w:t>
      </w:r>
      <w:proofErr w:type="spellEnd"/>
      <w:r>
        <w:rPr>
          <w:rFonts w:ascii="Arial" w:hAnsi="Arial" w:cs="Arial"/>
          <w:bCs/>
        </w:rPr>
        <w:t xml:space="preserve"> Barcellos, destacando as intervenç</w:t>
      </w:r>
      <w:r w:rsidR="00174404">
        <w:rPr>
          <w:rFonts w:ascii="Arial" w:hAnsi="Arial" w:cs="Arial"/>
          <w:bCs/>
        </w:rPr>
        <w:t>ões realizadas pelas profissionais do</w:t>
      </w:r>
      <w:r>
        <w:rPr>
          <w:rFonts w:ascii="Arial" w:hAnsi="Arial" w:cs="Arial"/>
          <w:bCs/>
        </w:rPr>
        <w:t xml:space="preserve"> Serviço Social.</w:t>
      </w:r>
    </w:p>
    <w:p w:rsidR="006B24B3" w:rsidRDefault="006B24B3" w:rsidP="006B24B3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Na segunda parte foi realizada a análise dos processos interventivos</w:t>
      </w:r>
      <w:r w:rsidR="00F12B9C">
        <w:rPr>
          <w:rFonts w:ascii="Arial" w:hAnsi="Arial" w:cs="Arial"/>
          <w:bCs/>
        </w:rPr>
        <w:t xml:space="preserve"> vivenciados no campo articulados com as disciplinas estudadas</w:t>
      </w:r>
      <w:r>
        <w:rPr>
          <w:rFonts w:ascii="Arial" w:hAnsi="Arial" w:cs="Arial"/>
          <w:bCs/>
        </w:rPr>
        <w:t xml:space="preserve"> ao longo do 5º semestre e problematizado com eixos temáticos, sendo eles, instituição, população atendida, política social, questão social e instrumentalidade do Serviço Social.</w:t>
      </w:r>
    </w:p>
    <w:p w:rsidR="008B7875" w:rsidRDefault="008B7875" w:rsidP="006B24B3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Importante ressaltar que ao longo das visitas realizadas não foi observado nenhum tipo de violência, agressão ou desrespeito. Seja pelos pacientes </w:t>
      </w:r>
      <w:r w:rsidR="00F12B9C">
        <w:rPr>
          <w:rFonts w:ascii="Arial" w:hAnsi="Arial" w:cs="Arial"/>
          <w:bCs/>
        </w:rPr>
        <w:t xml:space="preserve">entre si, com </w:t>
      </w:r>
      <w:r>
        <w:rPr>
          <w:rFonts w:ascii="Arial" w:hAnsi="Arial" w:cs="Arial"/>
          <w:bCs/>
        </w:rPr>
        <w:t>os profissionais, dos profissionais com a população usuária, dos institucionalizados com nosso grupo de pesquisa.</w:t>
      </w:r>
    </w:p>
    <w:p w:rsidR="003741BE" w:rsidRDefault="00F12B9C" w:rsidP="006B24B3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obra aponta</w:t>
      </w:r>
      <w:r w:rsidR="008B7875">
        <w:rPr>
          <w:rFonts w:ascii="Arial" w:hAnsi="Arial" w:cs="Arial"/>
          <w:bCs/>
        </w:rPr>
        <w:t xml:space="preserve"> que apesar de estarmos em pleno século XXI, a saúde</w:t>
      </w:r>
      <w:r>
        <w:rPr>
          <w:rFonts w:ascii="Arial" w:hAnsi="Arial" w:cs="Arial"/>
          <w:bCs/>
        </w:rPr>
        <w:t xml:space="preserve"> </w:t>
      </w:r>
      <w:r w:rsidR="008B7875">
        <w:rPr>
          <w:rFonts w:ascii="Arial" w:hAnsi="Arial" w:cs="Arial"/>
          <w:bCs/>
        </w:rPr>
        <w:t xml:space="preserve">mental </w:t>
      </w:r>
      <w:r>
        <w:rPr>
          <w:rFonts w:ascii="Arial" w:hAnsi="Arial" w:cs="Arial"/>
          <w:bCs/>
        </w:rPr>
        <w:t xml:space="preserve">ainda </w:t>
      </w:r>
      <w:r w:rsidR="008B7875">
        <w:rPr>
          <w:rFonts w:ascii="Arial" w:hAnsi="Arial" w:cs="Arial"/>
          <w:bCs/>
        </w:rPr>
        <w:t>carrega inúmeros estigmas e preconceitos. E mais especificamente a doença dependência qu</w:t>
      </w:r>
      <w:r w:rsidR="003741BE">
        <w:rPr>
          <w:rFonts w:ascii="Arial" w:hAnsi="Arial" w:cs="Arial"/>
          <w:bCs/>
        </w:rPr>
        <w:t>ímica.</w:t>
      </w:r>
    </w:p>
    <w:p w:rsidR="003741BE" w:rsidRDefault="003741BE" w:rsidP="006B24B3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dependente químico sendo</w:t>
      </w:r>
      <w:r w:rsidR="00A9143D">
        <w:rPr>
          <w:rFonts w:ascii="Arial" w:hAnsi="Arial" w:cs="Arial"/>
          <w:bCs/>
        </w:rPr>
        <w:t xml:space="preserve"> </w:t>
      </w:r>
      <w:proofErr w:type="gramStart"/>
      <w:r w:rsidR="00A9143D">
        <w:rPr>
          <w:rFonts w:ascii="Arial" w:hAnsi="Arial" w:cs="Arial"/>
          <w:bCs/>
        </w:rPr>
        <w:t>vist</w:t>
      </w:r>
      <w:r>
        <w:rPr>
          <w:rFonts w:ascii="Arial" w:hAnsi="Arial" w:cs="Arial"/>
          <w:bCs/>
        </w:rPr>
        <w:t>o</w:t>
      </w:r>
      <w:proofErr w:type="gramEnd"/>
      <w:r>
        <w:rPr>
          <w:rFonts w:ascii="Arial" w:hAnsi="Arial" w:cs="Arial"/>
          <w:bCs/>
        </w:rPr>
        <w:t xml:space="preserve"> aos olhos da sociedade, como “sem vergonha”, “marginal”, “vai para a cadeia ou cemitério”. Percebemos que por falta de interesse de buscar informações as pessoas erroneamente falam o que não conhecem, consequentemente aumentando cada vez a questão do estigma na saúde mental.</w:t>
      </w:r>
    </w:p>
    <w:p w:rsidR="00174404" w:rsidRDefault="00173CA6" w:rsidP="00173CA6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</w:t>
      </w:r>
      <w:r w:rsidR="00174404">
        <w:rPr>
          <w:rFonts w:ascii="Arial" w:hAnsi="Arial" w:cs="Arial"/>
          <w:bCs/>
        </w:rPr>
        <w:t>Fazer parte deste trabalho oportunizou uma ótica mais completa sobre a proposta abordada nesta obra e certamente foi uma quebra de paradigmas para todos os envolvidos neste trabalho.</w:t>
      </w:r>
    </w:p>
    <w:p w:rsidR="00174404" w:rsidRDefault="00174404" w:rsidP="0017440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</w:t>
      </w:r>
      <w:r w:rsidR="003741BE">
        <w:rPr>
          <w:rFonts w:ascii="Arial" w:hAnsi="Arial" w:cs="Arial"/>
          <w:bCs/>
        </w:rPr>
        <w:t>Hospital Psiquiátrico não é hospício</w:t>
      </w:r>
      <w:r w:rsidR="004F384B">
        <w:rPr>
          <w:rFonts w:ascii="Arial" w:hAnsi="Arial" w:cs="Arial"/>
          <w:bCs/>
        </w:rPr>
        <w:t xml:space="preserve">, </w:t>
      </w:r>
      <w:proofErr w:type="gramStart"/>
      <w:r w:rsidR="004F384B">
        <w:rPr>
          <w:rFonts w:ascii="Arial" w:hAnsi="Arial" w:cs="Arial"/>
          <w:bCs/>
        </w:rPr>
        <w:t>nosocômio</w:t>
      </w:r>
      <w:proofErr w:type="gramEnd"/>
      <w:r w:rsidR="003741BE">
        <w:rPr>
          <w:rFonts w:ascii="Arial" w:hAnsi="Arial" w:cs="Arial"/>
          <w:bCs/>
        </w:rPr>
        <w:t xml:space="preserve"> e nem manicômio. Dependência química </w:t>
      </w:r>
      <w:r w:rsidR="00F12B9C">
        <w:rPr>
          <w:rFonts w:ascii="Arial" w:hAnsi="Arial" w:cs="Arial"/>
          <w:bCs/>
        </w:rPr>
        <w:t xml:space="preserve">é doença. Pessoas portadoras de doença mental e dependentes químicos </w:t>
      </w:r>
      <w:r w:rsidR="003741BE">
        <w:rPr>
          <w:rFonts w:ascii="Arial" w:hAnsi="Arial" w:cs="Arial"/>
          <w:bCs/>
        </w:rPr>
        <w:t xml:space="preserve">não </w:t>
      </w:r>
      <w:r w:rsidR="00F12B9C">
        <w:rPr>
          <w:rFonts w:ascii="Arial" w:hAnsi="Arial" w:cs="Arial"/>
          <w:bCs/>
        </w:rPr>
        <w:t>são</w:t>
      </w:r>
      <w:r w:rsidR="003741BE">
        <w:rPr>
          <w:rFonts w:ascii="Arial" w:hAnsi="Arial" w:cs="Arial"/>
          <w:bCs/>
        </w:rPr>
        <w:t xml:space="preserve"> louco</w:t>
      </w:r>
      <w:r w:rsidR="00F12B9C">
        <w:rPr>
          <w:rFonts w:ascii="Arial" w:hAnsi="Arial" w:cs="Arial"/>
          <w:bCs/>
        </w:rPr>
        <w:t>s</w:t>
      </w:r>
      <w:r w:rsidR="003741BE">
        <w:rPr>
          <w:rFonts w:ascii="Arial" w:hAnsi="Arial" w:cs="Arial"/>
          <w:bCs/>
        </w:rPr>
        <w:t>, retardado</w:t>
      </w:r>
      <w:r w:rsidR="00F12B9C">
        <w:rPr>
          <w:rFonts w:ascii="Arial" w:hAnsi="Arial" w:cs="Arial"/>
          <w:bCs/>
        </w:rPr>
        <w:t>s</w:t>
      </w:r>
      <w:r w:rsidR="003741BE">
        <w:rPr>
          <w:rFonts w:ascii="Arial" w:hAnsi="Arial" w:cs="Arial"/>
          <w:bCs/>
        </w:rPr>
        <w:t xml:space="preserve">, </w:t>
      </w:r>
      <w:r w:rsidR="00F12B9C">
        <w:rPr>
          <w:rFonts w:ascii="Arial" w:hAnsi="Arial" w:cs="Arial"/>
          <w:bCs/>
        </w:rPr>
        <w:t xml:space="preserve">“vagabundos”, </w:t>
      </w:r>
      <w:r w:rsidR="003741BE">
        <w:rPr>
          <w:rFonts w:ascii="Arial" w:hAnsi="Arial" w:cs="Arial"/>
          <w:bCs/>
        </w:rPr>
        <w:t>como v</w:t>
      </w:r>
      <w:r w:rsidR="00F12B9C">
        <w:rPr>
          <w:rFonts w:ascii="Arial" w:hAnsi="Arial" w:cs="Arial"/>
          <w:bCs/>
        </w:rPr>
        <w:t>emos em muitos termos pejorativos.</w:t>
      </w:r>
      <w:r>
        <w:rPr>
          <w:rFonts w:ascii="Arial" w:hAnsi="Arial" w:cs="Arial"/>
          <w:bCs/>
        </w:rPr>
        <w:t xml:space="preserve"> </w:t>
      </w:r>
    </w:p>
    <w:p w:rsidR="00F12B9C" w:rsidRDefault="00174404" w:rsidP="0017440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</w:t>
      </w:r>
      <w:r w:rsidR="004F384B">
        <w:rPr>
          <w:rFonts w:ascii="Arial" w:hAnsi="Arial" w:cs="Arial"/>
          <w:bCs/>
        </w:rPr>
        <w:t>Estes s</w:t>
      </w:r>
      <w:r w:rsidR="00F12B9C">
        <w:rPr>
          <w:rFonts w:ascii="Arial" w:hAnsi="Arial" w:cs="Arial"/>
          <w:bCs/>
        </w:rPr>
        <w:t>ão indivíduos que merecem o respeito da sociedad</w:t>
      </w:r>
      <w:r w:rsidR="0009086C">
        <w:rPr>
          <w:rFonts w:ascii="Arial" w:hAnsi="Arial" w:cs="Arial"/>
          <w:bCs/>
        </w:rPr>
        <w:t>e, um tratamento de saúde digno</w:t>
      </w:r>
      <w:r w:rsidR="00F12B9C">
        <w:rPr>
          <w:rFonts w:ascii="Arial" w:hAnsi="Arial" w:cs="Arial"/>
          <w:bCs/>
        </w:rPr>
        <w:t xml:space="preserve"> em um hospital psiquiátrico e no hospital geral. </w:t>
      </w:r>
      <w:r>
        <w:rPr>
          <w:rFonts w:ascii="Arial" w:hAnsi="Arial" w:cs="Arial"/>
          <w:bCs/>
        </w:rPr>
        <w:t xml:space="preserve">E </w:t>
      </w:r>
      <w:r>
        <w:rPr>
          <w:rFonts w:ascii="Arial" w:hAnsi="Arial" w:cs="Arial"/>
          <w:bCs/>
        </w:rPr>
        <w:lastRenderedPageBreak/>
        <w:t>que posteriormente após sua reabilitação, merecem ser incluídos em cursos profissionalizantes e ao emprego e tem direito a darem continuidade e manutenção do seu tratamento com medicações e atendimentos no Centro de Atenção Psicossocial.</w:t>
      </w:r>
    </w:p>
    <w:p w:rsidR="00F12B9C" w:rsidRDefault="00174404" w:rsidP="006B24B3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Concluímos que cabe ao papel de todos os profissionais da área da saúde, sejam, médicos, enfermeiros, assistentes, sociais, psicólogos, terapeutas ocupacionais, trabalharem com sua intervenção focada no paciente e na família, facilitar o acesso destes a rede e combater o estigma produzido pela sociedade.</w:t>
      </w:r>
    </w:p>
    <w:p w:rsidR="008B7875" w:rsidRDefault="00F12B9C" w:rsidP="006B24B3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</w:p>
    <w:p w:rsidR="006D4694" w:rsidRDefault="008B7875" w:rsidP="006D469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</w:p>
    <w:p w:rsidR="006D4694" w:rsidRPr="005D6B2B" w:rsidRDefault="006D4694" w:rsidP="006D469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Cs/>
        </w:rPr>
      </w:pPr>
    </w:p>
    <w:p w:rsidR="006D4694" w:rsidRDefault="006D4694" w:rsidP="006D4694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</w:p>
    <w:p w:rsidR="006D4694" w:rsidRDefault="006D4694" w:rsidP="006D4694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</w:p>
    <w:p w:rsidR="006D4694" w:rsidRDefault="006D4694" w:rsidP="006D4694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</w:p>
    <w:p w:rsidR="006D4694" w:rsidRPr="005D6B2B" w:rsidRDefault="005D1241" w:rsidP="006D4694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REFERÊNCIAS BIBLIOGRÁFICAS</w:t>
      </w:r>
    </w:p>
    <w:p w:rsidR="00F5213F" w:rsidRDefault="00F5213F" w:rsidP="006D4694">
      <w:pPr>
        <w:pStyle w:val="NormalWeb"/>
        <w:spacing w:before="0" w:beforeAutospacing="0" w:after="0" w:afterAutospacing="0" w:line="360" w:lineRule="auto"/>
        <w:ind w:firstLine="851"/>
        <w:jc w:val="both"/>
      </w:pPr>
    </w:p>
    <w:p w:rsidR="003748E5" w:rsidRPr="003748E5" w:rsidRDefault="00F5213F" w:rsidP="003748E5">
      <w:pPr>
        <w:pStyle w:val="NormalWeb"/>
        <w:spacing w:line="360" w:lineRule="auto"/>
        <w:jc w:val="both"/>
        <w:rPr>
          <w:rFonts w:ascii="Arial" w:hAnsi="Arial" w:cs="Arial"/>
          <w:color w:val="4F81BD" w:themeColor="accent1"/>
          <w:u w:val="single"/>
        </w:rPr>
      </w:pPr>
      <w:r>
        <w:rPr>
          <w:rFonts w:ascii="Arial" w:hAnsi="Arial" w:cs="Arial"/>
        </w:rPr>
        <w:t xml:space="preserve">1 - </w:t>
      </w:r>
      <w:r w:rsidRPr="00F5213F">
        <w:rPr>
          <w:rFonts w:ascii="Arial" w:hAnsi="Arial" w:cs="Arial"/>
        </w:rPr>
        <w:t>Reperc</w:t>
      </w:r>
      <w:r>
        <w:rPr>
          <w:rFonts w:ascii="Arial" w:hAnsi="Arial" w:cs="Arial"/>
        </w:rPr>
        <w:t xml:space="preserve">ussões do fechamento da Unidade de Desintoxicação do Hospital </w:t>
      </w:r>
      <w:r w:rsidRPr="00F5213F">
        <w:rPr>
          <w:rFonts w:ascii="Arial" w:hAnsi="Arial" w:cs="Arial"/>
        </w:rPr>
        <w:t xml:space="preserve">Psiquiátrico São </w:t>
      </w:r>
      <w:r>
        <w:rPr>
          <w:rFonts w:ascii="Arial" w:hAnsi="Arial" w:cs="Arial"/>
        </w:rPr>
        <w:t xml:space="preserve">por Renata Brasil </w:t>
      </w:r>
      <w:proofErr w:type="spellStart"/>
      <w:r>
        <w:rPr>
          <w:rFonts w:ascii="Arial" w:hAnsi="Arial" w:cs="Arial"/>
        </w:rPr>
        <w:t>Araujo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Luisa</w:t>
      </w:r>
      <w:proofErr w:type="spellEnd"/>
      <w:r>
        <w:rPr>
          <w:rFonts w:ascii="Arial" w:hAnsi="Arial" w:cs="Arial"/>
        </w:rPr>
        <w:t xml:space="preserve"> Isabel </w:t>
      </w:r>
      <w:proofErr w:type="spellStart"/>
      <w:r>
        <w:rPr>
          <w:rFonts w:ascii="Arial" w:hAnsi="Arial" w:cs="Arial"/>
        </w:rPr>
        <w:t>Dufech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Gimeno</w:t>
      </w:r>
      <w:proofErr w:type="spellEnd"/>
      <w:r>
        <w:rPr>
          <w:rFonts w:ascii="Arial" w:hAnsi="Arial" w:cs="Arial"/>
        </w:rPr>
        <w:t xml:space="preserve">, Rita Mello de Mello, Elaine Brasil </w:t>
      </w:r>
      <w:proofErr w:type="spellStart"/>
      <w:r>
        <w:rPr>
          <w:rFonts w:ascii="Arial" w:hAnsi="Arial" w:cs="Arial"/>
        </w:rPr>
        <w:t>Ruschel</w:t>
      </w:r>
      <w:proofErr w:type="spellEnd"/>
      <w:r>
        <w:rPr>
          <w:rFonts w:ascii="Arial" w:hAnsi="Arial" w:cs="Arial"/>
        </w:rPr>
        <w:t xml:space="preserve">, </w:t>
      </w:r>
      <w:r w:rsidRPr="00F5213F">
        <w:rPr>
          <w:rFonts w:ascii="Arial" w:hAnsi="Arial" w:cs="Arial"/>
        </w:rPr>
        <w:t>Lucas S. Benevides</w:t>
      </w:r>
      <w:r>
        <w:rPr>
          <w:rFonts w:ascii="Arial" w:hAnsi="Arial" w:cs="Arial"/>
        </w:rPr>
        <w:t xml:space="preserve"> e </w:t>
      </w:r>
      <w:r w:rsidRPr="00F5213F">
        <w:rPr>
          <w:rFonts w:ascii="Arial" w:hAnsi="Arial" w:cs="Arial"/>
        </w:rPr>
        <w:t xml:space="preserve">Roberto C. </w:t>
      </w:r>
      <w:proofErr w:type="spellStart"/>
      <w:r w:rsidRPr="00F5213F">
        <w:rPr>
          <w:rFonts w:ascii="Arial" w:hAnsi="Arial" w:cs="Arial"/>
        </w:rPr>
        <w:t>Nichetti</w:t>
      </w:r>
      <w:proofErr w:type="spellEnd"/>
      <w:r>
        <w:rPr>
          <w:rFonts w:ascii="Arial" w:hAnsi="Arial" w:cs="Arial"/>
        </w:rPr>
        <w:t>. Artigo publicado na segunda edição de Maio\Agosto de 2003 pela Revista de Psiquiatria do Rio Grande do Sul</w:t>
      </w:r>
      <w:r w:rsidR="00D95501">
        <w:rPr>
          <w:rFonts w:ascii="Arial" w:hAnsi="Arial" w:cs="Arial"/>
        </w:rPr>
        <w:t xml:space="preserve">. Disponível em: </w:t>
      </w:r>
      <w:hyperlink r:id="rId8" w:history="1">
        <w:r w:rsidR="003748E5" w:rsidRPr="00752ED9">
          <w:rPr>
            <w:rStyle w:val="Hyperlink"/>
            <w:rFonts w:ascii="Arial" w:hAnsi="Arial" w:cs="Arial"/>
          </w:rPr>
          <w:t>http://www.scielo.br/scielo.php?pid=S010181082003000200011&amp;script=sci_arttext</w:t>
        </w:r>
      </w:hyperlink>
      <w:r w:rsidR="003748E5">
        <w:rPr>
          <w:rFonts w:ascii="Arial" w:hAnsi="Arial" w:cs="Arial"/>
          <w:color w:val="4F81BD" w:themeColor="accent1"/>
          <w:u w:val="single"/>
        </w:rPr>
        <w:t xml:space="preserve"> </w:t>
      </w:r>
      <w:r w:rsidR="003748E5">
        <w:rPr>
          <w:rFonts w:ascii="Arial" w:hAnsi="Arial" w:cs="Arial"/>
        </w:rPr>
        <w:t>Consulta realizada em: 16\06\2014 ás 14hs e 00 min.</w:t>
      </w:r>
    </w:p>
    <w:p w:rsidR="003748E5" w:rsidRDefault="00747553" w:rsidP="00F5213F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747553">
        <w:rPr>
          <w:rFonts w:ascii="Arial" w:hAnsi="Arial" w:cs="Arial"/>
          <w:color w:val="000000" w:themeColor="text1"/>
        </w:rPr>
        <w:t xml:space="preserve">2 </w:t>
      </w:r>
      <w:r w:rsidR="00553F2E">
        <w:rPr>
          <w:rFonts w:ascii="Arial" w:hAnsi="Arial" w:cs="Arial"/>
          <w:color w:val="000000" w:themeColor="text1"/>
        </w:rPr>
        <w:t>–</w:t>
      </w:r>
      <w:r w:rsidRPr="00747553">
        <w:rPr>
          <w:rFonts w:ascii="Arial" w:hAnsi="Arial" w:cs="Arial"/>
          <w:color w:val="000000" w:themeColor="text1"/>
        </w:rPr>
        <w:t xml:space="preserve"> </w:t>
      </w:r>
      <w:r w:rsidR="00553F2E">
        <w:rPr>
          <w:rFonts w:ascii="Arial" w:hAnsi="Arial" w:cs="Arial"/>
          <w:color w:val="000000" w:themeColor="text1"/>
        </w:rPr>
        <w:t>Lei nº 10.216 de 06 de Abril de 2001</w:t>
      </w:r>
      <w:r w:rsidR="00A361FA">
        <w:rPr>
          <w:rFonts w:ascii="Arial" w:hAnsi="Arial" w:cs="Arial"/>
          <w:color w:val="000000" w:themeColor="text1"/>
        </w:rPr>
        <w:t xml:space="preserve">.  Disponível em: </w:t>
      </w:r>
      <w:hyperlink r:id="rId9" w:history="1">
        <w:r w:rsidR="00A361FA" w:rsidRPr="00A53A2C">
          <w:rPr>
            <w:rStyle w:val="Hyperlink"/>
            <w:rFonts w:ascii="Arial" w:hAnsi="Arial" w:cs="Arial"/>
          </w:rPr>
          <w:t>http://www.planalto.gov.br/ccivil_03/leis/leis_2001/l10216.htm</w:t>
        </w:r>
      </w:hyperlink>
      <w:r w:rsidR="00A361FA">
        <w:rPr>
          <w:rFonts w:ascii="Arial" w:hAnsi="Arial" w:cs="Arial"/>
          <w:color w:val="4F81BD" w:themeColor="accent1"/>
        </w:rPr>
        <w:t xml:space="preserve"> </w:t>
      </w:r>
      <w:r w:rsidR="00A361FA">
        <w:rPr>
          <w:rFonts w:ascii="Arial" w:hAnsi="Arial" w:cs="Arial"/>
          <w:color w:val="000000" w:themeColor="text1"/>
        </w:rPr>
        <w:t>Consulta realizada em: 15∕06∕2014 ás 09hs e 10 min.</w:t>
      </w:r>
    </w:p>
    <w:p w:rsidR="00D95501" w:rsidRPr="00747553" w:rsidRDefault="00D95501" w:rsidP="00F5213F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3 – Legislação e Políticas Públicas sobre Drogas no Brasil. Brasília: Ministério da Justiça, Secretaria Nacional de Políticas sobre Drogas, 2011. Disponível </w:t>
      </w:r>
      <w:r>
        <w:rPr>
          <w:rFonts w:ascii="Arial" w:hAnsi="Arial" w:cs="Arial"/>
          <w:color w:val="000000" w:themeColor="text1"/>
        </w:rPr>
        <w:lastRenderedPageBreak/>
        <w:t xml:space="preserve">em: </w:t>
      </w:r>
      <w:hyperlink r:id="rId10" w:history="1">
        <w:r w:rsidR="00BD32CF" w:rsidRPr="00A53A2C">
          <w:rPr>
            <w:rStyle w:val="Hyperlink"/>
            <w:rFonts w:ascii="Arial" w:hAnsi="Arial" w:cs="Arial"/>
          </w:rPr>
          <w:t>http://www.fortaleza.ce.gov.br/sites/default/files/legislacao_no_brasil.pdf</w:t>
        </w:r>
      </w:hyperlink>
      <w:r w:rsidR="00BD32CF">
        <w:rPr>
          <w:rFonts w:ascii="Arial" w:hAnsi="Arial" w:cs="Arial"/>
          <w:color w:val="4F81BD" w:themeColor="accent1"/>
          <w:u w:val="single"/>
        </w:rPr>
        <w:t xml:space="preserve"> </w:t>
      </w:r>
      <w:r w:rsidR="00BD32CF" w:rsidRPr="00BD32CF">
        <w:rPr>
          <w:rFonts w:ascii="Arial" w:hAnsi="Arial" w:cs="Arial"/>
          <w:color w:val="000000" w:themeColor="text1"/>
        </w:rPr>
        <w:t>Consulta realizada em:</w:t>
      </w:r>
      <w:r w:rsidR="00BD32CF">
        <w:rPr>
          <w:rFonts w:ascii="Arial" w:hAnsi="Arial" w:cs="Arial"/>
        </w:rPr>
        <w:t xml:space="preserve"> 16\06\2014 ás 13hs e 40 min.</w:t>
      </w:r>
    </w:p>
    <w:p w:rsidR="00F5213F" w:rsidRDefault="00F5213F" w:rsidP="006D4694">
      <w:pPr>
        <w:pStyle w:val="NormalWeb"/>
        <w:spacing w:before="0" w:beforeAutospacing="0" w:after="0" w:afterAutospacing="0" w:line="360" w:lineRule="auto"/>
        <w:ind w:firstLine="851"/>
        <w:jc w:val="both"/>
      </w:pPr>
    </w:p>
    <w:p w:rsidR="00F5213F" w:rsidRDefault="00F5213F" w:rsidP="006D4694">
      <w:pPr>
        <w:pStyle w:val="NormalWeb"/>
        <w:spacing w:before="0" w:beforeAutospacing="0" w:after="0" w:afterAutospacing="0" w:line="360" w:lineRule="auto"/>
        <w:ind w:firstLine="851"/>
        <w:jc w:val="both"/>
      </w:pPr>
    </w:p>
    <w:p w:rsidR="00F5213F" w:rsidRDefault="00F5213F" w:rsidP="006D4694">
      <w:pPr>
        <w:pStyle w:val="NormalWeb"/>
        <w:spacing w:before="0" w:beforeAutospacing="0" w:after="0" w:afterAutospacing="0" w:line="360" w:lineRule="auto"/>
        <w:ind w:firstLine="851"/>
        <w:jc w:val="both"/>
      </w:pPr>
    </w:p>
    <w:p w:rsidR="00A725BD" w:rsidRDefault="00A725BD"/>
    <w:sectPr w:rsidR="00A725BD" w:rsidSect="005D6B2B">
      <w:headerReference w:type="default" r:id="rId11"/>
      <w:footerReference w:type="default" r:id="rId12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A8B" w:rsidRDefault="00270A8B" w:rsidP="006D4694">
      <w:r>
        <w:separator/>
      </w:r>
    </w:p>
  </w:endnote>
  <w:endnote w:type="continuationSeparator" w:id="0">
    <w:p w:rsidR="00270A8B" w:rsidRDefault="00270A8B" w:rsidP="006D4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B9D" w:rsidRPr="00216410" w:rsidRDefault="00A4705E" w:rsidP="00216410">
    <w:pPr>
      <w:pStyle w:val="Rodap"/>
      <w:rPr>
        <w:rFonts w:ascii="Arial" w:hAnsi="Arial" w:cs="Arial"/>
        <w:sz w:val="20"/>
        <w:szCs w:val="20"/>
      </w:rPr>
    </w:pPr>
    <w:r w:rsidRPr="00216410">
      <w:rPr>
        <w:rFonts w:ascii="Arial" w:hAnsi="Arial" w:cs="Arial"/>
        <w:sz w:val="20"/>
        <w:szCs w:val="20"/>
      </w:rPr>
      <w:t>E-mail: dani.lunkes@gmail.com</w:t>
    </w:r>
  </w:p>
  <w:p w:rsidR="00DE7B9D" w:rsidRPr="00216410" w:rsidRDefault="00A4705E" w:rsidP="00216410">
    <w:pPr>
      <w:pStyle w:val="Rodap"/>
      <w:rPr>
        <w:rFonts w:ascii="Arial" w:hAnsi="Arial" w:cs="Arial"/>
        <w:sz w:val="20"/>
        <w:szCs w:val="20"/>
      </w:rPr>
    </w:pPr>
    <w:r w:rsidRPr="00216410">
      <w:rPr>
        <w:rFonts w:ascii="Arial" w:hAnsi="Arial" w:cs="Arial"/>
        <w:sz w:val="20"/>
        <w:szCs w:val="20"/>
      </w:rPr>
      <w:t>Curso: Graduação em Serviço Social</w:t>
    </w:r>
  </w:p>
  <w:p w:rsidR="00DE7B9D" w:rsidRPr="004F384B" w:rsidRDefault="00A4705E" w:rsidP="00216410">
    <w:pPr>
      <w:pStyle w:val="Rodap"/>
      <w:rPr>
        <w:rFonts w:ascii="Arial" w:hAnsi="Arial" w:cs="Arial"/>
        <w:sz w:val="20"/>
        <w:szCs w:val="20"/>
        <w:lang w:val="pt-BR"/>
      </w:rPr>
    </w:pPr>
    <w:r w:rsidRPr="00216410">
      <w:rPr>
        <w:rFonts w:ascii="Arial" w:hAnsi="Arial" w:cs="Arial"/>
        <w:sz w:val="20"/>
        <w:szCs w:val="20"/>
      </w:rPr>
      <w:t>Instituiç</w:t>
    </w:r>
    <w:r w:rsidR="004F384B">
      <w:rPr>
        <w:rFonts w:ascii="Arial" w:hAnsi="Arial" w:cs="Arial"/>
        <w:sz w:val="20"/>
        <w:szCs w:val="20"/>
      </w:rPr>
      <w:t xml:space="preserve">ão: </w:t>
    </w:r>
    <w:r w:rsidR="004F384B">
      <w:rPr>
        <w:rFonts w:ascii="Arial" w:hAnsi="Arial" w:cs="Arial"/>
        <w:sz w:val="20"/>
        <w:szCs w:val="20"/>
        <w:lang w:val="pt-BR"/>
      </w:rPr>
      <w:t>Centro Universitário Metodista - IPA</w:t>
    </w:r>
  </w:p>
  <w:p w:rsidR="00DE7B9D" w:rsidRPr="00216410" w:rsidRDefault="00A4705E" w:rsidP="00216410">
    <w:pPr>
      <w:pStyle w:val="Rodap"/>
      <w:rPr>
        <w:rFonts w:ascii="Arial" w:hAnsi="Arial" w:cs="Arial"/>
        <w:sz w:val="20"/>
        <w:szCs w:val="20"/>
      </w:rPr>
    </w:pPr>
    <w:proofErr w:type="spellStart"/>
    <w:r w:rsidRPr="00216410">
      <w:rPr>
        <w:rFonts w:ascii="Arial" w:hAnsi="Arial" w:cs="Arial"/>
        <w:sz w:val="20"/>
        <w:szCs w:val="20"/>
      </w:rPr>
      <w:t>Prof</w:t>
    </w:r>
    <w:proofErr w:type="spellEnd"/>
    <w:r w:rsidRPr="00216410">
      <w:rPr>
        <w:rFonts w:ascii="Arial" w:hAnsi="Arial" w:cs="Arial"/>
        <w:sz w:val="20"/>
        <w:szCs w:val="20"/>
      </w:rPr>
      <w:t xml:space="preserve">˚: Professor Me. Elvis </w:t>
    </w:r>
    <w:proofErr w:type="spellStart"/>
    <w:r w:rsidRPr="00216410">
      <w:rPr>
        <w:rFonts w:ascii="Arial" w:hAnsi="Arial" w:cs="Arial"/>
        <w:sz w:val="20"/>
        <w:szCs w:val="20"/>
      </w:rPr>
      <w:t>Ceroni</w:t>
    </w:r>
    <w:proofErr w:type="spellEnd"/>
    <w:r w:rsidRPr="00216410">
      <w:rPr>
        <w:rFonts w:ascii="Arial" w:hAnsi="Arial" w:cs="Arial"/>
        <w:sz w:val="20"/>
        <w:szCs w:val="20"/>
      </w:rPr>
      <w:t xml:space="preserve"> Ribeiro</w:t>
    </w:r>
  </w:p>
  <w:p w:rsidR="00DE7B9D" w:rsidRPr="00216410" w:rsidRDefault="006D4694" w:rsidP="00216410">
    <w:pPr>
      <w:pStyle w:val="Rodap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Semestre: </w:t>
    </w:r>
    <w:r>
      <w:rPr>
        <w:rFonts w:ascii="Arial" w:hAnsi="Arial" w:cs="Arial"/>
        <w:sz w:val="20"/>
        <w:szCs w:val="20"/>
        <w:lang w:val="pt-BR"/>
      </w:rPr>
      <w:t>5</w:t>
    </w:r>
    <w:r w:rsidR="00A4705E" w:rsidRPr="00216410">
      <w:rPr>
        <w:rFonts w:ascii="Arial" w:hAnsi="Arial" w:cs="Arial"/>
        <w:sz w:val="20"/>
        <w:szCs w:val="20"/>
      </w:rPr>
      <w:t>˚ semestre</w:t>
    </w:r>
  </w:p>
  <w:p w:rsidR="00DE7B9D" w:rsidRDefault="00270A8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A8B" w:rsidRDefault="00270A8B" w:rsidP="006D4694">
      <w:r>
        <w:separator/>
      </w:r>
    </w:p>
  </w:footnote>
  <w:footnote w:type="continuationSeparator" w:id="0">
    <w:p w:rsidR="00270A8B" w:rsidRDefault="00270A8B" w:rsidP="006D46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410" w:rsidRDefault="00A4705E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90300">
      <w:rPr>
        <w:noProof/>
      </w:rPr>
      <w:t>8</w:t>
    </w:r>
    <w:r>
      <w:fldChar w:fldCharType="end"/>
    </w:r>
  </w:p>
  <w:p w:rsidR="00216410" w:rsidRDefault="00270A8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042B8"/>
    <w:multiLevelType w:val="hybridMultilevel"/>
    <w:tmpl w:val="FCA8876C"/>
    <w:lvl w:ilvl="0" w:tplc="0816747A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43931CC3"/>
    <w:multiLevelType w:val="hybridMultilevel"/>
    <w:tmpl w:val="D8446116"/>
    <w:lvl w:ilvl="0" w:tplc="8DB4CB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694"/>
    <w:rsid w:val="0000342E"/>
    <w:rsid w:val="00022BF6"/>
    <w:rsid w:val="000465BF"/>
    <w:rsid w:val="0009086C"/>
    <w:rsid w:val="00097EA2"/>
    <w:rsid w:val="000E0050"/>
    <w:rsid w:val="00173CA6"/>
    <w:rsid w:val="00174404"/>
    <w:rsid w:val="001A4415"/>
    <w:rsid w:val="001D78A6"/>
    <w:rsid w:val="00270A8B"/>
    <w:rsid w:val="002764CC"/>
    <w:rsid w:val="00276EC8"/>
    <w:rsid w:val="002775E3"/>
    <w:rsid w:val="00282A36"/>
    <w:rsid w:val="002957BF"/>
    <w:rsid w:val="002B5A35"/>
    <w:rsid w:val="002E01C2"/>
    <w:rsid w:val="00325A39"/>
    <w:rsid w:val="00334F24"/>
    <w:rsid w:val="003741BE"/>
    <w:rsid w:val="003748E5"/>
    <w:rsid w:val="003B3D42"/>
    <w:rsid w:val="004C3C70"/>
    <w:rsid w:val="004C54B7"/>
    <w:rsid w:val="004F384B"/>
    <w:rsid w:val="00553F2E"/>
    <w:rsid w:val="0059295A"/>
    <w:rsid w:val="005C1D3A"/>
    <w:rsid w:val="005D1241"/>
    <w:rsid w:val="005D1CE1"/>
    <w:rsid w:val="005F0B2C"/>
    <w:rsid w:val="005F4D50"/>
    <w:rsid w:val="006577B7"/>
    <w:rsid w:val="006B24B3"/>
    <w:rsid w:val="006D4694"/>
    <w:rsid w:val="0071507D"/>
    <w:rsid w:val="00747553"/>
    <w:rsid w:val="00790300"/>
    <w:rsid w:val="00846897"/>
    <w:rsid w:val="00857977"/>
    <w:rsid w:val="008B755E"/>
    <w:rsid w:val="008B7875"/>
    <w:rsid w:val="008E503B"/>
    <w:rsid w:val="00924E13"/>
    <w:rsid w:val="00934C6C"/>
    <w:rsid w:val="00953F0E"/>
    <w:rsid w:val="009975A2"/>
    <w:rsid w:val="00A3306D"/>
    <w:rsid w:val="00A361FA"/>
    <w:rsid w:val="00A4705E"/>
    <w:rsid w:val="00A725BD"/>
    <w:rsid w:val="00A9143D"/>
    <w:rsid w:val="00B46C03"/>
    <w:rsid w:val="00BD32CF"/>
    <w:rsid w:val="00C419A1"/>
    <w:rsid w:val="00D00AA5"/>
    <w:rsid w:val="00D95501"/>
    <w:rsid w:val="00DC495C"/>
    <w:rsid w:val="00DE0947"/>
    <w:rsid w:val="00E07821"/>
    <w:rsid w:val="00E12A50"/>
    <w:rsid w:val="00E22B3B"/>
    <w:rsid w:val="00E67A28"/>
    <w:rsid w:val="00E70F97"/>
    <w:rsid w:val="00EA004E"/>
    <w:rsid w:val="00EE7B65"/>
    <w:rsid w:val="00F12B9C"/>
    <w:rsid w:val="00F17600"/>
    <w:rsid w:val="00F45EF5"/>
    <w:rsid w:val="00F469D5"/>
    <w:rsid w:val="00F5213F"/>
    <w:rsid w:val="00F95CF3"/>
    <w:rsid w:val="00FA7650"/>
    <w:rsid w:val="00FD2842"/>
    <w:rsid w:val="00FE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6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6D4694"/>
    <w:pPr>
      <w:spacing w:before="100" w:beforeAutospacing="1" w:after="100" w:afterAutospacing="1"/>
    </w:pPr>
  </w:style>
  <w:style w:type="character" w:styleId="Hyperlink">
    <w:name w:val="Hyperlink"/>
    <w:rsid w:val="006D4694"/>
    <w:rPr>
      <w:color w:val="0000FF"/>
      <w:u w:val="single"/>
    </w:rPr>
  </w:style>
  <w:style w:type="character" w:styleId="Refdecomentrio">
    <w:name w:val="annotation reference"/>
    <w:rsid w:val="006D4694"/>
    <w:rPr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D4694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basedOn w:val="Fontepargpadro"/>
    <w:link w:val="Cabealho"/>
    <w:uiPriority w:val="99"/>
    <w:rsid w:val="006D4694"/>
    <w:rPr>
      <w:rFonts w:ascii="Times New Roman" w:eastAsia="Times New Roman" w:hAnsi="Times New Roman" w:cs="Times New Roman"/>
      <w:sz w:val="24"/>
      <w:szCs w:val="24"/>
      <w:lang w:val="x-none" w:eastAsia="pt-BR"/>
    </w:rPr>
  </w:style>
  <w:style w:type="paragraph" w:styleId="Rodap">
    <w:name w:val="footer"/>
    <w:basedOn w:val="Normal"/>
    <w:link w:val="RodapChar"/>
    <w:uiPriority w:val="99"/>
    <w:unhideWhenUsed/>
    <w:rsid w:val="006D4694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basedOn w:val="Fontepargpadro"/>
    <w:link w:val="Rodap"/>
    <w:uiPriority w:val="99"/>
    <w:rsid w:val="006D4694"/>
    <w:rPr>
      <w:rFonts w:ascii="Times New Roman" w:eastAsia="Times New Roman" w:hAnsi="Times New Roman" w:cs="Times New Roman"/>
      <w:sz w:val="24"/>
      <w:szCs w:val="24"/>
      <w:lang w:val="x-none" w:eastAsia="pt-BR"/>
    </w:rPr>
  </w:style>
  <w:style w:type="character" w:customStyle="1" w:styleId="apple-converted-space">
    <w:name w:val="apple-converted-space"/>
    <w:rsid w:val="006D4694"/>
  </w:style>
  <w:style w:type="paragraph" w:styleId="SemEspaamento">
    <w:name w:val="No Spacing"/>
    <w:uiPriority w:val="1"/>
    <w:qFormat/>
    <w:rsid w:val="003748E5"/>
    <w:pPr>
      <w:spacing w:after="0" w:line="240" w:lineRule="auto"/>
    </w:pPr>
  </w:style>
  <w:style w:type="character" w:styleId="TextodoEspaoReservado">
    <w:name w:val="Placeholder Text"/>
    <w:basedOn w:val="Fontepargpadro"/>
    <w:uiPriority w:val="99"/>
    <w:semiHidden/>
    <w:rsid w:val="00EA004E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00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004E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6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6D4694"/>
    <w:pPr>
      <w:spacing w:before="100" w:beforeAutospacing="1" w:after="100" w:afterAutospacing="1"/>
    </w:pPr>
  </w:style>
  <w:style w:type="character" w:styleId="Hyperlink">
    <w:name w:val="Hyperlink"/>
    <w:rsid w:val="006D4694"/>
    <w:rPr>
      <w:color w:val="0000FF"/>
      <w:u w:val="single"/>
    </w:rPr>
  </w:style>
  <w:style w:type="character" w:styleId="Refdecomentrio">
    <w:name w:val="annotation reference"/>
    <w:rsid w:val="006D4694"/>
    <w:rPr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D4694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basedOn w:val="Fontepargpadro"/>
    <w:link w:val="Cabealho"/>
    <w:uiPriority w:val="99"/>
    <w:rsid w:val="006D4694"/>
    <w:rPr>
      <w:rFonts w:ascii="Times New Roman" w:eastAsia="Times New Roman" w:hAnsi="Times New Roman" w:cs="Times New Roman"/>
      <w:sz w:val="24"/>
      <w:szCs w:val="24"/>
      <w:lang w:val="x-none" w:eastAsia="pt-BR"/>
    </w:rPr>
  </w:style>
  <w:style w:type="paragraph" w:styleId="Rodap">
    <w:name w:val="footer"/>
    <w:basedOn w:val="Normal"/>
    <w:link w:val="RodapChar"/>
    <w:uiPriority w:val="99"/>
    <w:unhideWhenUsed/>
    <w:rsid w:val="006D4694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basedOn w:val="Fontepargpadro"/>
    <w:link w:val="Rodap"/>
    <w:uiPriority w:val="99"/>
    <w:rsid w:val="006D4694"/>
    <w:rPr>
      <w:rFonts w:ascii="Times New Roman" w:eastAsia="Times New Roman" w:hAnsi="Times New Roman" w:cs="Times New Roman"/>
      <w:sz w:val="24"/>
      <w:szCs w:val="24"/>
      <w:lang w:val="x-none" w:eastAsia="pt-BR"/>
    </w:rPr>
  </w:style>
  <w:style w:type="character" w:customStyle="1" w:styleId="apple-converted-space">
    <w:name w:val="apple-converted-space"/>
    <w:rsid w:val="006D4694"/>
  </w:style>
  <w:style w:type="paragraph" w:styleId="SemEspaamento">
    <w:name w:val="No Spacing"/>
    <w:uiPriority w:val="1"/>
    <w:qFormat/>
    <w:rsid w:val="003748E5"/>
    <w:pPr>
      <w:spacing w:after="0" w:line="240" w:lineRule="auto"/>
    </w:pPr>
  </w:style>
  <w:style w:type="character" w:styleId="TextodoEspaoReservado">
    <w:name w:val="Placeholder Text"/>
    <w:basedOn w:val="Fontepargpadro"/>
    <w:uiPriority w:val="99"/>
    <w:semiHidden/>
    <w:rsid w:val="00EA004E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00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004E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lo.br/scielo.php?pid=S010181082003000200011&amp;script=sci_arttex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fortaleza.ce.gov.br/sites/default/files/legislacao_no_brasil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lanalto.gov.br/ccivil_03/leis/leis_2001/l10216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11</Pages>
  <Words>2832</Words>
  <Characters>15294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</dc:creator>
  <cp:lastModifiedBy>Daniele</cp:lastModifiedBy>
  <cp:revision>29</cp:revision>
  <dcterms:created xsi:type="dcterms:W3CDTF">2014-06-16T12:05:00Z</dcterms:created>
  <dcterms:modified xsi:type="dcterms:W3CDTF">2014-06-23T22:16:00Z</dcterms:modified>
</cp:coreProperties>
</file>