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      NEUROPSICOPEDAGOGIA CLÍNICA    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CONNERS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Questionário para pais: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_______________________</w:t>
        <w:tab/>
        <w:tab/>
        <w:tab/>
        <w:t xml:space="preserve">Série: _________         Idade: 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item, escolha a coluna que melhor descreve seu (a) filho (a) (MARQUE UM X):</w:t>
      </w:r>
    </w:p>
    <w:tbl>
      <w:tblPr>
        <w:tblStyle w:val="Table1"/>
        <w:tblW w:w="10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35"/>
        <w:gridCol w:w="1362"/>
        <w:gridCol w:w="1355"/>
        <w:gridCol w:w="1978"/>
        <w:gridCol w:w="1252"/>
        <w:tblGridChange w:id="0">
          <w:tblGrid>
            <w:gridCol w:w="4735"/>
            <w:gridCol w:w="1362"/>
            <w:gridCol w:w="1355"/>
            <w:gridCol w:w="1978"/>
            <w:gridCol w:w="12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Nunca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Ás vezes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Frequentemente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Sempre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1. Desperta à noite.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2. Tem medo diante de novas situações.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3. Tem medo de gente.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Tem medo de estar sozinho.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5. Preocupa-se com doenças e mortes.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Mostra-se tenso e rígid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7. Apresenta sacudidas ou espamos musculares.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Apresenta tremores.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9. Sente dores de cabeça.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 Sente dores de estômago.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11. Têm vômitos.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12. Queixa-se de enfermidades ou dores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13. Deixa-se levar por outras crianças.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14. Desafia ou intimida os demais.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15. É valente (arrogante) e desrespeita seus superiores.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highlight w:val="white"/>
                <w:rtl w:val="0"/>
              </w:rPr>
              <w:t xml:space="preserve">16. É descarado com os adultos.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É tímido diante dos amigos.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Teme não agradar seus amigos.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19. Tem amigos.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20. É malicioso com seus irmãos.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 Briga constantemente.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22. Critica muito outras crianças.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23. Aprende na escola.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24. Gosta de ir à escola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25. Tem medo de ir à escola.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26. Desobedece as normas da escola.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27. Mente, culpando os demais por seus erros.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28. Realiza roubos de seus pais.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29. Realiza roubos na escola.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30. Realiza roubos em lojas, em barracas ou em outros lugares.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31. Tem problema com a polícia.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32. Pretende fazer tudo bem feito (perfeito).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33. Necessita fazer sempre as coisas da mesma maneira.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34. Tem objetivos muito altos (sonha alto).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35. Distrai-se facilmente.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36. Mostra-se nervoso e inquieto.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37. Não pode ficar quieto.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38. Sobe em todas as partes.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39. Desperta-se muito cedo.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40. Se começa a fazer uma coisa, repetitivamente, é impossível parar.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41. Não fica quieto durante as refeições.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42. Seus atos dão a impressão de serem movidos por um motor.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                                   _________________________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RESPONSÁVEL</w:t>
        <w:tab/>
        <w:tab/>
        <w:tab/>
        <w:tab/>
        <w:tab/>
        <w:tab/>
        <w:t xml:space="preserve">NEUROPSICOPEDAGOGA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