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b w:val="1"/>
          <w:bCs w:val="1"/>
          <w:sz w:val="56"/>
          <w:szCs w:val="5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56"/>
          <w:szCs w:val="56"/>
          <w:rtl w:val="0"/>
        </w:rPr>
        <w:t xml:space="preserve">Lab 8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32"/>
          <w:szCs w:val="32"/>
          <w:rtl w:val="0"/>
        </w:rPr>
        <w:t xml:space="preserve">Goal: Learn the correct way to interact with LLMs and generative models to maximise productivity and effectiveness.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line="240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Below is a short list of characters you could choose to be. Use whichever LLM tool you prefer to brainstorm an idea for a new app based on the Internet and whichever role you select.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="240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Once you have the idea, please implement a short program and generate some test cases or metrics in order to demonstrate that your code is correct and generalisable.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="240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Bonus Task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: Create a one-line, 30-second, and 2-minute presentation explaining your code and the problem you solved. Bonus bonus points for creativity and humour!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50"/>
          <w:szCs w:val="5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50"/>
          <w:szCs w:val="50"/>
          <w:rtl w:val="0"/>
        </w:rPr>
        <w:t xml:space="preserve">Character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="240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Hot-dog cart man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240" w:lineRule="auto"/>
        <w:ind w:left="720" w:hanging="360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Professional leaf blower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240" w:lineRule="auto"/>
        <w:ind w:left="720" w:hanging="360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Bathtub cleaner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="240" w:lineRule="auto"/>
        <w:ind w:left="720" w:hanging="360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Rainy-day dog walker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="240" w:lineRule="auto"/>
        <w:ind w:left="720" w:hanging="360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AI course instructor (AIBridgers)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="240" w:lineRule="auto"/>
        <w:ind w:left="720" w:hanging="360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Fountain pen refiller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="240" w:lineRule="auto"/>
        <w:ind w:left="720" w:hanging="360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Gardener, but only for plastic flowers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="240" w:lineRule="auto"/>
        <w:ind w:left="720" w:hanging="360"/>
        <w:rPr>
          <w:rFonts w:ascii="Arial" w:cs="Arial" w:eastAsia="Arial" w:hAnsi="Arial"/>
          <w:sz w:val="32"/>
          <w:szCs w:val="32"/>
          <w:u w:val="no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Balloon animal maker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>
        <w:rFonts w:ascii="Helvetica Neue Light" w:cs="Helvetica Neue Light" w:eastAsia="Helvetica Neue Light" w:hAnsi="Helvetica Neue Light"/>
        <w:sz w:val="22"/>
        <w:szCs w:val="22"/>
      </w:rPr>
    </w:pPr>
    <w:r w:rsidDel="00000000" w:rsidR="00000000" w:rsidRPr="00000000">
      <w:rPr>
        <w:rFonts w:ascii="Helvetica Neue Light" w:cs="Helvetica Neue Light" w:eastAsia="Helvetica Neue Light" w:hAnsi="Helvetica Neue Light"/>
        <w:sz w:val="22"/>
        <w:szCs w:val="22"/>
        <w:rtl w:val="0"/>
      </w:rPr>
      <w:t xml:space="preserve">June 21, 2024</w:t>
    </w:r>
  </w:p>
  <w:p w:rsidR="00000000" w:rsidDel="00000000" w:rsidP="00000000" w:rsidRDefault="00000000" w:rsidRPr="00000000" w14:paraId="00000012">
    <w:pPr>
      <w:ind w:right="-1440"/>
      <w:rPr>
        <w:rFonts w:ascii="Helvetica Neue Light" w:cs="Helvetica Neue Light" w:eastAsia="Helvetica Neue Light" w:hAnsi="Helvetica Neue Light"/>
        <w:sz w:val="22"/>
        <w:szCs w:val="22"/>
      </w:rPr>
    </w:pPr>
    <w:r w:rsidDel="00000000" w:rsidR="00000000" w:rsidRPr="00000000">
      <w:rPr>
        <w:rFonts w:ascii="Helvetica Neue Light" w:cs="Helvetica Neue Light" w:eastAsia="Helvetica Neue Light" w:hAnsi="Helvetica Neue Light"/>
        <w:sz w:val="22"/>
        <w:szCs w:val="22"/>
        <w:rtl w:val="0"/>
      </w:rPr>
      <w:t xml:space="preserve">Lab 8</w:t>
    </w:r>
  </w:p>
  <w:p w:rsidR="00000000" w:rsidDel="00000000" w:rsidP="00000000" w:rsidRDefault="00000000" w:rsidRPr="00000000" w14:paraId="00000013">
    <w:pPr>
      <w:ind w:right="-36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