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B87DD" w14:textId="77777777" w:rsidR="00AB4665" w:rsidRDefault="00000000">
      <w:pPr>
        <w:rPr>
          <w:b/>
          <w:bCs/>
          <w:sz w:val="32"/>
          <w:szCs w:val="40"/>
        </w:rPr>
      </w:pPr>
      <w:bookmarkStart w:id="0" w:name="OLE_LINK7"/>
      <w:bookmarkStart w:id="1" w:name="OLE_LINK8"/>
      <w:r>
        <w:rPr>
          <w:rFonts w:hint="eastAsia"/>
          <w:b/>
          <w:bCs/>
          <w:sz w:val="32"/>
          <w:szCs w:val="40"/>
        </w:rPr>
        <w:t>质量管理</w:t>
      </w:r>
    </w:p>
    <w:p w14:paraId="6647E2D4" w14:textId="77777777" w:rsidR="00AB4665" w:rsidRDefault="00000000">
      <w:r>
        <w:rPr>
          <w:rFonts w:hint="eastAsia"/>
        </w:rPr>
        <w:t>品质是斯莫尔的基石，我们配备国际一流的检测实验室，并严格执行</w:t>
      </w:r>
      <w:r>
        <w:rPr>
          <w:rFonts w:hint="eastAsia"/>
        </w:rPr>
        <w:t>IATF16949/ISO9001</w:t>
      </w:r>
      <w:r>
        <w:rPr>
          <w:rFonts w:hint="eastAsia"/>
        </w:rPr>
        <w:t>等体系认证，确保从材料到成品的全生命周期可靠性，为汽车、消费电子、医疗设备等高端领域提供零缺陷保障。</w:t>
      </w:r>
      <w:bookmarkEnd w:id="0"/>
      <w:bookmarkEnd w:id="1"/>
    </w:p>
    <w:p w14:paraId="56CCC16E" w14:textId="77777777" w:rsidR="00A76153" w:rsidRDefault="00A76153"/>
    <w:p w14:paraId="0B13BB7F" w14:textId="77777777" w:rsidR="00A76153" w:rsidRDefault="00A76153" w:rsidP="00A76153">
      <w:pPr>
        <w:pStyle w:val="ds-markdown-paragraph"/>
        <w:rPr>
          <w:rFonts w:ascii="quote-cjk-patch" w:hAnsi="quote-cjk-patch"/>
          <w:color w:val="404040"/>
        </w:rPr>
      </w:pPr>
      <w:r>
        <w:rPr>
          <w:rStyle w:val="a3"/>
          <w:rFonts w:ascii="quote-cjk-patch" w:hAnsi="quote-cjk-patch"/>
          <w:color w:val="404040"/>
        </w:rPr>
        <w:t>斯莫尔检测能力：全维度精准管控，铸就纳米晶磁芯零缺陷品质</w:t>
      </w:r>
    </w:p>
    <w:p w14:paraId="32E86431" w14:textId="5C8C3D2C" w:rsidR="00A76153" w:rsidRDefault="00A76153" w:rsidP="00A76153">
      <w:pPr>
        <w:pStyle w:val="ds-markdown-paragraph"/>
        <w:rPr>
          <w:rFonts w:ascii="quote-cjk-patch" w:hAnsi="quote-cjk-patch"/>
          <w:color w:val="404040"/>
        </w:rPr>
      </w:pPr>
      <w:r>
        <w:rPr>
          <w:rFonts w:ascii="quote-cjk-patch" w:hAnsi="quote-cjk-patch"/>
          <w:color w:val="404040"/>
        </w:rPr>
        <w:t>通过尖端设备与严苛标准实现产品全生命周期精准量化评价：</w:t>
      </w:r>
    </w:p>
    <w:p w14:paraId="18587A41" w14:textId="697F8829" w:rsidR="00A76153" w:rsidRDefault="00A76153" w:rsidP="00A76153">
      <w:pPr>
        <w:pStyle w:val="ds-markdown-paragraph"/>
        <w:numPr>
          <w:ilvl w:val="0"/>
          <w:numId w:val="1"/>
        </w:numPr>
        <w:spacing w:before="0" w:beforeAutospacing="0" w:after="60" w:afterAutospacing="0"/>
        <w:rPr>
          <w:rFonts w:ascii="quote-cjk-patch" w:hAnsi="quote-cjk-patch"/>
          <w:color w:val="404040"/>
        </w:rPr>
      </w:pPr>
      <w:r>
        <w:rPr>
          <w:rStyle w:val="a3"/>
          <w:rFonts w:ascii="quote-cjk-patch" w:hAnsi="quote-cjk-patch"/>
          <w:color w:val="404040"/>
        </w:rPr>
        <w:t>尺寸检测</w:t>
      </w:r>
    </w:p>
    <w:p w14:paraId="592C58FB" w14:textId="4EA785EA" w:rsidR="00A76153" w:rsidRDefault="00A76153" w:rsidP="00A76153">
      <w:pPr>
        <w:pStyle w:val="ds-markdown-paragraph"/>
        <w:numPr>
          <w:ilvl w:val="0"/>
          <w:numId w:val="1"/>
        </w:numPr>
        <w:spacing w:before="0" w:beforeAutospacing="0" w:after="60" w:afterAutospacing="0"/>
        <w:rPr>
          <w:rFonts w:ascii="quote-cjk-patch" w:hAnsi="quote-cjk-patch"/>
          <w:color w:val="404040"/>
        </w:rPr>
      </w:pPr>
      <w:r>
        <w:rPr>
          <w:rStyle w:val="a3"/>
          <w:rFonts w:ascii="quote-cjk-patch" w:hAnsi="quote-cjk-patch"/>
          <w:color w:val="404040"/>
        </w:rPr>
        <w:t>磁性能测试</w:t>
      </w:r>
    </w:p>
    <w:p w14:paraId="02EF3DCA" w14:textId="0DD1A352" w:rsidR="00A76153" w:rsidRDefault="00A76153" w:rsidP="00A76153">
      <w:pPr>
        <w:pStyle w:val="ds-markdown-paragraph"/>
        <w:numPr>
          <w:ilvl w:val="0"/>
          <w:numId w:val="1"/>
        </w:numPr>
        <w:spacing w:before="0" w:beforeAutospacing="0" w:after="60" w:afterAutospacing="0"/>
        <w:rPr>
          <w:rFonts w:ascii="quote-cjk-patch" w:hAnsi="quote-cjk-patch"/>
          <w:color w:val="404040"/>
        </w:rPr>
      </w:pPr>
      <w:r>
        <w:rPr>
          <w:rStyle w:val="a3"/>
          <w:rFonts w:ascii="quote-cjk-patch" w:hAnsi="quote-cjk-patch"/>
          <w:color w:val="404040"/>
        </w:rPr>
        <w:t>清洁度控制</w:t>
      </w:r>
    </w:p>
    <w:p w14:paraId="533BA47E" w14:textId="77777777" w:rsidR="00A76153" w:rsidRDefault="00A76153" w:rsidP="00A76153">
      <w:pPr>
        <w:pStyle w:val="ds-markdown-paragraph"/>
        <w:numPr>
          <w:ilvl w:val="0"/>
          <w:numId w:val="1"/>
        </w:numPr>
        <w:spacing w:before="0" w:beforeAutospacing="0" w:after="60" w:afterAutospacing="0"/>
        <w:rPr>
          <w:rFonts w:ascii="quote-cjk-patch" w:hAnsi="quote-cjk-patch"/>
          <w:color w:val="404040"/>
        </w:rPr>
      </w:pPr>
      <w:r>
        <w:rPr>
          <w:rStyle w:val="a3"/>
          <w:rFonts w:ascii="quote-cjk-patch" w:hAnsi="quote-cjk-patch"/>
          <w:color w:val="404040"/>
        </w:rPr>
        <w:t>车规级可靠性验证</w:t>
      </w:r>
    </w:p>
    <w:p w14:paraId="075DFF84" w14:textId="4CA82C2E" w:rsidR="00A76153" w:rsidRDefault="00A76153" w:rsidP="00A76153">
      <w:pPr>
        <w:pStyle w:val="ds-markdown-paragraph"/>
        <w:rPr>
          <w:rFonts w:ascii="quote-cjk-patch" w:hAnsi="quote-cjk-patch"/>
          <w:color w:val="404040"/>
        </w:rPr>
      </w:pPr>
      <w:r>
        <w:rPr>
          <w:rStyle w:val="a3"/>
          <w:rFonts w:ascii="quote-cjk-patch" w:hAnsi="quote-cjk-patch"/>
          <w:color w:val="404040"/>
        </w:rPr>
        <w:t>依托数字化质量追溯系统，确保每批磁芯满足新能源汽车</w:t>
      </w:r>
      <w:r>
        <w:rPr>
          <w:rStyle w:val="a3"/>
          <w:rFonts w:ascii="quote-cjk-patch" w:hAnsi="quote-cjk-patch"/>
          <w:color w:val="404040"/>
        </w:rPr>
        <w:t>/</w:t>
      </w:r>
      <w:r>
        <w:rPr>
          <w:rStyle w:val="a3"/>
          <w:rFonts w:ascii="quote-cjk-patch" w:hAnsi="quote-cjk-patch"/>
          <w:color w:val="404040"/>
        </w:rPr>
        <w:t>工业电源</w:t>
      </w:r>
      <w:r>
        <w:rPr>
          <w:rStyle w:val="a3"/>
          <w:rFonts w:ascii="quote-cjk-patch" w:hAnsi="quote-cjk-patch" w:hint="eastAsia"/>
          <w:color w:val="404040"/>
        </w:rPr>
        <w:t>品质</w:t>
      </w:r>
      <w:r>
        <w:rPr>
          <w:rStyle w:val="a3"/>
          <w:rFonts w:ascii="quote-cjk-patch" w:hAnsi="quote-cjk-patch"/>
          <w:color w:val="404040"/>
        </w:rPr>
        <w:t>要求，为客户提供超越行业标准的品质承诺。</w:t>
      </w:r>
    </w:p>
    <w:p w14:paraId="23A006E2" w14:textId="77777777" w:rsidR="00A76153" w:rsidRPr="00A76153" w:rsidRDefault="00A76153">
      <w:pPr>
        <w:rPr>
          <w:rFonts w:hint="eastAsia"/>
        </w:rPr>
      </w:pPr>
    </w:p>
    <w:sectPr w:rsidR="00A76153" w:rsidRPr="00A76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ote-cjk-patc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D787A"/>
    <w:multiLevelType w:val="multilevel"/>
    <w:tmpl w:val="5748B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72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VkOGZjZWQ3MWExZmNhNDNkYzY3N2UzMWZkZjY4YWEifQ=="/>
  </w:docVars>
  <w:rsids>
    <w:rsidRoot w:val="281E29B4"/>
    <w:rsid w:val="00A76153"/>
    <w:rsid w:val="00AB4665"/>
    <w:rsid w:val="1E350EAF"/>
    <w:rsid w:val="281E29B4"/>
    <w:rsid w:val="5B95724B"/>
    <w:rsid w:val="71F7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DEB43D6"/>
  <w15:docId w15:val="{9F5DDE4F-6D31-3C47-9562-364D7C72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A761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Strong"/>
    <w:basedOn w:val="a0"/>
    <w:uiPriority w:val="22"/>
    <w:qFormat/>
    <w:rsid w:val="00A761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Dan。</dc:creator>
  <cp:lastModifiedBy>CMR01</cp:lastModifiedBy>
  <cp:revision>2</cp:revision>
  <dcterms:created xsi:type="dcterms:W3CDTF">2025-06-23T05:21:00Z</dcterms:created>
  <dcterms:modified xsi:type="dcterms:W3CDTF">2025-07-04T05:58:00Z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2052-11.1.0.12173</vt:lpwstr>
  </property>
  <property fmtid="{D5CDD505-2E9C-101B-9397-08002B2CF9AE}" pid="3" name="ICV">
    <vt:lpwstr>C2C56401BA164F29AF07DAC9B737FED7</vt:lpwstr>
  </property>
</Properties>
</file>