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C35B" w14:textId="77777777" w:rsidR="00F14600" w:rsidRPr="00F14600" w:rsidRDefault="00F14600" w:rsidP="00F14600">
      <w:r w:rsidRPr="00F14600">
        <w:rPr>
          <w:b/>
          <w:bCs/>
        </w:rPr>
        <w:t>全流程闭环管控：</w:t>
      </w:r>
      <w:r w:rsidRPr="00F14600">
        <w:t> </w:t>
      </w:r>
      <w:r w:rsidRPr="00F14600">
        <w:t>严格实施从原材料入厂检验到成品磁芯交付的端到端制程控制，关键工序设立</w:t>
      </w:r>
      <w:r w:rsidRPr="00F14600">
        <w:rPr>
          <w:lang w:val="en-GB"/>
        </w:rPr>
        <w:t>SPC</w:t>
      </w:r>
      <w:r w:rsidRPr="00F14600">
        <w:t>过程监控点。</w:t>
      </w:r>
    </w:p>
    <w:p w14:paraId="4F4D5373" w14:textId="77777777" w:rsidR="00F14600" w:rsidRPr="00F14600" w:rsidRDefault="00F14600" w:rsidP="00F14600">
      <w:r w:rsidRPr="00F14600">
        <w:rPr>
          <w:b/>
          <w:bCs/>
          <w:lang w:val="en-GB"/>
        </w:rPr>
        <w:t>CMR</w:t>
      </w:r>
      <w:r w:rsidRPr="00F14600">
        <w:rPr>
          <w:b/>
          <w:bCs/>
        </w:rPr>
        <w:t>智能热处理系统：</w:t>
      </w:r>
      <w:r w:rsidRPr="00F14600">
        <w:t> </w:t>
      </w:r>
      <w:r w:rsidRPr="00F14600">
        <w:t>搭载多段精密温控与实时工艺参数闭环反馈，确保批次间热处理效果高度一致，满足严苛磁性能要求。</w:t>
      </w:r>
    </w:p>
    <w:p w14:paraId="64873100" w14:textId="77777777" w:rsidR="00F14600" w:rsidRPr="00F14600" w:rsidRDefault="00F14600" w:rsidP="00F14600">
      <w:r w:rsidRPr="00F14600">
        <w:rPr>
          <w:b/>
          <w:bCs/>
        </w:rPr>
        <w:t>全制程数据追溯：</w:t>
      </w:r>
      <w:r w:rsidRPr="00F14600">
        <w:t> </w:t>
      </w:r>
      <w:r w:rsidRPr="00F14600">
        <w:t>实现单件</w:t>
      </w:r>
      <w:r w:rsidRPr="00F14600">
        <w:t>/</w:t>
      </w:r>
      <w:r w:rsidRPr="00F14600">
        <w:t>批次产品全生命周期（原料批号、工艺参数、设备状态、测试数据）可追溯性，支持快速质量分析与根本原因排查。</w:t>
      </w:r>
    </w:p>
    <w:p w14:paraId="316FBF1E" w14:textId="77777777" w:rsidR="00F14600" w:rsidRPr="00F14600" w:rsidRDefault="00F14600" w:rsidP="00F14600">
      <w:r w:rsidRPr="00F14600">
        <w:rPr>
          <w:b/>
          <w:bCs/>
        </w:rPr>
        <w:t>变更点管理：</w:t>
      </w:r>
      <w:r w:rsidRPr="00F14600">
        <w:t> </w:t>
      </w:r>
      <w:r w:rsidRPr="00F14600">
        <w:t>建立严格的工程变更控制流程，确保材料、工艺、设备变更后的产品一致性与可追溯性。</w:t>
      </w:r>
    </w:p>
    <w:p w14:paraId="2703ADE1" w14:textId="77777777" w:rsidR="00F14600" w:rsidRPr="00F14600" w:rsidRDefault="00F14600" w:rsidP="00F14600">
      <w:r w:rsidRPr="00F14600">
        <w:rPr>
          <w:b/>
          <w:bCs/>
        </w:rPr>
        <w:t>洁净室管理：</w:t>
      </w:r>
      <w:r w:rsidRPr="00F14600">
        <w:t> </w:t>
      </w:r>
      <w:r w:rsidRPr="00F14600">
        <w:t>组装制程全程于洁净室内进行，确保汽车零部件的清洁度要求得到可靠保障。</w:t>
      </w:r>
    </w:p>
    <w:p w14:paraId="53216994" w14:textId="77777777" w:rsidR="004E4F7C" w:rsidRPr="00F14600" w:rsidRDefault="004E4F7C"/>
    <w:sectPr w:rsidR="004E4F7C" w:rsidRPr="00F1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VkOGZjZWQ3MWExZmNhNDNkYzY3N2UzMWZkZjY4YWEifQ=="/>
  </w:docVars>
  <w:rsids>
    <w:rsidRoot w:val="7E9F3DB3"/>
    <w:rsid w:val="004E4F7C"/>
    <w:rsid w:val="00F14600"/>
    <w:rsid w:val="1D453489"/>
    <w:rsid w:val="4BC1544F"/>
    <w:rsid w:val="4E075A5A"/>
    <w:rsid w:val="5BD005E4"/>
    <w:rsid w:val="7375030D"/>
    <w:rsid w:val="7E9F3DB3"/>
    <w:rsid w:val="7EE2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779549"/>
  <w15:docId w15:val="{9F5DDE4F-6D31-3C47-9562-364D7C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Dan。</dc:creator>
  <cp:lastModifiedBy>CMR01</cp:lastModifiedBy>
  <cp:revision>2</cp:revision>
  <dcterms:created xsi:type="dcterms:W3CDTF">2025-06-23T06:38:00Z</dcterms:created>
  <dcterms:modified xsi:type="dcterms:W3CDTF">2025-07-04T05:40:00Z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263798BB162C49BBBE3508A705D67082</vt:lpwstr>
  </property>
</Properties>
</file>