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X5cd812abe0021675ce5a3488c372e8312bf7831"/>
    <w:p>
      <w:pPr>
        <w:pStyle w:val="Heading1"/>
      </w:pPr>
      <w:r>
        <w:t xml:space="preserve">SeqManager: Sequencing Data Management System - Complete Documentation</w:t>
      </w:r>
    </w:p>
    <w:bookmarkStart w:id="22" w:name="project-overview"/>
    <w:p>
      <w:pPr>
        <w:pStyle w:val="Heading2"/>
      </w:pPr>
      <w:r>
        <w:t xml:space="preserve">Project Overview</w:t>
      </w:r>
    </w:p>
    <w:p>
      <w:pPr>
        <w:pStyle w:val="FirstParagraph"/>
      </w:pPr>
      <w:r>
        <w:t xml:space="preserve">SeqManager is a powerful and intuitive bioinformatics file management system designed to help researchers, bioinformaticians, and lab managers efficiently manage large volumes of sequencing data. The system provides a comprehensive suite of tools to scan, classify, and identify duplicate files, all through a user-friendly web interface. By offering a clear overview of storage usage and providing a safe and easy way to delete redundant files, SeqManager helps to reduce storage costs and improve data organization.</w:t>
      </w:r>
    </w:p>
    <w:bookmarkStart w:id="20" w:name="key-features-and-capabilities"/>
    <w:p>
      <w:pPr>
        <w:pStyle w:val="Heading3"/>
      </w:pPr>
      <w:r>
        <w:t xml:space="preserve">Key Features and Capabilities</w:t>
      </w:r>
    </w:p>
    <w:p>
      <w:pPr>
        <w:numPr>
          <w:ilvl w:val="0"/>
          <w:numId w:val="1001"/>
        </w:numPr>
        <w:pStyle w:val="Compact"/>
      </w:pPr>
      <w:r>
        <w:rPr>
          <w:bCs/>
          <w:b/>
        </w:rPr>
        <w:t xml:space="preserve">Automated File Scanning:</w:t>
      </w:r>
      <w:r>
        <w:t xml:space="preserve"> </w:t>
      </w:r>
      <w:r>
        <w:t xml:space="preserve">Recursively scans specified directories to identify all sequencing-related files.</w:t>
      </w:r>
    </w:p>
    <w:p>
      <w:pPr>
        <w:numPr>
          <w:ilvl w:val="0"/>
          <w:numId w:val="1001"/>
        </w:numPr>
        <w:pStyle w:val="Compact"/>
      </w:pPr>
      <w:r>
        <w:rPr>
          <w:bCs/>
          <w:b/>
        </w:rPr>
        <w:t xml:space="preserve">Intelligent File Classification:</w:t>
      </w:r>
      <w:r>
        <w:t xml:space="preserve"> </w:t>
      </w:r>
      <w:r>
        <w:t xml:space="preserve">Automatically categorizes files into four main groups: Raw Sequencing Data, Aligned Data, Intermediate Files, and Final Outputs.</w:t>
      </w:r>
    </w:p>
    <w:p>
      <w:pPr>
        <w:numPr>
          <w:ilvl w:val="0"/>
          <w:numId w:val="1001"/>
        </w:numPr>
        <w:pStyle w:val="Compact"/>
      </w:pPr>
      <w:r>
        <w:rPr>
          <w:bCs/>
          <w:b/>
        </w:rPr>
        <w:t xml:space="preserve">Duplicate File Detection:</w:t>
      </w:r>
      <w:r>
        <w:t xml:space="preserve"> </w:t>
      </w:r>
      <w:r>
        <w:t xml:space="preserve">Identifies duplicate files based on their MD5 hash, with an optimized algorithm for large files.</w:t>
      </w:r>
    </w:p>
    <w:p>
      <w:pPr>
        <w:numPr>
          <w:ilvl w:val="0"/>
          <w:numId w:val="1001"/>
        </w:numPr>
        <w:pStyle w:val="Compact"/>
      </w:pPr>
      <w:r>
        <w:rPr>
          <w:bCs/>
          <w:b/>
        </w:rPr>
        <w:t xml:space="preserve">Interactive Web Interface:</w:t>
      </w:r>
      <w:r>
        <w:t xml:space="preserve"> </w:t>
      </w:r>
      <w:r>
        <w:t xml:space="preserve">A modern and responsive user interface built with React and TypeScript for easy navigation and data visualization.</w:t>
      </w:r>
    </w:p>
    <w:p>
      <w:pPr>
        <w:numPr>
          <w:ilvl w:val="0"/>
          <w:numId w:val="1001"/>
        </w:numPr>
        <w:pStyle w:val="Compact"/>
      </w:pPr>
      <w:r>
        <w:rPr>
          <w:bCs/>
          <w:b/>
        </w:rPr>
        <w:t xml:space="preserve">Safe Deletion Interface:</w:t>
      </w:r>
      <w:r>
        <w:t xml:space="preserve"> </w:t>
      </w:r>
      <w:r>
        <w:t xml:space="preserve">A secure and user-friendly interface for deleting duplicate files, with built-in safeguards to prevent accidental data loss.</w:t>
      </w:r>
    </w:p>
    <w:p>
      <w:pPr>
        <w:numPr>
          <w:ilvl w:val="0"/>
          <w:numId w:val="1001"/>
        </w:numPr>
        <w:pStyle w:val="Compact"/>
      </w:pPr>
      <w:r>
        <w:rPr>
          <w:bCs/>
          <w:b/>
        </w:rPr>
        <w:t xml:space="preserve">Dashboard and Reporting:</w:t>
      </w:r>
      <w:r>
        <w:t xml:space="preserve"> </w:t>
      </w:r>
      <w:r>
        <w:t xml:space="preserve">A comprehensive dashboard provides a high-level overview of storage usage, file categories, and potential savings from deleting duplicates.</w:t>
      </w:r>
    </w:p>
    <w:p>
      <w:pPr>
        <w:numPr>
          <w:ilvl w:val="0"/>
          <w:numId w:val="1001"/>
        </w:numPr>
        <w:pStyle w:val="Compact"/>
      </w:pPr>
      <w:r>
        <w:rPr>
          <w:bCs/>
          <w:b/>
        </w:rPr>
        <w:t xml:space="preserve">RESTful API:</w:t>
      </w:r>
      <w:r>
        <w:t xml:space="preserve"> </w:t>
      </w:r>
      <w:r>
        <w:t xml:space="preserve">A well-documented RESTful API allows for easy integration with other systems and workflows.</w:t>
      </w:r>
    </w:p>
    <w:bookmarkEnd w:id="20"/>
    <w:bookmarkStart w:id="21" w:name="target-users"/>
    <w:p>
      <w:pPr>
        <w:pStyle w:val="Heading3"/>
      </w:pPr>
      <w:r>
        <w:t xml:space="preserve">Target Users</w:t>
      </w:r>
    </w:p>
    <w:p>
      <w:pPr>
        <w:numPr>
          <w:ilvl w:val="0"/>
          <w:numId w:val="1002"/>
        </w:numPr>
        <w:pStyle w:val="Compact"/>
      </w:pPr>
      <w:r>
        <w:rPr>
          <w:bCs/>
          <w:b/>
        </w:rPr>
        <w:t xml:space="preserve">Bioinformaticians:</w:t>
      </w:r>
      <w:r>
        <w:t xml:space="preserve"> </w:t>
      </w:r>
      <w:r>
        <w:t xml:space="preserve">Who need to manage large datasets and identify redundant files to free up storage space.</w:t>
      </w:r>
    </w:p>
    <w:p>
      <w:pPr>
        <w:numPr>
          <w:ilvl w:val="0"/>
          <w:numId w:val="1002"/>
        </w:numPr>
        <w:pStyle w:val="Compact"/>
      </w:pPr>
      <w:r>
        <w:rPr>
          <w:bCs/>
          <w:b/>
        </w:rPr>
        <w:t xml:space="preserve">Researchers:</w:t>
      </w:r>
      <w:r>
        <w:t xml:space="preserve"> </w:t>
      </w:r>
      <w:r>
        <w:t xml:space="preserve">Who need a simple and intuitive way to manage their sequencing data without requiring advanced command-line skills.</w:t>
      </w:r>
    </w:p>
    <w:p>
      <w:pPr>
        <w:numPr>
          <w:ilvl w:val="0"/>
          <w:numId w:val="1002"/>
        </w:numPr>
        <w:pStyle w:val="Compact"/>
      </w:pPr>
      <w:r>
        <w:rPr>
          <w:bCs/>
          <w:b/>
        </w:rPr>
        <w:t xml:space="preserve">Lab Managers:</w:t>
      </w:r>
      <w:r>
        <w:t xml:space="preserve"> </w:t>
      </w:r>
      <w:r>
        <w:t xml:space="preserve">Who are responsible for managing storage resources and ensuring data is well-organized.</w:t>
      </w:r>
    </w:p>
    <w:bookmarkEnd w:id="21"/>
    <w:bookmarkEnd w:id="22"/>
    <w:bookmarkStart w:id="27" w:name="technical-architecture"/>
    <w:p>
      <w:pPr>
        <w:pStyle w:val="Heading2"/>
      </w:pPr>
      <w:r>
        <w:t xml:space="preserve">Technical Architecture</w:t>
      </w:r>
    </w:p>
    <w:p>
      <w:pPr>
        <w:pStyle w:val="FirstParagraph"/>
      </w:pPr>
      <w:r>
        <w:t xml:space="preserve">SeqManager is built on a modern and robust technical stack, designed for scalability and ease of use. The system is containerized using Docker, making it easy to deploy and manage.</w:t>
      </w:r>
    </w:p>
    <w:bookmarkStart w:id="23" w:name="system-components"/>
    <w:p>
      <w:pPr>
        <w:pStyle w:val="Heading3"/>
      </w:pPr>
      <w:r>
        <w:t xml:space="preserve">System Components</w:t>
      </w:r>
    </w:p>
    <w:p>
      <w:pPr>
        <w:numPr>
          <w:ilvl w:val="0"/>
          <w:numId w:val="1003"/>
        </w:numPr>
        <w:pStyle w:val="Compact"/>
      </w:pPr>
      <w:r>
        <w:rPr>
          <w:bCs/>
          <w:b/>
        </w:rPr>
        <w:t xml:space="preserve">Python Backend:</w:t>
      </w:r>
      <w:r>
        <w:t xml:space="preserve"> </w:t>
      </w:r>
      <w:r>
        <w:t xml:space="preserve">A lightweight and efficient backend built with Flask, providing the RESTful API and core business logic.</w:t>
      </w:r>
    </w:p>
    <w:p>
      <w:pPr>
        <w:numPr>
          <w:ilvl w:val="0"/>
          <w:numId w:val="1003"/>
        </w:numPr>
        <w:pStyle w:val="Compact"/>
      </w:pPr>
      <w:r>
        <w:rPr>
          <w:bCs/>
          <w:b/>
        </w:rPr>
        <w:t xml:space="preserve">React/TypeScript Frontend:</w:t>
      </w:r>
      <w:r>
        <w:t xml:space="preserve"> </w:t>
      </w:r>
      <w:r>
        <w:t xml:space="preserve">A responsive and interactive single-page application (SPA) built with React and TypeScript, providing a modern user experience.</w:t>
      </w:r>
    </w:p>
    <w:p>
      <w:pPr>
        <w:numPr>
          <w:ilvl w:val="0"/>
          <w:numId w:val="1003"/>
        </w:numPr>
        <w:pStyle w:val="Compact"/>
      </w:pPr>
      <w:r>
        <w:rPr>
          <w:bCs/>
          <w:b/>
        </w:rPr>
        <w:t xml:space="preserve">Docker Containerization:</w:t>
      </w:r>
      <w:r>
        <w:t xml:space="preserve"> </w:t>
      </w:r>
      <w:r>
        <w:t xml:space="preserve">The entire application is containerized using Docker and Docker Compose, ensuring a consistent and reproducible environment.</w:t>
      </w:r>
    </w:p>
    <w:p>
      <w:pPr>
        <w:numPr>
          <w:ilvl w:val="0"/>
          <w:numId w:val="1003"/>
        </w:numPr>
        <w:pStyle w:val="Compact"/>
      </w:pPr>
      <w:r>
        <w:rPr>
          <w:bCs/>
          <w:b/>
        </w:rPr>
        <w:t xml:space="preserve">File Scanner:</w:t>
      </w:r>
      <w:r>
        <w:t xml:space="preserve"> </w:t>
      </w:r>
      <w:r>
        <w:t xml:space="preserve">A Python-based file scanner that uses a combination of file extensions and regular expressions to classify files and identify duplicates.</w:t>
      </w:r>
    </w:p>
    <w:bookmarkEnd w:id="23"/>
    <w:bookmarkStart w:id="24" w:name="file-classification-algorithms"/>
    <w:p>
      <w:pPr>
        <w:pStyle w:val="Heading3"/>
      </w:pPr>
      <w:r>
        <w:t xml:space="preserve">File Classification Algorithms</w:t>
      </w:r>
    </w:p>
    <w:p>
      <w:pPr>
        <w:pStyle w:val="FirstParagraph"/>
      </w:pPr>
      <w:r>
        <w:t xml:space="preserve">The file classification engine uses a set of predefined patterns to categorize files based on their extensions and filenames. The patterns are designed to be flexible and extensible, and they cover a wide range of common sequencing file types.</w:t>
      </w:r>
    </w:p>
    <w:p>
      <w:pPr>
        <w:pStyle w:val="BodyText"/>
      </w:pPr>
      <w:r>
        <w:t xml:space="preserve">The file categories are:</w:t>
      </w:r>
    </w:p>
    <w:p>
      <w:pPr>
        <w:numPr>
          <w:ilvl w:val="0"/>
          <w:numId w:val="1004"/>
        </w:numPr>
        <w:pStyle w:val="Compact"/>
      </w:pPr>
      <w:r>
        <w:rPr>
          <w:bCs/>
          <w:b/>
        </w:rPr>
        <w:t xml:space="preserve">Raw Sequencing Data:</w:t>
      </w:r>
      <w:r>
        <w:t xml:space="preserve"> </w:t>
      </w:r>
      <w:r>
        <w:rPr>
          <w:rStyle w:val="VerbatimChar"/>
        </w:rPr>
        <w:t xml:space="preserve">.fastq</w:t>
      </w:r>
      <w:r>
        <w:t xml:space="preserve">,</w:t>
      </w:r>
      <w:r>
        <w:t xml:space="preserve"> </w:t>
      </w:r>
      <w:r>
        <w:rPr>
          <w:rStyle w:val="VerbatimChar"/>
        </w:rPr>
        <w:t xml:space="preserve">.fq</w:t>
      </w:r>
      <w:r>
        <w:t xml:space="preserve">,</w:t>
      </w:r>
      <w:r>
        <w:t xml:space="preserve"> </w:t>
      </w:r>
      <w:r>
        <w:rPr>
          <w:rStyle w:val="VerbatimChar"/>
        </w:rPr>
        <w:t xml:space="preserve">.fastq.gz</w:t>
      </w:r>
      <w:r>
        <w:t xml:space="preserve">,</w:t>
      </w:r>
      <w:r>
        <w:t xml:space="preserve"> </w:t>
      </w:r>
      <w:r>
        <w:rPr>
          <w:rStyle w:val="VerbatimChar"/>
        </w:rPr>
        <w:t xml:space="preserve">.fq.gz</w:t>
      </w:r>
      <w:r>
        <w:t xml:space="preserve">,</w:t>
      </w:r>
      <w:r>
        <w:t xml:space="preserve"> </w:t>
      </w:r>
      <w:r>
        <w:rPr>
          <w:rStyle w:val="VerbatimChar"/>
        </w:rPr>
        <w:t xml:space="preserve">.sra</w:t>
      </w:r>
      <w:r>
        <w:t xml:space="preserve">,</w:t>
      </w:r>
      <w:r>
        <w:t xml:space="preserve"> </w:t>
      </w:r>
      <w:r>
        <w:rPr>
          <w:rStyle w:val="VerbatimChar"/>
        </w:rPr>
        <w:t xml:space="preserve">.cram</w:t>
      </w:r>
    </w:p>
    <w:p>
      <w:pPr>
        <w:numPr>
          <w:ilvl w:val="0"/>
          <w:numId w:val="1004"/>
        </w:numPr>
        <w:pStyle w:val="Compact"/>
      </w:pPr>
      <w:r>
        <w:rPr>
          <w:bCs/>
          <w:b/>
        </w:rPr>
        <w:t xml:space="preserve">Aligned Data:</w:t>
      </w:r>
      <w:r>
        <w:t xml:space="preserve"> </w:t>
      </w:r>
      <w:r>
        <w:rPr>
          <w:rStyle w:val="VerbatimChar"/>
        </w:rPr>
        <w:t xml:space="preserve">.bam</w:t>
      </w:r>
      <w:r>
        <w:t xml:space="preserve">,</w:t>
      </w:r>
      <w:r>
        <w:t xml:space="preserve"> </w:t>
      </w:r>
      <w:r>
        <w:rPr>
          <w:rStyle w:val="VerbatimChar"/>
        </w:rPr>
        <w:t xml:space="preserve">.sam</w:t>
      </w:r>
      <w:r>
        <w:t xml:space="preserve">,</w:t>
      </w:r>
      <w:r>
        <w:t xml:space="preserve"> </w:t>
      </w:r>
      <w:r>
        <w:rPr>
          <w:rStyle w:val="VerbatimChar"/>
        </w:rPr>
        <w:t xml:space="preserve">.sorted.bam</w:t>
      </w:r>
      <w:r>
        <w:t xml:space="preserve">,</w:t>
      </w:r>
      <w:r>
        <w:t xml:space="preserve"> </w:t>
      </w:r>
      <w:r>
        <w:rPr>
          <w:rStyle w:val="VerbatimChar"/>
        </w:rPr>
        <w:t xml:space="preserve">.markdup.bam</w:t>
      </w:r>
    </w:p>
    <w:p>
      <w:pPr>
        <w:numPr>
          <w:ilvl w:val="0"/>
          <w:numId w:val="1004"/>
        </w:numPr>
        <w:pStyle w:val="Compact"/>
      </w:pPr>
      <w:r>
        <w:rPr>
          <w:bCs/>
          <w:b/>
        </w:rPr>
        <w:t xml:space="preserve">Intermediate Files:</w:t>
      </w:r>
      <w:r>
        <w:t xml:space="preserve"> </w:t>
      </w:r>
      <w:r>
        <w:rPr>
          <w:rStyle w:val="VerbatimChar"/>
        </w:rPr>
        <w:t xml:space="preserve">.bai</w:t>
      </w:r>
      <w:r>
        <w:t xml:space="preserve">,</w:t>
      </w:r>
      <w:r>
        <w:t xml:space="preserve"> </w:t>
      </w:r>
      <w:r>
        <w:rPr>
          <w:rStyle w:val="VerbatimChar"/>
        </w:rPr>
        <w:t xml:space="preserve">.csi</w:t>
      </w:r>
      <w:r>
        <w:t xml:space="preserve">,</w:t>
      </w:r>
      <w:r>
        <w:t xml:space="preserve"> </w:t>
      </w:r>
      <w:r>
        <w:rPr>
          <w:rStyle w:val="VerbatimChar"/>
        </w:rPr>
        <w:t xml:space="preserve">.fai</w:t>
      </w:r>
      <w:r>
        <w:t xml:space="preserve">,</w:t>
      </w:r>
      <w:r>
        <w:t xml:space="preserve"> </w:t>
      </w:r>
      <w:r>
        <w:rPr>
          <w:rStyle w:val="VerbatimChar"/>
        </w:rPr>
        <w:t xml:space="preserve">.dict</w:t>
      </w:r>
      <w:r>
        <w:t xml:space="preserve">,</w:t>
      </w:r>
      <w:r>
        <w:t xml:space="preserve"> </w:t>
      </w:r>
      <w:r>
        <w:rPr>
          <w:rStyle w:val="VerbatimChar"/>
        </w:rPr>
        <w:t xml:space="preserve">.idx</w:t>
      </w:r>
      <w:r>
        <w:t xml:space="preserve">,</w:t>
      </w:r>
      <w:r>
        <w:t xml:space="preserve"> </w:t>
      </w:r>
      <w:r>
        <w:rPr>
          <w:rStyle w:val="VerbatimChar"/>
        </w:rPr>
        <w:t xml:space="preserve">.bed</w:t>
      </w:r>
      <w:r>
        <w:t xml:space="preserve">,</w:t>
      </w:r>
      <w:r>
        <w:t xml:space="preserve"> </w:t>
      </w:r>
      <w:r>
        <w:rPr>
          <w:rStyle w:val="VerbatimChar"/>
        </w:rPr>
        <w:t xml:space="preserve">.vcf.gz</w:t>
      </w:r>
      <w:r>
        <w:t xml:space="preserve">,</w:t>
      </w:r>
      <w:r>
        <w:t xml:space="preserve"> </w:t>
      </w:r>
      <w:r>
        <w:rPr>
          <w:rStyle w:val="VerbatimChar"/>
        </w:rPr>
        <w:t xml:space="preserve">.vcf</w:t>
      </w:r>
      <w:r>
        <w:t xml:space="preserve">,</w:t>
      </w:r>
      <w:r>
        <w:t xml:space="preserve"> </w:t>
      </w:r>
      <w:r>
        <w:rPr>
          <w:rStyle w:val="VerbatimChar"/>
        </w:rPr>
        <w:t xml:space="preserve">.gvcf</w:t>
      </w:r>
      <w:r>
        <w:t xml:space="preserve">,</w:t>
      </w:r>
      <w:r>
        <w:t xml:space="preserve"> </w:t>
      </w:r>
      <w:r>
        <w:rPr>
          <w:rStyle w:val="VerbatimChar"/>
        </w:rPr>
        <w:t xml:space="preserve">.gvcf.gz</w:t>
      </w:r>
      <w:r>
        <w:t xml:space="preserve">,</w:t>
      </w:r>
      <w:r>
        <w:t xml:space="preserve"> </w:t>
      </w:r>
      <w:r>
        <w:rPr>
          <w:rStyle w:val="VerbatimChar"/>
        </w:rPr>
        <w:t xml:space="preserve">.metrics</w:t>
      </w:r>
      <w:r>
        <w:t xml:space="preserve">,</w:t>
      </w:r>
      <w:r>
        <w:t xml:space="preserve"> </w:t>
      </w:r>
      <w:r>
        <w:rPr>
          <w:rStyle w:val="VerbatimChar"/>
        </w:rPr>
        <w:t xml:space="preserve">.log</w:t>
      </w:r>
      <w:r>
        <w:t xml:space="preserve">,</w:t>
      </w:r>
      <w:r>
        <w:t xml:space="preserve"> </w:t>
      </w:r>
      <w:r>
        <w:rPr>
          <w:rStyle w:val="VerbatimChar"/>
        </w:rPr>
        <w:t xml:space="preserve">.tmp</w:t>
      </w:r>
    </w:p>
    <w:p>
      <w:pPr>
        <w:numPr>
          <w:ilvl w:val="0"/>
          <w:numId w:val="1004"/>
        </w:numPr>
        <w:pStyle w:val="Compact"/>
      </w:pPr>
      <w:r>
        <w:rPr>
          <w:bCs/>
          <w:b/>
        </w:rPr>
        <w:t xml:space="preserve">Final Outputs:</w:t>
      </w:r>
      <w:r>
        <w:t xml:space="preserve"> </w:t>
      </w:r>
      <w:r>
        <w:rPr>
          <w:rStyle w:val="VerbatimChar"/>
        </w:rPr>
        <w:t xml:space="preserve">final.vcf.gz</w:t>
      </w:r>
      <w:r>
        <w:t xml:space="preserve">,</w:t>
      </w:r>
      <w:r>
        <w:t xml:space="preserve"> </w:t>
      </w:r>
      <w:r>
        <w:rPr>
          <w:rStyle w:val="VerbatimChar"/>
        </w:rPr>
        <w:t xml:space="preserve">final.vcf</w:t>
      </w:r>
      <w:r>
        <w:t xml:space="preserve">,</w:t>
      </w:r>
      <w:r>
        <w:t xml:space="preserve"> </w:t>
      </w:r>
      <w:r>
        <w:rPr>
          <w:rStyle w:val="VerbatimChar"/>
        </w:rPr>
        <w:t xml:space="preserve">report.pdf</w:t>
      </w:r>
      <w:r>
        <w:t xml:space="preserve">,</w:t>
      </w:r>
      <w:r>
        <w:t xml:space="preserve"> </w:t>
      </w:r>
      <w:r>
        <w:rPr>
          <w:rStyle w:val="VerbatimChar"/>
        </w:rPr>
        <w:t xml:space="preserve">report.html</w:t>
      </w:r>
      <w:r>
        <w:t xml:space="preserve">,</w:t>
      </w:r>
      <w:r>
        <w:t xml:space="preserve"> </w:t>
      </w:r>
      <w:r>
        <w:rPr>
          <w:rStyle w:val="VerbatimChar"/>
        </w:rPr>
        <w:t xml:space="preserve">summary.tsv</w:t>
      </w:r>
      <w:r>
        <w:t xml:space="preserve">,</w:t>
      </w:r>
      <w:r>
        <w:t xml:space="preserve"> </w:t>
      </w:r>
      <w:r>
        <w:rPr>
          <w:rStyle w:val="VerbatimChar"/>
        </w:rPr>
        <w:t xml:space="preserve">summary.csv</w:t>
      </w:r>
      <w:r>
        <w:t xml:space="preserve">,</w:t>
      </w:r>
      <w:r>
        <w:t xml:space="preserve"> </w:t>
      </w:r>
      <w:r>
        <w:rPr>
          <w:rStyle w:val="VerbatimChar"/>
        </w:rPr>
        <w:t xml:space="preserve">summary.xlsx</w:t>
      </w:r>
      <w:r>
        <w:t xml:space="preserve">,</w:t>
      </w:r>
      <w:r>
        <w:t xml:space="preserve"> </w:t>
      </w:r>
      <w:r>
        <w:rPr>
          <w:rStyle w:val="VerbatimChar"/>
        </w:rPr>
        <w:t xml:space="preserve">results.tsv</w:t>
      </w:r>
      <w:r>
        <w:t xml:space="preserve">,</w:t>
      </w:r>
      <w:r>
        <w:t xml:space="preserve"> </w:t>
      </w:r>
      <w:r>
        <w:rPr>
          <w:rStyle w:val="VerbatimChar"/>
        </w:rPr>
        <w:t xml:space="preserve">results.csv</w:t>
      </w:r>
      <w:r>
        <w:t xml:space="preserve">,</w:t>
      </w:r>
      <w:r>
        <w:t xml:space="preserve"> </w:t>
      </w:r>
      <w:r>
        <w:rPr>
          <w:rStyle w:val="VerbatimChar"/>
        </w:rPr>
        <w:t xml:space="preserve">results.xlsx</w:t>
      </w:r>
      <w:r>
        <w:t xml:space="preserve">,</w:t>
      </w:r>
      <w:r>
        <w:t xml:space="preserve"> </w:t>
      </w:r>
      <w:r>
        <w:rPr>
          <w:rStyle w:val="VerbatimChar"/>
        </w:rPr>
        <w:t xml:space="preserve">annotation.tsv</w:t>
      </w:r>
      <w:r>
        <w:t xml:space="preserve">,</w:t>
      </w:r>
      <w:r>
        <w:t xml:space="preserve"> </w:t>
      </w:r>
      <w:r>
        <w:rPr>
          <w:rStyle w:val="VerbatimChar"/>
        </w:rPr>
        <w:t xml:space="preserve">annotation.csv</w:t>
      </w:r>
      <w:r>
        <w:t xml:space="preserve">,</w:t>
      </w:r>
      <w:r>
        <w:t xml:space="preserve"> </w:t>
      </w:r>
      <w:r>
        <w:rPr>
          <w:rStyle w:val="VerbatimChar"/>
        </w:rPr>
        <w:t xml:space="preserve">annotation.xlsx</w:t>
      </w:r>
    </w:p>
    <w:bookmarkEnd w:id="24"/>
    <w:bookmarkStart w:id="25" w:name="duplicate-detection-methodology"/>
    <w:p>
      <w:pPr>
        <w:pStyle w:val="Heading3"/>
      </w:pPr>
      <w:r>
        <w:t xml:space="preserve">Duplicate Detection Methodology</w:t>
      </w:r>
    </w:p>
    <w:p>
      <w:pPr>
        <w:pStyle w:val="FirstParagraph"/>
      </w:pPr>
      <w:r>
        <w:t xml:space="preserve">Duplicate files are identified by calculating their MD5 hash. To optimize performance for large files (over 100MB), the system calculates the hash on the first and last 1MB of the file, rather than the entire file. This approach provides a high degree of accuracy while significantly reducing the time it takes to scan large datasets.</w:t>
      </w:r>
    </w:p>
    <w:bookmarkEnd w:id="25"/>
    <w:bookmarkStart w:id="26" w:name="restful-api-design-and-endpoints"/>
    <w:p>
      <w:pPr>
        <w:pStyle w:val="Heading3"/>
      </w:pPr>
      <w:r>
        <w:t xml:space="preserve">RESTful API Design and Endpoints</w:t>
      </w:r>
    </w:p>
    <w:p>
      <w:pPr>
        <w:pStyle w:val="FirstParagraph"/>
      </w:pPr>
      <w:r>
        <w:t xml:space="preserve">The backend provides a RESTful API for interacting with the system. The API endpoints are:</w:t>
      </w:r>
    </w:p>
    <w:p>
      <w:pPr>
        <w:numPr>
          <w:ilvl w:val="0"/>
          <w:numId w:val="1005"/>
        </w:numPr>
        <w:pStyle w:val="Compact"/>
      </w:pPr>
      <w:r>
        <w:rPr>
          <w:rStyle w:val="VerbatimChar"/>
        </w:rPr>
        <w:t xml:space="preserve">POST /api/scan</w:t>
      </w:r>
      <w:r>
        <w:t xml:space="preserve">: Starts a new scan of a specified directory.</w:t>
      </w:r>
    </w:p>
    <w:p>
      <w:pPr>
        <w:numPr>
          <w:ilvl w:val="0"/>
          <w:numId w:val="1005"/>
        </w:numPr>
        <w:pStyle w:val="Compact"/>
      </w:pPr>
      <w:r>
        <w:rPr>
          <w:rStyle w:val="VerbatimChar"/>
        </w:rPr>
        <w:t xml:space="preserve">GET /api/scan/status</w:t>
      </w:r>
      <w:r>
        <w:t xml:space="preserve">: Retrieves the current status of the scan, including progress and any errors.</w:t>
      </w:r>
    </w:p>
    <w:p>
      <w:pPr>
        <w:numPr>
          <w:ilvl w:val="0"/>
          <w:numId w:val="1005"/>
        </w:numPr>
        <w:pStyle w:val="Compact"/>
      </w:pPr>
      <w:r>
        <w:rPr>
          <w:rStyle w:val="VerbatimChar"/>
        </w:rPr>
        <w:t xml:space="preserve">GET /api/results</w:t>
      </w:r>
      <w:r>
        <w:t xml:space="preserve">: Retrieves the results of the last completed scan, including file classifications and duplicate files.</w:t>
      </w:r>
    </w:p>
    <w:p>
      <w:pPr>
        <w:numPr>
          <w:ilvl w:val="0"/>
          <w:numId w:val="1005"/>
        </w:numPr>
        <w:pStyle w:val="Compact"/>
      </w:pPr>
      <w:r>
        <w:rPr>
          <w:rStyle w:val="VerbatimChar"/>
        </w:rPr>
        <w:t xml:space="preserve">POST /api/delete</w:t>
      </w:r>
      <w:r>
        <w:t xml:space="preserve">: Deletes a list of specified files.</w:t>
      </w:r>
    </w:p>
    <w:bookmarkEnd w:id="26"/>
    <w:bookmarkEnd w:id="27"/>
    <w:bookmarkStart w:id="31" w:name="installation-and-setup"/>
    <w:p>
      <w:pPr>
        <w:pStyle w:val="Heading2"/>
      </w:pPr>
      <w:r>
        <w:t xml:space="preserve">Installation and Setup</w:t>
      </w:r>
    </w:p>
    <w:p>
      <w:pPr>
        <w:pStyle w:val="FirstParagraph"/>
      </w:pPr>
      <w:r>
        <w:t xml:space="preserve">SeqManager is designed to be easy to install and run using Docker.</w:t>
      </w:r>
    </w:p>
    <w:bookmarkStart w:id="28" w:name="prerequisites-and-system-requirements"/>
    <w:p>
      <w:pPr>
        <w:pStyle w:val="Heading3"/>
      </w:pPr>
      <w:r>
        <w:t xml:space="preserve">Prerequisites and System Requirements</w:t>
      </w:r>
    </w:p>
    <w:p>
      <w:pPr>
        <w:numPr>
          <w:ilvl w:val="0"/>
          <w:numId w:val="1006"/>
        </w:numPr>
        <w:pStyle w:val="Compact"/>
      </w:pPr>
      <w:r>
        <w:t xml:space="preserve">Docker and Docker Compose must be installed on your system.</w:t>
      </w:r>
    </w:p>
    <w:p>
      <w:pPr>
        <w:numPr>
          <w:ilvl w:val="0"/>
          <w:numId w:val="1006"/>
        </w:numPr>
        <w:pStyle w:val="Compact"/>
      </w:pPr>
      <w:r>
        <w:t xml:space="preserve">A modern web browser (Chrome, Firefox, Safari, or Edge).</w:t>
      </w:r>
    </w:p>
    <w:p>
      <w:pPr>
        <w:numPr>
          <w:ilvl w:val="0"/>
          <w:numId w:val="1006"/>
        </w:numPr>
        <w:pStyle w:val="Compact"/>
      </w:pPr>
      <w:r>
        <w:t xml:space="preserve">Sufficient storage space for the sequencing data you intend to manage.</w:t>
      </w:r>
    </w:p>
    <w:bookmarkEnd w:id="28"/>
    <w:bookmarkStart w:id="29" w:name="quick-start-guide"/>
    <w:p>
      <w:pPr>
        <w:pStyle w:val="Heading3"/>
      </w:pPr>
      <w:r>
        <w:t xml:space="preserve">Quick Start Guide</w:t>
      </w:r>
    </w:p>
    <w:p>
      <w:pPr>
        <w:numPr>
          <w:ilvl w:val="0"/>
          <w:numId w:val="1007"/>
        </w:numPr>
      </w:pPr>
      <w:r>
        <w:t xml:space="preserve">Clone the repository to your local machine.</w:t>
      </w:r>
    </w:p>
    <w:p>
      <w:pPr>
        <w:numPr>
          <w:ilvl w:val="0"/>
          <w:numId w:val="1007"/>
        </w:numPr>
      </w:pPr>
      <w:r>
        <w:t xml:space="preserve">Navigate to the root directory of the project.</w:t>
      </w:r>
    </w:p>
    <w:p>
      <w:pPr>
        <w:numPr>
          <w:ilvl w:val="0"/>
          <w:numId w:val="1007"/>
        </w:numPr>
      </w:pPr>
      <w:r>
        <w:t xml:space="preserve">Run the following command to start the application:</w:t>
      </w:r>
    </w:p>
    <w:p>
      <w:pPr>
        <w:numPr>
          <w:ilvl w:val="0"/>
          <w:numId w:val="1000"/>
        </w:numPr>
        <w:pStyle w:val="SourceCode"/>
      </w:pPr>
      <w:r>
        <w:rPr>
          <w:rStyle w:val="ExtensionTok"/>
        </w:rPr>
        <w:t xml:space="preserve">./run.sh</w:t>
      </w:r>
    </w:p>
    <w:p>
      <w:pPr>
        <w:numPr>
          <w:ilvl w:val="0"/>
          <w:numId w:val="1007"/>
        </w:numPr>
      </w:pPr>
      <w:r>
        <w:t xml:space="preserve">Open your web browser and navigate to</w:t>
      </w:r>
      <w:r>
        <w:t xml:space="preserve"> </w:t>
      </w:r>
      <w:r>
        <w:rPr>
          <w:rStyle w:val="VerbatimChar"/>
        </w:rPr>
        <w:t xml:space="preserve">http://localhost:3000</w:t>
      </w:r>
      <w:r>
        <w:t xml:space="preserve"> </w:t>
      </w:r>
      <w:r>
        <w:t xml:space="preserve">to access the SeqManager interface.</w:t>
      </w:r>
    </w:p>
    <w:bookmarkEnd w:id="29"/>
    <w:bookmarkStart w:id="30" w:name="environment-configuration-options"/>
    <w:p>
      <w:pPr>
        <w:pStyle w:val="Heading3"/>
      </w:pPr>
      <w:r>
        <w:t xml:space="preserve">Environment Configuration Options</w:t>
      </w:r>
    </w:p>
    <w:p>
      <w:pPr>
        <w:pStyle w:val="FirstParagraph"/>
      </w:pPr>
      <w:r>
        <w:t xml:space="preserve">The application can be configured using environment variables. You can create a</w:t>
      </w:r>
      <w:r>
        <w:t xml:space="preserve"> </w:t>
      </w:r>
      <w:r>
        <w:rPr>
          <w:rStyle w:val="VerbatimChar"/>
        </w:rPr>
        <w:t xml:space="preserve">.env</w:t>
      </w:r>
      <w:r>
        <w:t xml:space="preserve"> </w:t>
      </w:r>
      <w:r>
        <w:t xml:space="preserve">file in the root directory of the project to set the following variables:</w:t>
      </w:r>
    </w:p>
    <w:p>
      <w:pPr>
        <w:numPr>
          <w:ilvl w:val="0"/>
          <w:numId w:val="1008"/>
        </w:numPr>
        <w:pStyle w:val="Compact"/>
      </w:pPr>
      <w:r>
        <w:rPr>
          <w:rStyle w:val="VerbatimChar"/>
        </w:rPr>
        <w:t xml:space="preserve">FLASK_ENV</w:t>
      </w:r>
      <w:r>
        <w:t xml:space="preserve">: The Flask environment (e.g.,</w:t>
      </w:r>
      <w:r>
        <w:t xml:space="preserve"> </w:t>
      </w:r>
      <w:r>
        <w:rPr>
          <w:rStyle w:val="VerbatimChar"/>
        </w:rPr>
        <w:t xml:space="preserve">development</w:t>
      </w:r>
      <w:r>
        <w:t xml:space="preserve"> </w:t>
      </w:r>
      <w:r>
        <w:t xml:space="preserve">or</w:t>
      </w:r>
      <w:r>
        <w:t xml:space="preserve"> </w:t>
      </w:r>
      <w:r>
        <w:rPr>
          <w:rStyle w:val="VerbatimChar"/>
        </w:rPr>
        <w:t xml:space="preserve">production</w:t>
      </w:r>
      <w:r>
        <w:t xml:space="preserve">).</w:t>
      </w:r>
    </w:p>
    <w:p>
      <w:pPr>
        <w:numPr>
          <w:ilvl w:val="0"/>
          <w:numId w:val="1008"/>
        </w:numPr>
        <w:pStyle w:val="Compact"/>
      </w:pPr>
      <w:r>
        <w:rPr>
          <w:rStyle w:val="VerbatimChar"/>
        </w:rPr>
        <w:t xml:space="preserve">FLASK_APP</w:t>
      </w:r>
      <w:r>
        <w:t xml:space="preserve">: The entry point of the Flask application (e.g.,</w:t>
      </w:r>
      <w:r>
        <w:t xml:space="preserve"> </w:t>
      </w:r>
      <w:r>
        <w:rPr>
          <w:rStyle w:val="VerbatimChar"/>
        </w:rPr>
        <w:t xml:space="preserve">code/app.py</w:t>
      </w:r>
      <w:r>
        <w:t xml:space="preserve">).</w:t>
      </w:r>
    </w:p>
    <w:p>
      <w:pPr>
        <w:numPr>
          <w:ilvl w:val="0"/>
          <w:numId w:val="1008"/>
        </w:numPr>
        <w:pStyle w:val="Compact"/>
      </w:pPr>
      <w:r>
        <w:rPr>
          <w:rStyle w:val="VerbatimChar"/>
        </w:rPr>
        <w:t xml:space="preserve">REACT_APP_API_URL</w:t>
      </w:r>
      <w:r>
        <w:t xml:space="preserve">: The URL of the backend API (e.g.,</w:t>
      </w:r>
      <w:r>
        <w:t xml:space="preserve"> </w:t>
      </w:r>
      <w:r>
        <w:rPr>
          <w:rStyle w:val="VerbatimChar"/>
        </w:rPr>
        <w:t xml:space="preserve">http://localhost:5000/api</w:t>
      </w:r>
      <w:r>
        <w:t xml:space="preserve">).</w:t>
      </w:r>
    </w:p>
    <w:bookmarkEnd w:id="30"/>
    <w:bookmarkEnd w:id="31"/>
    <w:bookmarkStart w:id="37" w:name="usage-guide"/>
    <w:p>
      <w:pPr>
        <w:pStyle w:val="Heading2"/>
      </w:pPr>
      <w:r>
        <w:t xml:space="preserve">Usage Guide</w:t>
      </w:r>
    </w:p>
    <w:bookmarkStart w:id="32" w:name="step-by-step-user-interface-walkthrough"/>
    <w:p>
      <w:pPr>
        <w:pStyle w:val="Heading3"/>
      </w:pPr>
      <w:r>
        <w:t xml:space="preserve">Step-by-Step User Interface Walkthrough</w:t>
      </w:r>
    </w:p>
    <w:p>
      <w:pPr>
        <w:pStyle w:val="FirstParagraph"/>
      </w:pPr>
      <w:r>
        <w:t xml:space="preserve">The SeqManager user interface is divided into four main sections:</w:t>
      </w:r>
    </w:p>
    <w:p>
      <w:pPr>
        <w:numPr>
          <w:ilvl w:val="0"/>
          <w:numId w:val="1009"/>
        </w:numPr>
      </w:pPr>
      <w:r>
        <w:rPr>
          <w:bCs/>
          <w:b/>
        </w:rPr>
        <w:t xml:space="preserve">Dashboard:</w:t>
      </w:r>
      <w:r>
        <w:t xml:space="preserve"> </w:t>
      </w:r>
      <w:r>
        <w:t xml:space="preserve">Provides a high-level overview of your sequencing data, including a summary of file categories, total storage usage, and a list of the largest files.</w:t>
      </w:r>
    </w:p>
    <w:p>
      <w:pPr>
        <w:numPr>
          <w:ilvl w:val="0"/>
          <w:numId w:val="1000"/>
        </w:numPr>
      </w:pPr>
      <w:r>
        <w:rPr>
          <w:iCs/>
          <w:i/>
        </w:rPr>
        <w:t xml:space="preserve">(Screenshot: A view of the SeqManager dashboard, showing summary charts and statistics of the scanned data.)</w:t>
      </w:r>
    </w:p>
    <w:p>
      <w:pPr>
        <w:numPr>
          <w:ilvl w:val="0"/>
          <w:numId w:val="1009"/>
        </w:numPr>
      </w:pPr>
      <w:r>
        <w:rPr>
          <w:bCs/>
          <w:b/>
        </w:rPr>
        <w:t xml:space="preserve">Scanner:</w:t>
      </w:r>
      <w:r>
        <w:t xml:space="preserve"> </w:t>
      </w:r>
      <w:r>
        <w:t xml:space="preserve">Allows you to start a new scan of a directory and monitor its progress.</w:t>
      </w:r>
    </w:p>
    <w:p>
      <w:pPr>
        <w:numPr>
          <w:ilvl w:val="0"/>
          <w:numId w:val="1000"/>
        </w:numPr>
      </w:pPr>
      <w:r>
        <w:rPr>
          <w:iCs/>
          <w:i/>
        </w:rPr>
        <w:t xml:space="preserve">(Screenshot: The scanner view, with an input field for the directory path and a progress bar showing the scan status.)</w:t>
      </w:r>
    </w:p>
    <w:p>
      <w:pPr>
        <w:numPr>
          <w:ilvl w:val="0"/>
          <w:numId w:val="1009"/>
        </w:numPr>
      </w:pPr>
      <w:r>
        <w:rPr>
          <w:bCs/>
          <w:b/>
        </w:rPr>
        <w:t xml:space="preserve">File Categories:</w:t>
      </w:r>
      <w:r>
        <w:t xml:space="preserve"> </w:t>
      </w:r>
      <w:r>
        <w:t xml:space="preserve">Displays a detailed breakdown of your files by category, allowing you to see how much space each category is consuming.</w:t>
      </w:r>
    </w:p>
    <w:p>
      <w:pPr>
        <w:numPr>
          <w:ilvl w:val="0"/>
          <w:numId w:val="1000"/>
        </w:numPr>
      </w:pPr>
      <w:r>
        <w:rPr>
          <w:iCs/>
          <w:i/>
        </w:rPr>
        <w:t xml:space="preserve">(Screenshot: The file categories view, with a breakdown of file types and their corresponding storage usage.)</w:t>
      </w:r>
    </w:p>
    <w:p>
      <w:pPr>
        <w:numPr>
          <w:ilvl w:val="0"/>
          <w:numId w:val="1009"/>
        </w:numPr>
      </w:pPr>
      <w:r>
        <w:rPr>
          <w:bCs/>
          <w:b/>
        </w:rPr>
        <w:t xml:space="preserve">Duplicate Files:</w:t>
      </w:r>
      <w:r>
        <w:t xml:space="preserve"> </w:t>
      </w:r>
      <w:r>
        <w:t xml:space="preserve">Lists all duplicate files found during the scan, allowing you to select and delete them.</w:t>
      </w:r>
    </w:p>
    <w:p>
      <w:pPr>
        <w:numPr>
          <w:ilvl w:val="0"/>
          <w:numId w:val="1000"/>
        </w:numPr>
      </w:pPr>
      <w:r>
        <w:rPr>
          <w:iCs/>
          <w:i/>
        </w:rPr>
        <w:t xml:space="preserve">(Screenshot: The duplicates view, showing a list of duplicate file groups with checkboxes for selection and deletion.)</w:t>
      </w:r>
    </w:p>
    <w:bookmarkEnd w:id="32"/>
    <w:bookmarkStart w:id="33" w:name="file-scanning-procedures"/>
    <w:p>
      <w:pPr>
        <w:pStyle w:val="Heading3"/>
      </w:pPr>
      <w:r>
        <w:t xml:space="preserve">File Scanning Procedures</w:t>
      </w:r>
    </w:p>
    <w:p>
      <w:pPr>
        <w:pStyle w:val="FirstParagraph"/>
      </w:pPr>
      <w:r>
        <w:t xml:space="preserve">To start a new scan:</w:t>
      </w:r>
    </w:p>
    <w:p>
      <w:pPr>
        <w:numPr>
          <w:ilvl w:val="0"/>
          <w:numId w:val="1010"/>
        </w:numPr>
        <w:pStyle w:val="Compact"/>
      </w:pPr>
      <w:r>
        <w:t xml:space="preserve">Navigate to the</w:t>
      </w:r>
      <w:r>
        <w:t xml:space="preserve"> </w:t>
      </w:r>
      <w:r>
        <w:rPr>
          <w:bCs/>
          <w:b/>
        </w:rPr>
        <w:t xml:space="preserve">Scanner</w:t>
      </w:r>
      <w:r>
        <w:t xml:space="preserve"> </w:t>
      </w:r>
      <w:r>
        <w:t xml:space="preserve">page.</w:t>
      </w:r>
    </w:p>
    <w:p>
      <w:pPr>
        <w:numPr>
          <w:ilvl w:val="0"/>
          <w:numId w:val="1010"/>
        </w:numPr>
        <w:pStyle w:val="Compact"/>
      </w:pPr>
      <w:r>
        <w:t xml:space="preserve">Enter the full path to the directory you want to scan in the input field.</w:t>
      </w:r>
    </w:p>
    <w:p>
      <w:pPr>
        <w:numPr>
          <w:ilvl w:val="0"/>
          <w:numId w:val="1010"/>
        </w:numPr>
        <w:pStyle w:val="Compact"/>
      </w:pPr>
      <w:r>
        <w:t xml:space="preserve">Click the</w:t>
      </w:r>
      <w:r>
        <w:t xml:space="preserve"> </w:t>
      </w:r>
      <w:r>
        <w:t xml:space="preserve">“</w:t>
      </w:r>
      <w:r>
        <w:t xml:space="preserve">Start Scan</w:t>
      </w:r>
      <w:r>
        <w:t xml:space="preserve">”</w:t>
      </w:r>
      <w:r>
        <w:t xml:space="preserve"> </w:t>
      </w:r>
      <w:r>
        <w:t xml:space="preserve">button.</w:t>
      </w:r>
    </w:p>
    <w:p>
      <w:pPr>
        <w:pStyle w:val="FirstParagraph"/>
      </w:pPr>
      <w:r>
        <w:t xml:space="preserve">The progress of the scan will be displayed in real-time. Once the scan is complete, you can view the results on the</w:t>
      </w:r>
      <w:r>
        <w:t xml:space="preserve"> </w:t>
      </w:r>
      <w:r>
        <w:rPr>
          <w:bCs/>
          <w:b/>
        </w:rPr>
        <w:t xml:space="preserve">Dashboard</w:t>
      </w:r>
      <w:r>
        <w:t xml:space="preserve">,</w:t>
      </w:r>
      <w:r>
        <w:t xml:space="preserve"> </w:t>
      </w:r>
      <w:r>
        <w:rPr>
          <w:bCs/>
          <w:b/>
        </w:rPr>
        <w:t xml:space="preserve">File Categories</w:t>
      </w:r>
      <w:r>
        <w:t xml:space="preserve">, and</w:t>
      </w:r>
      <w:r>
        <w:t xml:space="preserve"> </w:t>
      </w:r>
      <w:r>
        <w:rPr>
          <w:bCs/>
          <w:b/>
        </w:rPr>
        <w:t xml:space="preserve">Duplicate Files</w:t>
      </w:r>
      <w:r>
        <w:t xml:space="preserve"> </w:t>
      </w:r>
      <w:r>
        <w:t xml:space="preserve">pages.</w:t>
      </w:r>
    </w:p>
    <w:bookmarkEnd w:id="33"/>
    <w:bookmarkStart w:id="34" w:name="understanding-classification-results"/>
    <w:p>
      <w:pPr>
        <w:pStyle w:val="Heading3"/>
      </w:pPr>
      <w:r>
        <w:t xml:space="preserve">Understanding Classification Results</w:t>
      </w:r>
    </w:p>
    <w:p>
      <w:pPr>
        <w:pStyle w:val="FirstParagraph"/>
      </w:pPr>
      <w:r>
        <w:t xml:space="preserve">The</w:t>
      </w:r>
      <w:r>
        <w:t xml:space="preserve"> </w:t>
      </w:r>
      <w:r>
        <w:rPr>
          <w:bCs/>
          <w:b/>
        </w:rPr>
        <w:t xml:space="preserve">File Categories</w:t>
      </w:r>
      <w:r>
        <w:t xml:space="preserve"> </w:t>
      </w:r>
      <w:r>
        <w:t xml:space="preserve">page provides a detailed breakdown of your files by category. You can use this information to understand how your storage is being used and to identify which types of files are consuming the most space.</w:t>
      </w:r>
    </w:p>
    <w:bookmarkEnd w:id="34"/>
    <w:bookmarkStart w:id="35" w:name="safe-file-deletion-procedures"/>
    <w:p>
      <w:pPr>
        <w:pStyle w:val="Heading3"/>
      </w:pPr>
      <w:r>
        <w:t xml:space="preserve">Safe File Deletion Procedures</w:t>
      </w:r>
    </w:p>
    <w:p>
      <w:pPr>
        <w:pStyle w:val="FirstParagraph"/>
      </w:pPr>
      <w:r>
        <w:t xml:space="preserve">The</w:t>
      </w:r>
      <w:r>
        <w:t xml:space="preserve"> </w:t>
      </w:r>
      <w:r>
        <w:rPr>
          <w:bCs/>
          <w:b/>
        </w:rPr>
        <w:t xml:space="preserve">Duplicate Files</w:t>
      </w:r>
      <w:r>
        <w:t xml:space="preserve"> </w:t>
      </w:r>
      <w:r>
        <w:t xml:space="preserve">page lists all duplicate files found during the scan. To delete duplicate files:</w:t>
      </w:r>
    </w:p>
    <w:p>
      <w:pPr>
        <w:numPr>
          <w:ilvl w:val="0"/>
          <w:numId w:val="1011"/>
        </w:numPr>
        <w:pStyle w:val="Compact"/>
      </w:pPr>
      <w:r>
        <w:t xml:space="preserve">Select the files you want to delete by checking the box next to each file.</w:t>
      </w:r>
    </w:p>
    <w:p>
      <w:pPr>
        <w:numPr>
          <w:ilvl w:val="0"/>
          <w:numId w:val="1011"/>
        </w:numPr>
        <w:pStyle w:val="Compact"/>
      </w:pPr>
      <w:r>
        <w:t xml:space="preserve">To make this easier, you can use the</w:t>
      </w:r>
      <w:r>
        <w:t xml:space="preserve"> </w:t>
      </w:r>
      <w:r>
        <w:t xml:space="preserve">“</w:t>
      </w:r>
      <w:r>
        <w:t xml:space="preserve">Select All Duplicates (Keep First)</w:t>
      </w:r>
      <w:r>
        <w:t xml:space="preserve">”</w:t>
      </w:r>
      <w:r>
        <w:t xml:space="preserve"> </w:t>
      </w:r>
      <w:r>
        <w:t xml:space="preserve">button to automatically select all but the first file in each duplicate group.</w:t>
      </w:r>
    </w:p>
    <w:p>
      <w:pPr>
        <w:numPr>
          <w:ilvl w:val="0"/>
          <w:numId w:val="1011"/>
        </w:numPr>
        <w:pStyle w:val="Compact"/>
      </w:pPr>
      <w:r>
        <w:t xml:space="preserve">Once you have selected the files you want to delete, click the</w:t>
      </w:r>
      <w:r>
        <w:t xml:space="preserve"> </w:t>
      </w:r>
      <w:r>
        <w:t xml:space="preserve">“</w:t>
      </w:r>
      <w:r>
        <w:t xml:space="preserve">Delete Selected Files</w:t>
      </w:r>
      <w:r>
        <w:t xml:space="preserve">”</w:t>
      </w:r>
      <w:r>
        <w:t xml:space="preserve"> </w:t>
      </w:r>
      <w:r>
        <w:t xml:space="preserve">button.</w:t>
      </w:r>
    </w:p>
    <w:p>
      <w:pPr>
        <w:numPr>
          <w:ilvl w:val="0"/>
          <w:numId w:val="1011"/>
        </w:numPr>
        <w:pStyle w:val="Compact"/>
      </w:pPr>
      <w:r>
        <w:t xml:space="preserve">A confirmation dialog will appear, asking you to confirm that you want to delete the selected files.</w:t>
      </w:r>
    </w:p>
    <w:p>
      <w:pPr>
        <w:numPr>
          <w:ilvl w:val="0"/>
          <w:numId w:val="1011"/>
        </w:numPr>
        <w:pStyle w:val="Compact"/>
      </w:pPr>
      <w:r>
        <w:t xml:space="preserve">Click the</w:t>
      </w:r>
      <w:r>
        <w:t xml:space="preserve"> </w:t>
      </w:r>
      <w:r>
        <w:t xml:space="preserve">“</w:t>
      </w:r>
      <w:r>
        <w:t xml:space="preserve">Delete</w:t>
      </w:r>
      <w:r>
        <w:t xml:space="preserve">”</w:t>
      </w:r>
      <w:r>
        <w:t xml:space="preserve"> </w:t>
      </w:r>
      <w:r>
        <w:t xml:space="preserve">button to permanently delete the files.</w:t>
      </w:r>
    </w:p>
    <w:bookmarkEnd w:id="35"/>
    <w:bookmarkStart w:id="36" w:name="managing-large-datasets-efficiently"/>
    <w:p>
      <w:pPr>
        <w:pStyle w:val="Heading3"/>
      </w:pPr>
      <w:r>
        <w:t xml:space="preserve">Managing Large Datasets Efficiently</w:t>
      </w:r>
    </w:p>
    <w:p>
      <w:pPr>
        <w:pStyle w:val="FirstParagraph"/>
      </w:pPr>
      <w:r>
        <w:t xml:space="preserve">SeqManager is designed to handle large datasets efficiently. The optimized duplicate detection algorithm and the ability to scan directories in the background allow you to manage your data without impacting the performance of your system.</w:t>
      </w:r>
    </w:p>
    <w:bookmarkEnd w:id="36"/>
    <w:bookmarkEnd w:id="37"/>
    <w:bookmarkStart w:id="42" w:name="supported-file-types"/>
    <w:p>
      <w:pPr>
        <w:pStyle w:val="Heading2"/>
      </w:pPr>
      <w:r>
        <w:t xml:space="preserve">Supported File Types</w:t>
      </w:r>
    </w:p>
    <w:p>
      <w:pPr>
        <w:pStyle w:val="FirstParagraph"/>
      </w:pPr>
      <w:r>
        <w:t xml:space="preserve">SeqManager supports a wide range of common sequencing file types, which are identified using a combination of file extensions and regular expression patterns.</w:t>
      </w:r>
    </w:p>
    <w:bookmarkStart w:id="38" w:name="raw-sequencing-data"/>
    <w:p>
      <w:pPr>
        <w:pStyle w:val="Heading3"/>
      </w:pPr>
      <w:r>
        <w:t xml:space="preserve">Raw Sequencing Data</w:t>
      </w:r>
    </w:p>
    <w:p>
      <w:pPr>
        <w:numPr>
          <w:ilvl w:val="0"/>
          <w:numId w:val="1012"/>
        </w:numPr>
        <w:pStyle w:val="Compact"/>
      </w:pPr>
      <w:r>
        <w:rPr>
          <w:bCs/>
          <w:b/>
        </w:rPr>
        <w:t xml:space="preserve">Extensions:</w:t>
      </w:r>
      <w:r>
        <w:t xml:space="preserve"> </w:t>
      </w:r>
      <w:r>
        <w:rPr>
          <w:rStyle w:val="VerbatimChar"/>
        </w:rPr>
        <w:t xml:space="preserve">.fastq</w:t>
      </w:r>
      <w:r>
        <w:t xml:space="preserve">,</w:t>
      </w:r>
      <w:r>
        <w:t xml:space="preserve"> </w:t>
      </w:r>
      <w:r>
        <w:rPr>
          <w:rStyle w:val="VerbatimChar"/>
        </w:rPr>
        <w:t xml:space="preserve">.fq</w:t>
      </w:r>
      <w:r>
        <w:t xml:space="preserve">,</w:t>
      </w:r>
      <w:r>
        <w:t xml:space="preserve"> </w:t>
      </w:r>
      <w:r>
        <w:rPr>
          <w:rStyle w:val="VerbatimChar"/>
        </w:rPr>
        <w:t xml:space="preserve">.fastq.gz</w:t>
      </w:r>
      <w:r>
        <w:t xml:space="preserve">,</w:t>
      </w:r>
      <w:r>
        <w:t xml:space="preserve"> </w:t>
      </w:r>
      <w:r>
        <w:rPr>
          <w:rStyle w:val="VerbatimChar"/>
        </w:rPr>
        <w:t xml:space="preserve">.fq.gz</w:t>
      </w:r>
      <w:r>
        <w:t xml:space="preserve">,</w:t>
      </w:r>
      <w:r>
        <w:t xml:space="preserve"> </w:t>
      </w:r>
      <w:r>
        <w:rPr>
          <w:rStyle w:val="VerbatimChar"/>
        </w:rPr>
        <w:t xml:space="preserve">.sra</w:t>
      </w:r>
      <w:r>
        <w:t xml:space="preserve">,</w:t>
      </w:r>
      <w:r>
        <w:t xml:space="preserve"> </w:t>
      </w:r>
      <w:r>
        <w:rPr>
          <w:rStyle w:val="VerbatimChar"/>
        </w:rPr>
        <w:t xml:space="preserve">.cram</w:t>
      </w:r>
    </w:p>
    <w:p>
      <w:pPr>
        <w:numPr>
          <w:ilvl w:val="0"/>
          <w:numId w:val="1012"/>
        </w:numPr>
        <w:pStyle w:val="Compact"/>
      </w:pPr>
      <w:r>
        <w:rPr>
          <w:bCs/>
          <w:b/>
        </w:rPr>
        <w:t xml:space="preserve">Patterns:</w:t>
      </w:r>
    </w:p>
    <w:p>
      <w:pPr>
        <w:numPr>
          <w:ilvl w:val="1"/>
          <w:numId w:val="1013"/>
        </w:numPr>
        <w:pStyle w:val="Compact"/>
      </w:pPr>
      <w:r>
        <w:rPr>
          <w:rStyle w:val="VerbatimChar"/>
        </w:rPr>
        <w:t xml:space="preserve">r'.*\.f(ast)?q(\.gz)?$'</w:t>
      </w:r>
    </w:p>
    <w:p>
      <w:pPr>
        <w:numPr>
          <w:ilvl w:val="1"/>
          <w:numId w:val="1013"/>
        </w:numPr>
        <w:pStyle w:val="Compact"/>
      </w:pPr>
      <w:r>
        <w:rPr>
          <w:rStyle w:val="VerbatimChar"/>
        </w:rPr>
        <w:t xml:space="preserve">r'.*\.sra$'</w:t>
      </w:r>
    </w:p>
    <w:p>
      <w:pPr>
        <w:numPr>
          <w:ilvl w:val="1"/>
          <w:numId w:val="1013"/>
        </w:numPr>
        <w:pStyle w:val="Compact"/>
      </w:pPr>
      <w:r>
        <w:rPr>
          <w:rStyle w:val="VerbatimChar"/>
        </w:rPr>
        <w:t xml:space="preserve">r'.*\.cram$'</w:t>
      </w:r>
    </w:p>
    <w:p>
      <w:pPr>
        <w:numPr>
          <w:ilvl w:val="1"/>
          <w:numId w:val="1013"/>
        </w:numPr>
        <w:pStyle w:val="Compact"/>
      </w:pPr>
      <w:r>
        <w:rPr>
          <w:rStyle w:val="VerbatimChar"/>
        </w:rPr>
        <w:t xml:space="preserve">r'.*_R[12]_.*\.f(ast)?q(\.gz)?$'</w:t>
      </w:r>
      <w:r>
        <w:t xml:space="preserve"> </w:t>
      </w:r>
      <w:r>
        <w:t xml:space="preserve">(for paired-end reads)</w:t>
      </w:r>
    </w:p>
    <w:bookmarkEnd w:id="38"/>
    <w:bookmarkStart w:id="39" w:name="aligned-data"/>
    <w:p>
      <w:pPr>
        <w:pStyle w:val="Heading3"/>
      </w:pPr>
      <w:r>
        <w:t xml:space="preserve">Aligned Data</w:t>
      </w:r>
    </w:p>
    <w:p>
      <w:pPr>
        <w:numPr>
          <w:ilvl w:val="0"/>
          <w:numId w:val="1014"/>
        </w:numPr>
        <w:pStyle w:val="Compact"/>
      </w:pPr>
      <w:r>
        <w:rPr>
          <w:bCs/>
          <w:b/>
        </w:rPr>
        <w:t xml:space="preserve">Extensions:</w:t>
      </w:r>
      <w:r>
        <w:t xml:space="preserve"> </w:t>
      </w:r>
      <w:r>
        <w:rPr>
          <w:rStyle w:val="VerbatimChar"/>
        </w:rPr>
        <w:t xml:space="preserve">.bam</w:t>
      </w:r>
      <w:r>
        <w:t xml:space="preserve">,</w:t>
      </w:r>
      <w:r>
        <w:t xml:space="preserve"> </w:t>
      </w:r>
      <w:r>
        <w:rPr>
          <w:rStyle w:val="VerbatimChar"/>
        </w:rPr>
        <w:t xml:space="preserve">.sam</w:t>
      </w:r>
      <w:r>
        <w:t xml:space="preserve">,</w:t>
      </w:r>
      <w:r>
        <w:t xml:space="preserve"> </w:t>
      </w:r>
      <w:r>
        <w:rPr>
          <w:rStyle w:val="VerbatimChar"/>
        </w:rPr>
        <w:t xml:space="preserve">.sorted.bam</w:t>
      </w:r>
      <w:r>
        <w:t xml:space="preserve">,</w:t>
      </w:r>
      <w:r>
        <w:t xml:space="preserve"> </w:t>
      </w:r>
      <w:r>
        <w:rPr>
          <w:rStyle w:val="VerbatimChar"/>
        </w:rPr>
        <w:t xml:space="preserve">.markdup.bam</w:t>
      </w:r>
    </w:p>
    <w:p>
      <w:pPr>
        <w:numPr>
          <w:ilvl w:val="0"/>
          <w:numId w:val="1014"/>
        </w:numPr>
        <w:pStyle w:val="Compact"/>
      </w:pPr>
      <w:r>
        <w:rPr>
          <w:bCs/>
          <w:b/>
        </w:rPr>
        <w:t xml:space="preserve">Patterns:</w:t>
      </w:r>
    </w:p>
    <w:p>
      <w:pPr>
        <w:numPr>
          <w:ilvl w:val="1"/>
          <w:numId w:val="1015"/>
        </w:numPr>
        <w:pStyle w:val="Compact"/>
      </w:pPr>
      <w:r>
        <w:rPr>
          <w:rStyle w:val="VerbatimChar"/>
        </w:rPr>
        <w:t xml:space="preserve">r'.*\.bam$'</w:t>
      </w:r>
    </w:p>
    <w:p>
      <w:pPr>
        <w:numPr>
          <w:ilvl w:val="1"/>
          <w:numId w:val="1015"/>
        </w:numPr>
        <w:pStyle w:val="Compact"/>
      </w:pPr>
      <w:r>
        <w:rPr>
          <w:rStyle w:val="VerbatimChar"/>
        </w:rPr>
        <w:t xml:space="preserve">r'.*\.sam$'</w:t>
      </w:r>
    </w:p>
    <w:p>
      <w:pPr>
        <w:numPr>
          <w:ilvl w:val="1"/>
          <w:numId w:val="1015"/>
        </w:numPr>
        <w:pStyle w:val="Compact"/>
      </w:pPr>
      <w:r>
        <w:rPr>
          <w:rStyle w:val="VerbatimChar"/>
        </w:rPr>
        <w:t xml:space="preserve">r'.*sorted.*\.bam$'</w:t>
      </w:r>
    </w:p>
    <w:p>
      <w:pPr>
        <w:numPr>
          <w:ilvl w:val="1"/>
          <w:numId w:val="1015"/>
        </w:numPr>
        <w:pStyle w:val="Compact"/>
      </w:pPr>
      <w:r>
        <w:rPr>
          <w:rStyle w:val="VerbatimChar"/>
        </w:rPr>
        <w:t xml:space="preserve">r'.*markdup.*\.bam$'</w:t>
      </w:r>
    </w:p>
    <w:p>
      <w:pPr>
        <w:numPr>
          <w:ilvl w:val="1"/>
          <w:numId w:val="1015"/>
        </w:numPr>
        <w:pStyle w:val="Compact"/>
      </w:pPr>
      <w:r>
        <w:rPr>
          <w:rStyle w:val="VerbatimChar"/>
        </w:rPr>
        <w:t xml:space="preserve">r'.*aligned.*\.bam$'</w:t>
      </w:r>
    </w:p>
    <w:bookmarkEnd w:id="39"/>
    <w:bookmarkStart w:id="40" w:name="intermediate-files"/>
    <w:p>
      <w:pPr>
        <w:pStyle w:val="Heading3"/>
      </w:pPr>
      <w:r>
        <w:t xml:space="preserve">Intermediate Files</w:t>
      </w:r>
    </w:p>
    <w:p>
      <w:pPr>
        <w:numPr>
          <w:ilvl w:val="0"/>
          <w:numId w:val="1016"/>
        </w:numPr>
        <w:pStyle w:val="Compact"/>
      </w:pPr>
      <w:r>
        <w:rPr>
          <w:bCs/>
          <w:b/>
        </w:rPr>
        <w:t xml:space="preserve">Extensions:</w:t>
      </w:r>
      <w:r>
        <w:t xml:space="preserve"> </w:t>
      </w:r>
      <w:r>
        <w:rPr>
          <w:rStyle w:val="VerbatimChar"/>
        </w:rPr>
        <w:t xml:space="preserve">.bai</w:t>
      </w:r>
      <w:r>
        <w:t xml:space="preserve">,</w:t>
      </w:r>
      <w:r>
        <w:t xml:space="preserve"> </w:t>
      </w:r>
      <w:r>
        <w:rPr>
          <w:rStyle w:val="VerbatimChar"/>
        </w:rPr>
        <w:t xml:space="preserve">.csi</w:t>
      </w:r>
      <w:r>
        <w:t xml:space="preserve">,</w:t>
      </w:r>
      <w:r>
        <w:t xml:space="preserve"> </w:t>
      </w:r>
      <w:r>
        <w:rPr>
          <w:rStyle w:val="VerbatimChar"/>
        </w:rPr>
        <w:t xml:space="preserve">.fai</w:t>
      </w:r>
      <w:r>
        <w:t xml:space="preserve">,</w:t>
      </w:r>
      <w:r>
        <w:t xml:space="preserve"> </w:t>
      </w:r>
      <w:r>
        <w:rPr>
          <w:rStyle w:val="VerbatimChar"/>
        </w:rPr>
        <w:t xml:space="preserve">.dict</w:t>
      </w:r>
      <w:r>
        <w:t xml:space="preserve">,</w:t>
      </w:r>
      <w:r>
        <w:t xml:space="preserve"> </w:t>
      </w:r>
      <w:r>
        <w:rPr>
          <w:rStyle w:val="VerbatimChar"/>
        </w:rPr>
        <w:t xml:space="preserve">.idx</w:t>
      </w:r>
      <w:r>
        <w:t xml:space="preserve">,</w:t>
      </w:r>
      <w:r>
        <w:t xml:space="preserve"> </w:t>
      </w:r>
      <w:r>
        <w:rPr>
          <w:rStyle w:val="VerbatimChar"/>
        </w:rPr>
        <w:t xml:space="preserve">.bed</w:t>
      </w:r>
      <w:r>
        <w:t xml:space="preserve">,</w:t>
      </w:r>
      <w:r>
        <w:t xml:space="preserve"> </w:t>
      </w:r>
      <w:r>
        <w:rPr>
          <w:rStyle w:val="VerbatimChar"/>
        </w:rPr>
        <w:t xml:space="preserve">.vcf.gz</w:t>
      </w:r>
      <w:r>
        <w:t xml:space="preserve">,</w:t>
      </w:r>
      <w:r>
        <w:t xml:space="preserve"> </w:t>
      </w:r>
      <w:r>
        <w:rPr>
          <w:rStyle w:val="VerbatimChar"/>
        </w:rPr>
        <w:t xml:space="preserve">.vcf</w:t>
      </w:r>
      <w:r>
        <w:t xml:space="preserve">,</w:t>
      </w:r>
      <w:r>
        <w:t xml:space="preserve"> </w:t>
      </w:r>
      <w:r>
        <w:rPr>
          <w:rStyle w:val="VerbatimChar"/>
        </w:rPr>
        <w:t xml:space="preserve">.gvcf</w:t>
      </w:r>
      <w:r>
        <w:t xml:space="preserve">,</w:t>
      </w:r>
      <w:r>
        <w:t xml:space="preserve"> </w:t>
      </w:r>
      <w:r>
        <w:rPr>
          <w:rStyle w:val="VerbatimChar"/>
        </w:rPr>
        <w:t xml:space="preserve">.gvcf.gz</w:t>
      </w:r>
    </w:p>
    <w:p>
      <w:pPr>
        <w:numPr>
          <w:ilvl w:val="0"/>
          <w:numId w:val="1016"/>
        </w:numPr>
        <w:pStyle w:val="Compact"/>
      </w:pPr>
      <w:r>
        <w:rPr>
          <w:bCs/>
          <w:b/>
        </w:rPr>
        <w:t xml:space="preserve">Patterns:</w:t>
      </w:r>
    </w:p>
    <w:p>
      <w:pPr>
        <w:numPr>
          <w:ilvl w:val="1"/>
          <w:numId w:val="1017"/>
        </w:numPr>
        <w:pStyle w:val="Compact"/>
      </w:pPr>
      <w:r>
        <w:rPr>
          <w:rStyle w:val="VerbatimChar"/>
        </w:rPr>
        <w:t xml:space="preserve">r'.*\.bai$'</w:t>
      </w:r>
    </w:p>
    <w:p>
      <w:pPr>
        <w:numPr>
          <w:ilvl w:val="1"/>
          <w:numId w:val="1017"/>
        </w:numPr>
        <w:pStyle w:val="Compact"/>
      </w:pPr>
      <w:r>
        <w:rPr>
          <w:rStyle w:val="VerbatimChar"/>
        </w:rPr>
        <w:t xml:space="preserve">r'.*\.csi$'</w:t>
      </w:r>
    </w:p>
    <w:p>
      <w:pPr>
        <w:numPr>
          <w:ilvl w:val="1"/>
          <w:numId w:val="1017"/>
        </w:numPr>
        <w:pStyle w:val="Compact"/>
      </w:pPr>
      <w:r>
        <w:rPr>
          <w:rStyle w:val="VerbatimChar"/>
        </w:rPr>
        <w:t xml:space="preserve">r'.*\.fai$'</w:t>
      </w:r>
    </w:p>
    <w:p>
      <w:pPr>
        <w:numPr>
          <w:ilvl w:val="1"/>
          <w:numId w:val="1017"/>
        </w:numPr>
        <w:pStyle w:val="Compact"/>
      </w:pPr>
      <w:r>
        <w:rPr>
          <w:rStyle w:val="VerbatimChar"/>
        </w:rPr>
        <w:t xml:space="preserve">r'.*\.dict$'</w:t>
      </w:r>
    </w:p>
    <w:p>
      <w:pPr>
        <w:numPr>
          <w:ilvl w:val="1"/>
          <w:numId w:val="1017"/>
        </w:numPr>
        <w:pStyle w:val="Compact"/>
      </w:pPr>
      <w:r>
        <w:rPr>
          <w:rStyle w:val="VerbatimChar"/>
        </w:rPr>
        <w:t xml:space="preserve">r'.*\.idx$'</w:t>
      </w:r>
    </w:p>
    <w:p>
      <w:pPr>
        <w:numPr>
          <w:ilvl w:val="1"/>
          <w:numId w:val="1017"/>
        </w:numPr>
        <w:pStyle w:val="Compact"/>
      </w:pPr>
      <w:r>
        <w:rPr>
          <w:rStyle w:val="VerbatimChar"/>
        </w:rPr>
        <w:t xml:space="preserve">r'.*\.bed$'</w:t>
      </w:r>
    </w:p>
    <w:p>
      <w:pPr>
        <w:numPr>
          <w:ilvl w:val="1"/>
          <w:numId w:val="1017"/>
        </w:numPr>
        <w:pStyle w:val="Compact"/>
      </w:pPr>
      <w:r>
        <w:rPr>
          <w:rStyle w:val="VerbatimChar"/>
        </w:rPr>
        <w:t xml:space="preserve">r'.*\.vcf(\.gz)?$'</w:t>
      </w:r>
    </w:p>
    <w:p>
      <w:pPr>
        <w:numPr>
          <w:ilvl w:val="1"/>
          <w:numId w:val="1017"/>
        </w:numPr>
        <w:pStyle w:val="Compact"/>
      </w:pPr>
      <w:r>
        <w:rPr>
          <w:rStyle w:val="VerbatimChar"/>
        </w:rPr>
        <w:t xml:space="preserve">r'.*\.gvcf(\.gz)?$'</w:t>
      </w:r>
    </w:p>
    <w:p>
      <w:pPr>
        <w:numPr>
          <w:ilvl w:val="1"/>
          <w:numId w:val="1017"/>
        </w:numPr>
        <w:pStyle w:val="Compact"/>
      </w:pPr>
      <w:r>
        <w:rPr>
          <w:rStyle w:val="VerbatimChar"/>
        </w:rPr>
        <w:t xml:space="preserve">r'.*\.metrics$'</w:t>
      </w:r>
    </w:p>
    <w:p>
      <w:pPr>
        <w:numPr>
          <w:ilvl w:val="1"/>
          <w:numId w:val="1017"/>
        </w:numPr>
        <w:pStyle w:val="Compact"/>
      </w:pPr>
      <w:r>
        <w:rPr>
          <w:rStyle w:val="VerbatimChar"/>
        </w:rPr>
        <w:t xml:space="preserve">r'.*\.log$'</w:t>
      </w:r>
    </w:p>
    <w:p>
      <w:pPr>
        <w:numPr>
          <w:ilvl w:val="1"/>
          <w:numId w:val="1017"/>
        </w:numPr>
        <w:pStyle w:val="Compact"/>
      </w:pPr>
      <w:r>
        <w:rPr>
          <w:rStyle w:val="VerbatimChar"/>
        </w:rPr>
        <w:t xml:space="preserve">r'.*\.tmp$'</w:t>
      </w:r>
    </w:p>
    <w:bookmarkEnd w:id="40"/>
    <w:bookmarkStart w:id="41" w:name="final-outputs"/>
    <w:p>
      <w:pPr>
        <w:pStyle w:val="Heading3"/>
      </w:pPr>
      <w:r>
        <w:t xml:space="preserve">Final Outputs</w:t>
      </w:r>
    </w:p>
    <w:p>
      <w:pPr>
        <w:numPr>
          <w:ilvl w:val="0"/>
          <w:numId w:val="1018"/>
        </w:numPr>
        <w:pStyle w:val="Compact"/>
      </w:pPr>
      <w:r>
        <w:rPr>
          <w:bCs/>
          <w:b/>
        </w:rPr>
        <w:t xml:space="preserve">Extensions:</w:t>
      </w:r>
      <w:r>
        <w:t xml:space="preserve"> </w:t>
      </w:r>
      <w:r>
        <w:rPr>
          <w:rStyle w:val="VerbatimChar"/>
        </w:rPr>
        <w:t xml:space="preserve">.vcf.gz</w:t>
      </w:r>
      <w:r>
        <w:t xml:space="preserve">,</w:t>
      </w:r>
      <w:r>
        <w:t xml:space="preserve"> </w:t>
      </w:r>
      <w:r>
        <w:rPr>
          <w:rStyle w:val="VerbatimChar"/>
        </w:rPr>
        <w:t xml:space="preserve">.vcf</w:t>
      </w:r>
      <w:r>
        <w:t xml:space="preserve">,</w:t>
      </w:r>
      <w:r>
        <w:t xml:space="preserve"> </w:t>
      </w:r>
      <w:r>
        <w:rPr>
          <w:rStyle w:val="VerbatimChar"/>
        </w:rPr>
        <w:t xml:space="preserve">.tsv</w:t>
      </w:r>
      <w:r>
        <w:t xml:space="preserve">,</w:t>
      </w:r>
      <w:r>
        <w:t xml:space="preserve"> </w:t>
      </w:r>
      <w:r>
        <w:rPr>
          <w:rStyle w:val="VerbatimChar"/>
        </w:rPr>
        <w:t xml:space="preserve">.csv</w:t>
      </w:r>
      <w:r>
        <w:t xml:space="preserve">,</w:t>
      </w:r>
      <w:r>
        <w:t xml:space="preserve"> </w:t>
      </w:r>
      <w:r>
        <w:rPr>
          <w:rStyle w:val="VerbatimChar"/>
        </w:rPr>
        <w:t xml:space="preserve">.xlsx</w:t>
      </w:r>
      <w:r>
        <w:t xml:space="preserve">,</w:t>
      </w:r>
      <w:r>
        <w:t xml:space="preserve"> </w:t>
      </w:r>
      <w:r>
        <w:rPr>
          <w:rStyle w:val="VerbatimChar"/>
        </w:rPr>
        <w:t xml:space="preserve">.pdf</w:t>
      </w:r>
      <w:r>
        <w:t xml:space="preserve">,</w:t>
      </w:r>
      <w:r>
        <w:t xml:space="preserve"> </w:t>
      </w:r>
      <w:r>
        <w:rPr>
          <w:rStyle w:val="VerbatimChar"/>
        </w:rPr>
        <w:t xml:space="preserve">.html</w:t>
      </w:r>
    </w:p>
    <w:p>
      <w:pPr>
        <w:numPr>
          <w:ilvl w:val="0"/>
          <w:numId w:val="1018"/>
        </w:numPr>
        <w:pStyle w:val="Compact"/>
      </w:pPr>
      <w:r>
        <w:rPr>
          <w:bCs/>
          <w:b/>
        </w:rPr>
        <w:t xml:space="preserve">Patterns:</w:t>
      </w:r>
    </w:p>
    <w:p>
      <w:pPr>
        <w:numPr>
          <w:ilvl w:val="1"/>
          <w:numId w:val="1019"/>
        </w:numPr>
        <w:pStyle w:val="Compact"/>
      </w:pPr>
      <w:r>
        <w:rPr>
          <w:rStyle w:val="VerbatimChar"/>
        </w:rPr>
        <w:t xml:space="preserve">r'.*final.*\.vcf(\.gz)?$'</w:t>
      </w:r>
    </w:p>
    <w:p>
      <w:pPr>
        <w:numPr>
          <w:ilvl w:val="1"/>
          <w:numId w:val="1019"/>
        </w:numPr>
        <w:pStyle w:val="Compact"/>
      </w:pPr>
      <w:r>
        <w:rPr>
          <w:rStyle w:val="VerbatimChar"/>
        </w:rPr>
        <w:t xml:space="preserve">r'.*report.*\.(pdf|html)$'</w:t>
      </w:r>
    </w:p>
    <w:p>
      <w:pPr>
        <w:numPr>
          <w:ilvl w:val="1"/>
          <w:numId w:val="1019"/>
        </w:numPr>
        <w:pStyle w:val="Compact"/>
      </w:pPr>
      <w:r>
        <w:rPr>
          <w:rStyle w:val="VerbatimChar"/>
        </w:rPr>
        <w:t xml:space="preserve">r'.*summary.*\.(tsv|csv|xlsx)$'</w:t>
      </w:r>
    </w:p>
    <w:p>
      <w:pPr>
        <w:numPr>
          <w:ilvl w:val="1"/>
          <w:numId w:val="1019"/>
        </w:numPr>
        <w:pStyle w:val="Compact"/>
      </w:pPr>
      <w:r>
        <w:rPr>
          <w:rStyle w:val="VerbatimChar"/>
        </w:rPr>
        <w:t xml:space="preserve">r'.*results.*\.(tsv|csv|xlsx)$'</w:t>
      </w:r>
    </w:p>
    <w:p>
      <w:pPr>
        <w:numPr>
          <w:ilvl w:val="1"/>
          <w:numId w:val="1019"/>
        </w:numPr>
        <w:pStyle w:val="Compact"/>
      </w:pPr>
      <w:r>
        <w:rPr>
          <w:rStyle w:val="VerbatimChar"/>
        </w:rPr>
        <w:t xml:space="preserve">r'.*annotation.*\.(tsv|csv|xlsx)$'</w:t>
      </w:r>
    </w:p>
    <w:bookmarkEnd w:id="41"/>
    <w:bookmarkEnd w:id="42"/>
    <w:bookmarkStart w:id="51" w:name="api-documentation"/>
    <w:p>
      <w:pPr>
        <w:pStyle w:val="Heading2"/>
      </w:pPr>
      <w:r>
        <w:t xml:space="preserve">API Documentation</w:t>
      </w:r>
    </w:p>
    <w:bookmarkStart w:id="47" w:name="complete-rest-api-reference"/>
    <w:p>
      <w:pPr>
        <w:pStyle w:val="Heading3"/>
      </w:pPr>
      <w:r>
        <w:t xml:space="preserve">Complete REST API Reference</w:t>
      </w:r>
    </w:p>
    <w:p>
      <w:pPr>
        <w:pStyle w:val="FirstParagraph"/>
      </w:pPr>
      <w:r>
        <w:t xml:space="preserve">The SeqManager API provides a set of endpoints for interacting with the system programmatically.</w:t>
      </w:r>
    </w:p>
    <w:bookmarkStart w:id="43" w:name="post-apiscan"/>
    <w:p>
      <w:pPr>
        <w:pStyle w:val="Heading4"/>
      </w:pPr>
      <w:r>
        <w:rPr>
          <w:rStyle w:val="VerbatimChar"/>
        </w:rPr>
        <w:t xml:space="preserve">POST /api/scan</w:t>
      </w:r>
    </w:p>
    <w:p>
      <w:pPr>
        <w:pStyle w:val="FirstParagraph"/>
      </w:pPr>
      <w:r>
        <w:t xml:space="preserve">Starts a new scan of a specified directory.</w:t>
      </w:r>
    </w:p>
    <w:p>
      <w:pPr>
        <w:numPr>
          <w:ilvl w:val="0"/>
          <w:numId w:val="1020"/>
        </w:numPr>
        <w:pStyle w:val="Compact"/>
      </w:pPr>
      <w:r>
        <w:rPr>
          <w:bCs/>
          <w:b/>
        </w:rPr>
        <w:t xml:space="preserve">Request Body:</w:t>
      </w:r>
    </w:p>
    <w:p>
      <w:pPr>
        <w:numPr>
          <w:ilvl w:val="1"/>
          <w:numId w:val="1021"/>
        </w:numPr>
        <w:pStyle w:val="Compact"/>
      </w:pPr>
      <w:r>
        <w:rPr>
          <w:rStyle w:val="VerbatimChar"/>
        </w:rPr>
        <w:t xml:space="preserve">directory_path</w:t>
      </w:r>
      <w:r>
        <w:t xml:space="preserve"> </w:t>
      </w:r>
      <w:r>
        <w:t xml:space="preserve">(string, required): The full path to the directory to scan.</w:t>
      </w:r>
    </w:p>
    <w:p>
      <w:pPr>
        <w:numPr>
          <w:ilvl w:val="0"/>
          <w:numId w:val="1020"/>
        </w:numPr>
        <w:pStyle w:val="Compact"/>
      </w:pPr>
      <w:r>
        <w:rPr>
          <w:bCs/>
          <w:b/>
        </w:rPr>
        <w:t xml:space="preserve">Response:</w:t>
      </w:r>
    </w:p>
    <w:p>
      <w:pPr>
        <w:numPr>
          <w:ilvl w:val="1"/>
          <w:numId w:val="1022"/>
        </w:numPr>
        <w:pStyle w:val="Compact"/>
      </w:pPr>
      <w:r>
        <w:rPr>
          <w:rStyle w:val="VerbatimChar"/>
        </w:rPr>
        <w:t xml:space="preserve">200 OK</w:t>
      </w:r>
      <w:r>
        <w:t xml:space="preserve">: If the scan was started successfully.</w:t>
      </w:r>
    </w:p>
    <w:p>
      <w:pPr>
        <w:numPr>
          <w:ilvl w:val="1"/>
          <w:numId w:val="1022"/>
        </w:numPr>
        <w:pStyle w:val="Compact"/>
      </w:pPr>
      <w:r>
        <w:rPr>
          <w:rStyle w:val="VerbatimChar"/>
        </w:rPr>
        <w:t xml:space="preserve">400 Bad Request</w:t>
      </w:r>
      <w:r>
        <w:t xml:space="preserve">: If the directory path is missing or invalid.</w:t>
      </w:r>
    </w:p>
    <w:p>
      <w:pPr>
        <w:numPr>
          <w:ilvl w:val="1"/>
          <w:numId w:val="1022"/>
        </w:numPr>
        <w:pStyle w:val="Compact"/>
      </w:pPr>
      <w:r>
        <w:rPr>
          <w:rStyle w:val="VerbatimChar"/>
        </w:rPr>
        <w:t xml:space="preserve">409 Conflict</w:t>
      </w:r>
      <w:r>
        <w:t xml:space="preserve">: If a scan is already in progress.</w:t>
      </w:r>
    </w:p>
    <w:bookmarkEnd w:id="43"/>
    <w:bookmarkStart w:id="44" w:name="get-apiscanstatus"/>
    <w:p>
      <w:pPr>
        <w:pStyle w:val="Heading4"/>
      </w:pPr>
      <w:r>
        <w:rPr>
          <w:rStyle w:val="VerbatimChar"/>
        </w:rPr>
        <w:t xml:space="preserve">GET /api/scan/status</w:t>
      </w:r>
    </w:p>
    <w:p>
      <w:pPr>
        <w:pStyle w:val="FirstParagraph"/>
      </w:pPr>
      <w:r>
        <w:t xml:space="preserve">Retrieves the current status of the scan.</w:t>
      </w:r>
    </w:p>
    <w:p>
      <w:pPr>
        <w:numPr>
          <w:ilvl w:val="0"/>
          <w:numId w:val="1023"/>
        </w:numPr>
        <w:pStyle w:val="Compact"/>
      </w:pPr>
      <w:r>
        <w:rPr>
          <w:bCs/>
          <w:b/>
        </w:rPr>
        <w:t xml:space="preserve">Response:</w:t>
      </w:r>
    </w:p>
    <w:p>
      <w:pPr>
        <w:numPr>
          <w:ilvl w:val="1"/>
          <w:numId w:val="1024"/>
        </w:numPr>
        <w:pStyle w:val="Compact"/>
      </w:pPr>
      <w:r>
        <w:rPr>
          <w:rStyle w:val="VerbatimChar"/>
        </w:rPr>
        <w:t xml:space="preserve">200 OK</w:t>
      </w:r>
      <w:r>
        <w:t xml:space="preserve">: With a JSON object containing the scan status.</w:t>
      </w:r>
    </w:p>
    <w:p>
      <w:pPr>
        <w:numPr>
          <w:ilvl w:val="2"/>
          <w:numId w:val="1025"/>
        </w:numPr>
        <w:pStyle w:val="Compact"/>
      </w:pPr>
      <w:r>
        <w:rPr>
          <w:rStyle w:val="VerbatimChar"/>
        </w:rPr>
        <w:t xml:space="preserve">scanning</w:t>
      </w:r>
      <w:r>
        <w:t xml:space="preserve"> </w:t>
      </w:r>
      <w:r>
        <w:t xml:space="preserve">(boolean): Whether a scan is currently in progress.</w:t>
      </w:r>
    </w:p>
    <w:p>
      <w:pPr>
        <w:numPr>
          <w:ilvl w:val="2"/>
          <w:numId w:val="1025"/>
        </w:numPr>
        <w:pStyle w:val="Compact"/>
      </w:pPr>
      <w:r>
        <w:rPr>
          <w:rStyle w:val="VerbatimChar"/>
        </w:rPr>
        <w:t xml:space="preserve">progress</w:t>
      </w:r>
      <w:r>
        <w:t xml:space="preserve"> </w:t>
      </w:r>
      <w:r>
        <w:t xml:space="preserve">(integer): The progress of the scan, from 0 to 100.</w:t>
      </w:r>
    </w:p>
    <w:p>
      <w:pPr>
        <w:numPr>
          <w:ilvl w:val="2"/>
          <w:numId w:val="1025"/>
        </w:numPr>
        <w:pStyle w:val="Compact"/>
      </w:pPr>
      <w:r>
        <w:rPr>
          <w:rStyle w:val="VerbatimChar"/>
        </w:rPr>
        <w:t xml:space="preserve">current_directory</w:t>
      </w:r>
      <w:r>
        <w:t xml:space="preserve"> </w:t>
      </w:r>
      <w:r>
        <w:t xml:space="preserve">(string): The directory currently being scanned.</w:t>
      </w:r>
    </w:p>
    <w:p>
      <w:pPr>
        <w:numPr>
          <w:ilvl w:val="2"/>
          <w:numId w:val="1025"/>
        </w:numPr>
        <w:pStyle w:val="Compact"/>
      </w:pPr>
      <w:r>
        <w:rPr>
          <w:rStyle w:val="VerbatimChar"/>
        </w:rPr>
        <w:t xml:space="preserve">error</w:t>
      </w:r>
      <w:r>
        <w:t xml:space="preserve"> </w:t>
      </w:r>
      <w:r>
        <w:t xml:space="preserve">(string): Any error message if the scan failed.</w:t>
      </w:r>
    </w:p>
    <w:bookmarkEnd w:id="44"/>
    <w:bookmarkStart w:id="45" w:name="get-apiresults"/>
    <w:p>
      <w:pPr>
        <w:pStyle w:val="Heading4"/>
      </w:pPr>
      <w:r>
        <w:rPr>
          <w:rStyle w:val="VerbatimChar"/>
        </w:rPr>
        <w:t xml:space="preserve">GET /api/results</w:t>
      </w:r>
    </w:p>
    <w:p>
      <w:pPr>
        <w:pStyle w:val="FirstParagraph"/>
      </w:pPr>
      <w:r>
        <w:t xml:space="preserve">Retrieves the results of the last completed scan.</w:t>
      </w:r>
    </w:p>
    <w:p>
      <w:pPr>
        <w:numPr>
          <w:ilvl w:val="0"/>
          <w:numId w:val="1026"/>
        </w:numPr>
        <w:pStyle w:val="Compact"/>
      </w:pPr>
      <w:r>
        <w:rPr>
          <w:bCs/>
          <w:b/>
        </w:rPr>
        <w:t xml:space="preserve">Response:</w:t>
      </w:r>
    </w:p>
    <w:p>
      <w:pPr>
        <w:numPr>
          <w:ilvl w:val="1"/>
          <w:numId w:val="1027"/>
        </w:numPr>
        <w:pStyle w:val="Compact"/>
      </w:pPr>
      <w:r>
        <w:rPr>
          <w:rStyle w:val="VerbatimChar"/>
        </w:rPr>
        <w:t xml:space="preserve">200 OK</w:t>
      </w:r>
      <w:r>
        <w:t xml:space="preserve">: With a JSON object containing the scan results.</w:t>
      </w:r>
    </w:p>
    <w:p>
      <w:pPr>
        <w:numPr>
          <w:ilvl w:val="1"/>
          <w:numId w:val="1027"/>
        </w:numPr>
        <w:pStyle w:val="Compact"/>
      </w:pPr>
      <w:r>
        <w:rPr>
          <w:rStyle w:val="VerbatimChar"/>
        </w:rPr>
        <w:t xml:space="preserve">404 Not Found</w:t>
      </w:r>
      <w:r>
        <w:t xml:space="preserve">: If no scan results are available.</w:t>
      </w:r>
    </w:p>
    <w:bookmarkEnd w:id="45"/>
    <w:bookmarkStart w:id="46" w:name="post-apidelete"/>
    <w:p>
      <w:pPr>
        <w:pStyle w:val="Heading4"/>
      </w:pPr>
      <w:r>
        <w:rPr>
          <w:rStyle w:val="VerbatimChar"/>
        </w:rPr>
        <w:t xml:space="preserve">POST /api/delete</w:t>
      </w:r>
    </w:p>
    <w:p>
      <w:pPr>
        <w:pStyle w:val="FirstParagraph"/>
      </w:pPr>
      <w:r>
        <w:t xml:space="preserve">Deletes a list of specified files.</w:t>
      </w:r>
    </w:p>
    <w:p>
      <w:pPr>
        <w:numPr>
          <w:ilvl w:val="0"/>
          <w:numId w:val="1028"/>
        </w:numPr>
        <w:pStyle w:val="Compact"/>
      </w:pPr>
      <w:r>
        <w:rPr>
          <w:bCs/>
          <w:b/>
        </w:rPr>
        <w:t xml:space="preserve">Request Body:</w:t>
      </w:r>
    </w:p>
    <w:p>
      <w:pPr>
        <w:numPr>
          <w:ilvl w:val="1"/>
          <w:numId w:val="1029"/>
        </w:numPr>
        <w:pStyle w:val="Compact"/>
      </w:pPr>
      <w:r>
        <w:rPr>
          <w:rStyle w:val="VerbatimChar"/>
        </w:rPr>
        <w:t xml:space="preserve">file_paths</w:t>
      </w:r>
      <w:r>
        <w:t xml:space="preserve"> </w:t>
      </w:r>
      <w:r>
        <w:t xml:space="preserve">(array of strings, required): A list of full paths to the files to delete.</w:t>
      </w:r>
    </w:p>
    <w:p>
      <w:pPr>
        <w:numPr>
          <w:ilvl w:val="0"/>
          <w:numId w:val="1028"/>
        </w:numPr>
        <w:pStyle w:val="Compact"/>
      </w:pPr>
      <w:r>
        <w:rPr>
          <w:bCs/>
          <w:b/>
        </w:rPr>
        <w:t xml:space="preserve">Response:</w:t>
      </w:r>
    </w:p>
    <w:p>
      <w:pPr>
        <w:numPr>
          <w:ilvl w:val="1"/>
          <w:numId w:val="1030"/>
        </w:numPr>
        <w:pStyle w:val="Compact"/>
      </w:pPr>
      <w:r>
        <w:rPr>
          <w:rStyle w:val="VerbatimChar"/>
        </w:rPr>
        <w:t xml:space="preserve">200 OK</w:t>
      </w:r>
      <w:r>
        <w:t xml:space="preserve">: With a JSON object containing the results of the deletion.</w:t>
      </w:r>
    </w:p>
    <w:p>
      <w:pPr>
        <w:numPr>
          <w:ilvl w:val="2"/>
          <w:numId w:val="1031"/>
        </w:numPr>
        <w:pStyle w:val="Compact"/>
      </w:pPr>
      <w:r>
        <w:rPr>
          <w:rStyle w:val="VerbatimChar"/>
        </w:rPr>
        <w:t xml:space="preserve">total_deleted</w:t>
      </w:r>
      <w:r>
        <w:t xml:space="preserve"> </w:t>
      </w:r>
      <w:r>
        <w:t xml:space="preserve">(integer): The number of files successfully deleted.</w:t>
      </w:r>
    </w:p>
    <w:p>
      <w:pPr>
        <w:numPr>
          <w:ilvl w:val="2"/>
          <w:numId w:val="1031"/>
        </w:numPr>
        <w:pStyle w:val="Compact"/>
      </w:pPr>
      <w:r>
        <w:rPr>
          <w:rStyle w:val="VerbatimChar"/>
        </w:rPr>
        <w:t xml:space="preserve">space_freed_gb</w:t>
      </w:r>
      <w:r>
        <w:t xml:space="preserve"> </w:t>
      </w:r>
      <w:r>
        <w:t xml:space="preserve">(float): The amount of space freed, in gigabytes.</w:t>
      </w:r>
    </w:p>
    <w:p>
      <w:pPr>
        <w:numPr>
          <w:ilvl w:val="1"/>
          <w:numId w:val="1030"/>
        </w:numPr>
        <w:pStyle w:val="Compact"/>
      </w:pPr>
      <w:r>
        <w:rPr>
          <w:rStyle w:val="VerbatimChar"/>
        </w:rPr>
        <w:t xml:space="preserve">400 Bad Request</w:t>
      </w:r>
      <w:r>
        <w:t xml:space="preserve">: If the file paths are missing or invalid.</w:t>
      </w:r>
    </w:p>
    <w:bookmarkEnd w:id="46"/>
    <w:bookmarkEnd w:id="47"/>
    <w:bookmarkStart w:id="48" w:name="requestresponse-examples"/>
    <w:p>
      <w:pPr>
        <w:pStyle w:val="Heading3"/>
      </w:pPr>
      <w:r>
        <w:t xml:space="preserve">Request/Response Examples</w:t>
      </w:r>
    </w:p>
    <w:p>
      <w:pPr>
        <w:pStyle w:val="FirstParagraph"/>
      </w:pPr>
      <w:r>
        <w:rPr>
          <w:bCs/>
          <w:b/>
        </w:rPr>
        <w:t xml:space="preserve">Start a Scan:</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'{"directory_path": "/path/to/your/data"}'</w:t>
      </w:r>
      <w:r>
        <w:rPr>
          <w:rStyle w:val="NormalTok"/>
        </w:rPr>
        <w:t xml:space="preserve"> http://localhost:5000/api/scan</w:t>
      </w:r>
    </w:p>
    <w:p>
      <w:pPr>
        <w:pStyle w:val="FirstParagraph"/>
      </w:pPr>
      <w:r>
        <w:rPr>
          <w:bCs/>
          <w:b/>
        </w:rPr>
        <w:t xml:space="preserve">Get Scan Status:</w:t>
      </w:r>
    </w:p>
    <w:p>
      <w:pPr>
        <w:pStyle w:val="SourceCode"/>
      </w:pPr>
      <w:r>
        <w:rPr>
          <w:rStyle w:val="ExtensionTok"/>
        </w:rPr>
        <w:t xml:space="preserve">curl</w:t>
      </w:r>
      <w:r>
        <w:rPr>
          <w:rStyle w:val="NormalTok"/>
        </w:rPr>
        <w:t xml:space="preserve"> http://localhost:5000/api/scan/status</w:t>
      </w:r>
    </w:p>
    <w:p>
      <w:pPr>
        <w:pStyle w:val="FirstParagraph"/>
      </w:pPr>
      <w:r>
        <w:rPr>
          <w:bCs/>
          <w:b/>
        </w:rPr>
        <w:t xml:space="preserve">Get Scan Results:</w:t>
      </w:r>
    </w:p>
    <w:p>
      <w:pPr>
        <w:pStyle w:val="SourceCode"/>
      </w:pPr>
      <w:r>
        <w:rPr>
          <w:rStyle w:val="ExtensionTok"/>
        </w:rPr>
        <w:t xml:space="preserve">curl</w:t>
      </w:r>
      <w:r>
        <w:rPr>
          <w:rStyle w:val="NormalTok"/>
        </w:rPr>
        <w:t xml:space="preserve"> http://localhost:5000/api/results</w:t>
      </w:r>
    </w:p>
    <w:p>
      <w:pPr>
        <w:pStyle w:val="FirstParagraph"/>
      </w:pPr>
      <w:r>
        <w:rPr>
          <w:bCs/>
          <w:b/>
        </w:rPr>
        <w:t xml:space="preserve">Delete Files:</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'{"file_paths": ["/path/to/your/data/file1.bam", "/path/to/your/data/file2.bam"]}'</w:t>
      </w:r>
      <w:r>
        <w:rPr>
          <w:rStyle w:val="NormalTok"/>
        </w:rPr>
        <w:t xml:space="preserve"> http://localhost:5000/api/delete</w:t>
      </w:r>
    </w:p>
    <w:bookmarkEnd w:id="48"/>
    <w:bookmarkStart w:id="49" w:name="error-handling-and-status-codes"/>
    <w:p>
      <w:pPr>
        <w:pStyle w:val="Heading3"/>
      </w:pPr>
      <w:r>
        <w:t xml:space="preserve">Error Handling and Status Codes</w:t>
      </w:r>
    </w:p>
    <w:p>
      <w:pPr>
        <w:pStyle w:val="FirstParagraph"/>
      </w:pPr>
      <w:r>
        <w:t xml:space="preserve">The API uses standard HTTP status codes to indicate the success or failure of a request.</w:t>
      </w:r>
    </w:p>
    <w:p>
      <w:pPr>
        <w:numPr>
          <w:ilvl w:val="0"/>
          <w:numId w:val="1032"/>
        </w:numPr>
        <w:pStyle w:val="Compact"/>
      </w:pPr>
      <w:r>
        <w:rPr>
          <w:rStyle w:val="VerbatimChar"/>
        </w:rPr>
        <w:t xml:space="preserve">200 OK</w:t>
      </w:r>
      <w:r>
        <w:t xml:space="preserve">: The request was successful.</w:t>
      </w:r>
    </w:p>
    <w:p>
      <w:pPr>
        <w:numPr>
          <w:ilvl w:val="0"/>
          <w:numId w:val="1032"/>
        </w:numPr>
        <w:pStyle w:val="Compact"/>
      </w:pPr>
      <w:r>
        <w:rPr>
          <w:rStyle w:val="VerbatimChar"/>
        </w:rPr>
        <w:t xml:space="preserve">400 Bad Request</w:t>
      </w:r>
      <w:r>
        <w:t xml:space="preserve">: The request was invalid or could not be understood by the server.</w:t>
      </w:r>
    </w:p>
    <w:p>
      <w:pPr>
        <w:numPr>
          <w:ilvl w:val="0"/>
          <w:numId w:val="1032"/>
        </w:numPr>
        <w:pStyle w:val="Compact"/>
      </w:pPr>
      <w:r>
        <w:rPr>
          <w:rStyle w:val="VerbatimChar"/>
        </w:rPr>
        <w:t xml:space="preserve">404 Not Found</w:t>
      </w:r>
      <w:r>
        <w:t xml:space="preserve">: The requested resource could not be found.</w:t>
      </w:r>
    </w:p>
    <w:p>
      <w:pPr>
        <w:numPr>
          <w:ilvl w:val="0"/>
          <w:numId w:val="1032"/>
        </w:numPr>
        <w:pStyle w:val="Compact"/>
      </w:pPr>
      <w:r>
        <w:rPr>
          <w:rStyle w:val="VerbatimChar"/>
        </w:rPr>
        <w:t xml:space="preserve">409 Conflict</w:t>
      </w:r>
      <w:r>
        <w:t xml:space="preserve">: The request could not be completed due to a conflict with the current state of the resource.</w:t>
      </w:r>
    </w:p>
    <w:p>
      <w:pPr>
        <w:numPr>
          <w:ilvl w:val="0"/>
          <w:numId w:val="1032"/>
        </w:numPr>
        <w:pStyle w:val="Compact"/>
      </w:pPr>
      <w:r>
        <w:rPr>
          <w:rStyle w:val="VerbatimChar"/>
        </w:rPr>
        <w:t xml:space="preserve">500 Internal Server Error</w:t>
      </w:r>
      <w:r>
        <w:t xml:space="preserve">: An unexpected error occurred on the server.</w:t>
      </w:r>
    </w:p>
    <w:bookmarkEnd w:id="49"/>
    <w:bookmarkStart w:id="50" w:name="integration-examples-for-developers"/>
    <w:p>
      <w:pPr>
        <w:pStyle w:val="Heading3"/>
      </w:pPr>
      <w:r>
        <w:t xml:space="preserve">Integration Examples for Developers</w:t>
      </w:r>
    </w:p>
    <w:p>
      <w:pPr>
        <w:pStyle w:val="FirstParagraph"/>
      </w:pPr>
      <w:r>
        <w:t xml:space="preserve">The SeqManager API can be easily integrated into your existing workflows and scripts. Here is a Python example of how to start a scan and retrieve the results:</w:t>
      </w:r>
    </w:p>
    <w:p>
      <w:pPr>
        <w:pStyle w:val="SourceCode"/>
      </w:pPr>
      <w:r>
        <w:rPr>
          <w:rStyle w:val="ImportTok"/>
        </w:rPr>
        <w:t xml:space="preserve">import</w:t>
      </w:r>
      <w:r>
        <w:rPr>
          <w:rStyle w:val="NormalTok"/>
        </w:rPr>
        <w:t xml:space="preserve"> requests</w:t>
      </w:r>
      <w:r>
        <w:br/>
      </w:r>
      <w:r>
        <w:rPr>
          <w:rStyle w:val="ImportTok"/>
        </w:rPr>
        <w:t xml:space="preserve">import</w:t>
      </w:r>
      <w:r>
        <w:rPr>
          <w:rStyle w:val="NormalTok"/>
        </w:rPr>
        <w:t xml:space="preserve"> time</w:t>
      </w:r>
      <w:r>
        <w:br/>
      </w:r>
      <w:r>
        <w:br/>
      </w:r>
      <w:r>
        <w:rPr>
          <w:rStyle w:val="NormalTok"/>
        </w:rPr>
        <w:t xml:space="preserve">API_URL </w:t>
      </w:r>
      <w:r>
        <w:rPr>
          <w:rStyle w:val="OperatorTok"/>
        </w:rPr>
        <w:t xml:space="preserve">=</w:t>
      </w:r>
      <w:r>
        <w:rPr>
          <w:rStyle w:val="NormalTok"/>
        </w:rPr>
        <w:t xml:space="preserve"> </w:t>
      </w:r>
      <w:r>
        <w:rPr>
          <w:rStyle w:val="StringTok"/>
        </w:rPr>
        <w:t xml:space="preserve">"http://localhost:5000/api"</w:t>
      </w:r>
      <w:r>
        <w:br/>
      </w:r>
      <w:r>
        <w:br/>
      </w:r>
      <w:r>
        <w:rPr>
          <w:rStyle w:val="KeywordTok"/>
        </w:rPr>
        <w:t xml:space="preserve">def</w:t>
      </w:r>
      <w:r>
        <w:rPr>
          <w:rStyle w:val="NormalTok"/>
        </w:rPr>
        <w:t xml:space="preserve"> start_scan(directory_path):</w:t>
      </w:r>
      <w:r>
        <w:br/>
      </w:r>
      <w:r>
        <w:rPr>
          <w:rStyle w:val="NormalTok"/>
        </w:rPr>
        <w:t xml:space="preserve">    response </w:t>
      </w:r>
      <w:r>
        <w:rPr>
          <w:rStyle w:val="OperatorTok"/>
        </w:rPr>
        <w:t xml:space="preserve">=</w:t>
      </w:r>
      <w:r>
        <w:rPr>
          <w:rStyle w:val="NormalTok"/>
        </w:rPr>
        <w:t xml:space="preserve"> requests.post(</w:t>
      </w:r>
      <w:r>
        <w:rPr>
          <w:rStyle w:val="SpecialStringTok"/>
        </w:rPr>
        <w:t xml:space="preserve">f"</w:t>
      </w:r>
      <w:r>
        <w:rPr>
          <w:rStyle w:val="SpecialCharTok"/>
        </w:rPr>
        <w:t xml:space="preserve">{</w:t>
      </w:r>
      <w:r>
        <w:rPr>
          <w:rStyle w:val="NormalTok"/>
        </w:rPr>
        <w:t xml:space="preserve">API_URL</w:t>
      </w:r>
      <w:r>
        <w:rPr>
          <w:rStyle w:val="SpecialCharTok"/>
        </w:rPr>
        <w:t xml:space="preserve">}</w:t>
      </w:r>
      <w:r>
        <w:rPr>
          <w:rStyle w:val="SpecialStringTok"/>
        </w:rPr>
        <w:t xml:space="preserve">/scan"</w:t>
      </w:r>
      <w:r>
        <w:rPr>
          <w:rStyle w:val="NormalTok"/>
        </w:rPr>
        <w:t xml:space="preserve">, json</w:t>
      </w:r>
      <w:r>
        <w:rPr>
          <w:rStyle w:val="OperatorTok"/>
        </w:rPr>
        <w:t xml:space="preserve">=</w:t>
      </w:r>
      <w:r>
        <w:rPr>
          <w:rStyle w:val="NormalTok"/>
        </w:rPr>
        <w:t xml:space="preserve">{</w:t>
      </w:r>
      <w:r>
        <w:rPr>
          <w:rStyle w:val="StringTok"/>
        </w:rPr>
        <w:t xml:space="preserve">"directory_path"</w:t>
      </w:r>
      <w:r>
        <w:rPr>
          <w:rStyle w:val="NormalTok"/>
        </w:rPr>
        <w:t xml:space="preserve">: directory_path})</w:t>
      </w:r>
      <w:r>
        <w:br/>
      </w:r>
      <w:r>
        <w:rPr>
          <w:rStyle w:val="NormalTok"/>
        </w:rPr>
        <w:t xml:space="preserve">    response.raise_for_status()</w:t>
      </w:r>
      <w:r>
        <w:br/>
      </w:r>
      <w:r>
        <w:rPr>
          <w:rStyle w:val="NormalTok"/>
        </w:rPr>
        <w:t xml:space="preserve">    </w:t>
      </w:r>
      <w:r>
        <w:rPr>
          <w:rStyle w:val="ControlFlowTok"/>
        </w:rPr>
        <w:t xml:space="preserve">return</w:t>
      </w:r>
      <w:r>
        <w:rPr>
          <w:rStyle w:val="NormalTok"/>
        </w:rPr>
        <w:t xml:space="preserve"> response.json()</w:t>
      </w:r>
      <w:r>
        <w:br/>
      </w:r>
      <w:r>
        <w:br/>
      </w:r>
      <w:r>
        <w:rPr>
          <w:rStyle w:val="KeywordTok"/>
        </w:rPr>
        <w:t xml:space="preserve">def</w:t>
      </w:r>
      <w:r>
        <w:rPr>
          <w:rStyle w:val="NormalTok"/>
        </w:rPr>
        <w:t xml:space="preserve"> get_scan_status():</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API_URL</w:t>
      </w:r>
      <w:r>
        <w:rPr>
          <w:rStyle w:val="SpecialCharTok"/>
        </w:rPr>
        <w:t xml:space="preserve">}</w:t>
      </w:r>
      <w:r>
        <w:rPr>
          <w:rStyle w:val="SpecialStringTok"/>
        </w:rPr>
        <w:t xml:space="preserve">/scan/status"</w:t>
      </w:r>
      <w:r>
        <w:rPr>
          <w:rStyle w:val="NormalTok"/>
        </w:rPr>
        <w:t xml:space="preserve">)</w:t>
      </w:r>
      <w:r>
        <w:br/>
      </w:r>
      <w:r>
        <w:rPr>
          <w:rStyle w:val="NormalTok"/>
        </w:rPr>
        <w:t xml:space="preserve">    response.raise_for_status()</w:t>
      </w:r>
      <w:r>
        <w:br/>
      </w:r>
      <w:r>
        <w:rPr>
          <w:rStyle w:val="NormalTok"/>
        </w:rPr>
        <w:t xml:space="preserve">    </w:t>
      </w:r>
      <w:r>
        <w:rPr>
          <w:rStyle w:val="ControlFlowTok"/>
        </w:rPr>
        <w:t xml:space="preserve">return</w:t>
      </w:r>
      <w:r>
        <w:rPr>
          <w:rStyle w:val="NormalTok"/>
        </w:rPr>
        <w:t xml:space="preserve"> response.json()</w:t>
      </w:r>
      <w:r>
        <w:br/>
      </w:r>
      <w:r>
        <w:br/>
      </w:r>
      <w:r>
        <w:rPr>
          <w:rStyle w:val="KeywordTok"/>
        </w:rPr>
        <w:t xml:space="preserve">def</w:t>
      </w:r>
      <w:r>
        <w:rPr>
          <w:rStyle w:val="NormalTok"/>
        </w:rPr>
        <w:t xml:space="preserve"> get_results():</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API_URL</w:t>
      </w:r>
      <w:r>
        <w:rPr>
          <w:rStyle w:val="SpecialCharTok"/>
        </w:rPr>
        <w:t xml:space="preserve">}</w:t>
      </w:r>
      <w:r>
        <w:rPr>
          <w:rStyle w:val="SpecialStringTok"/>
        </w:rPr>
        <w:t xml:space="preserve">/results"</w:t>
      </w:r>
      <w:r>
        <w:rPr>
          <w:rStyle w:val="NormalTok"/>
        </w:rPr>
        <w:t xml:space="preserve">)</w:t>
      </w:r>
      <w:r>
        <w:br/>
      </w:r>
      <w:r>
        <w:rPr>
          <w:rStyle w:val="NormalTok"/>
        </w:rPr>
        <w:t xml:space="preserve">    response.raise_for_status()</w:t>
      </w:r>
      <w:r>
        <w:br/>
      </w:r>
      <w:r>
        <w:rPr>
          <w:rStyle w:val="NormalTok"/>
        </w:rPr>
        <w:t xml:space="preserve">    </w:t>
      </w:r>
      <w:r>
        <w:rPr>
          <w:rStyle w:val="ControlFlowTok"/>
        </w:rPr>
        <w:t xml:space="preserve">return</w:t>
      </w:r>
      <w:r>
        <w:rPr>
          <w:rStyle w:val="NormalTok"/>
        </w:rPr>
        <w:t xml:space="preserve"> response.json()</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scan_response </w:t>
      </w:r>
      <w:r>
        <w:rPr>
          <w:rStyle w:val="OperatorTok"/>
        </w:rPr>
        <w:t xml:space="preserve">=</w:t>
      </w:r>
      <w:r>
        <w:rPr>
          <w:rStyle w:val="NormalTok"/>
        </w:rPr>
        <w:t xml:space="preserve"> start_scan(</w:t>
      </w:r>
      <w:r>
        <w:rPr>
          <w:rStyle w:val="StringTok"/>
        </w:rPr>
        <w:t xml:space="preserve">"/path/to/your/data"</w:t>
      </w:r>
      <w:r>
        <w:rPr>
          <w:rStyle w:val="NormalTok"/>
        </w:rPr>
        <w:t xml:space="preserve">)</w:t>
      </w:r>
      <w:r>
        <w:br/>
      </w:r>
      <w:r>
        <w:rPr>
          <w:rStyle w:val="NormalTok"/>
        </w:rPr>
        <w:t xml:space="preserve">    </w:t>
      </w:r>
      <w:r>
        <w:rPr>
          <w:rStyle w:val="BuiltInTok"/>
        </w:rPr>
        <w:t xml:space="preserve">print</w:t>
      </w:r>
      <w:r>
        <w:rPr>
          <w:rStyle w:val="NormalTok"/>
        </w:rPr>
        <w:t xml:space="preserve">(scan_response[</w:t>
      </w:r>
      <w:r>
        <w:rPr>
          <w:rStyle w:val="StringTok"/>
        </w:rPr>
        <w:t xml:space="preserve">"message"</w:t>
      </w:r>
      <w:r>
        <w:rPr>
          <w:rStyle w:val="NormalTok"/>
        </w:rPr>
        <w:t xml:space="preserve">])</w:t>
      </w:r>
      <w:r>
        <w:br/>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status </w:t>
      </w:r>
      <w:r>
        <w:rPr>
          <w:rStyle w:val="OperatorTok"/>
        </w:rPr>
        <w:t xml:space="preserve">=</w:t>
      </w:r>
      <w:r>
        <w:rPr>
          <w:rStyle w:val="NormalTok"/>
        </w:rPr>
        <w:t xml:space="preserve"> get_scan_status()</w:t>
      </w:r>
      <w:r>
        <w:br/>
      </w:r>
      <w:r>
        <w:rPr>
          <w:rStyle w:val="NormalTok"/>
        </w:rPr>
        <w:t xml:space="preserve">        </w:t>
      </w:r>
      <w:r>
        <w:rPr>
          <w:rStyle w:val="BuiltInTok"/>
        </w:rPr>
        <w:t xml:space="preserve">print</w:t>
      </w:r>
      <w:r>
        <w:rPr>
          <w:rStyle w:val="NormalTok"/>
        </w:rPr>
        <w:t xml:space="preserve">(</w:t>
      </w:r>
      <w:r>
        <w:rPr>
          <w:rStyle w:val="SpecialStringTok"/>
        </w:rPr>
        <w:t xml:space="preserve">f"Scan progress: </w:t>
      </w:r>
      <w:r>
        <w:rPr>
          <w:rStyle w:val="SpecialCharTok"/>
        </w:rPr>
        <w:t xml:space="preserve">{</w:t>
      </w:r>
      <w:r>
        <w:rPr>
          <w:rStyle w:val="NormalTok"/>
        </w:rPr>
        <w:t xml:space="preserve">status[</w:t>
      </w:r>
      <w:r>
        <w:rPr>
          <w:rStyle w:val="StringTok"/>
        </w:rPr>
        <w:t xml:space="preserve">'progress'</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status[</w:t>
      </w:r>
      <w:r>
        <w:rPr>
          <w:rStyle w:val="StringTok"/>
        </w:rPr>
        <w:t xml:space="preserve">"scanning"</w:t>
      </w:r>
      <w:r>
        <w:rPr>
          <w:rStyle w:val="NormalTok"/>
        </w:rPr>
        <w:t xml:space="preserve">]:</w:t>
      </w:r>
      <w:r>
        <w:br/>
      </w:r>
      <w:r>
        <w:rPr>
          <w:rStyle w:val="NormalTok"/>
        </w:rPr>
        <w:t xml:space="preserve">            </w:t>
      </w:r>
      <w:r>
        <w:rPr>
          <w:rStyle w:val="ControlFlowTok"/>
        </w:rPr>
        <w:t xml:space="preserve">break</w:t>
      </w:r>
      <w:r>
        <w:br/>
      </w:r>
      <w:r>
        <w:rPr>
          <w:rStyle w:val="NormalTok"/>
        </w:rPr>
        <w:t xml:space="preserve">        time.sleep(</w:t>
      </w:r>
      <w:r>
        <w:rPr>
          <w:rStyle w:val="DecValTok"/>
        </w:rPr>
        <w:t xml:space="preserve">5</w:t>
      </w:r>
      <w:r>
        <w:rPr>
          <w:rStyle w:val="NormalTok"/>
        </w:rPr>
        <w:t xml:space="preserve">)</w:t>
      </w:r>
      <w:r>
        <w:br/>
      </w:r>
      <w:r>
        <w:br/>
      </w:r>
      <w:r>
        <w:rPr>
          <w:rStyle w:val="NormalTok"/>
        </w:rPr>
        <w:t xml:space="preserve">    results </w:t>
      </w:r>
      <w:r>
        <w:rPr>
          <w:rStyle w:val="OperatorTok"/>
        </w:rPr>
        <w:t xml:space="preserve">=</w:t>
      </w:r>
      <w:r>
        <w:rPr>
          <w:rStyle w:val="NormalTok"/>
        </w:rPr>
        <w:t xml:space="preserve"> get_results()</w:t>
      </w:r>
      <w:r>
        <w:br/>
      </w:r>
      <w:r>
        <w:rPr>
          <w:rStyle w:val="NormalTok"/>
        </w:rPr>
        <w:t xml:space="preserve">    </w:t>
      </w:r>
      <w:r>
        <w:rPr>
          <w:rStyle w:val="BuiltInTok"/>
        </w:rPr>
        <w:t xml:space="preserve">print</w:t>
      </w:r>
      <w:r>
        <w:rPr>
          <w:rStyle w:val="NormalTok"/>
        </w:rPr>
        <w:t xml:space="preserve">(</w:t>
      </w:r>
      <w:r>
        <w:rPr>
          <w:rStyle w:val="StringTok"/>
        </w:rPr>
        <w:t xml:space="preserve">"Scan complete!"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f"Found </w:t>
      </w:r>
      <w:r>
        <w:rPr>
          <w:rStyle w:val="SpecialCharTok"/>
        </w:rPr>
        <w:t xml:space="preserve">{</w:t>
      </w:r>
      <w:r>
        <w:rPr>
          <w:rStyle w:val="BuiltInTok"/>
        </w:rPr>
        <w:t xml:space="preserve">len</w:t>
      </w:r>
      <w:r>
        <w:rPr>
          <w:rStyle w:val="NormalTok"/>
        </w:rPr>
        <w:t xml:space="preserve">(results[</w:t>
      </w:r>
      <w:r>
        <w:rPr>
          <w:rStyle w:val="StringTok"/>
        </w:rPr>
        <w:t xml:space="preserve">'duplicates'</w:t>
      </w:r>
      <w:r>
        <w:rPr>
          <w:rStyle w:val="NormalTok"/>
        </w:rPr>
        <w:t xml:space="preserve">])</w:t>
      </w:r>
      <w:r>
        <w:rPr>
          <w:rStyle w:val="SpecialCharTok"/>
        </w:rPr>
        <w:t xml:space="preserve">}</w:t>
      </w:r>
      <w:r>
        <w:rPr>
          <w:rStyle w:val="SpecialStringTok"/>
        </w:rPr>
        <w:t xml:space="preserve"> duplicate files."</w:t>
      </w:r>
      <w:r>
        <w:rPr>
          <w:rStyle w:val="NormalTok"/>
        </w:rPr>
        <w:t xml:space="preserve">)</w:t>
      </w:r>
    </w:p>
    <w:bookmarkEnd w:id="50"/>
    <w:bookmarkEnd w:id="51"/>
    <w:bookmarkStart w:id="56" w:name="security-and-safety"/>
    <w:p>
      <w:pPr>
        <w:pStyle w:val="Heading2"/>
      </w:pPr>
      <w:r>
        <w:t xml:space="preserve">Security and Safety</w:t>
      </w:r>
    </w:p>
    <w:bookmarkStart w:id="52" w:name="file-deletion-safety-measures"/>
    <w:p>
      <w:pPr>
        <w:pStyle w:val="Heading3"/>
      </w:pPr>
      <w:r>
        <w:t xml:space="preserve">File Deletion Safety Measures</w:t>
      </w:r>
    </w:p>
    <w:p>
      <w:pPr>
        <w:pStyle w:val="FirstParagraph"/>
      </w:pPr>
      <w:r>
        <w:t xml:space="preserve">SeqManager includes several safety measures to prevent accidental data loss:</w:t>
      </w:r>
    </w:p>
    <w:p>
      <w:pPr>
        <w:numPr>
          <w:ilvl w:val="0"/>
          <w:numId w:val="1033"/>
        </w:numPr>
        <w:pStyle w:val="Compact"/>
      </w:pPr>
      <w:r>
        <w:rPr>
          <w:bCs/>
          <w:b/>
        </w:rPr>
        <w:t xml:space="preserve">Confirmation Dialog:</w:t>
      </w:r>
      <w:r>
        <w:t xml:space="preserve"> </w:t>
      </w:r>
      <w:r>
        <w:t xml:space="preserve">A confirmation dialog is displayed before any files are deleted.</w:t>
      </w:r>
    </w:p>
    <w:p>
      <w:pPr>
        <w:numPr>
          <w:ilvl w:val="0"/>
          <w:numId w:val="1033"/>
        </w:numPr>
        <w:pStyle w:val="Compact"/>
      </w:pPr>
      <w:r>
        <w:rPr>
          <w:bCs/>
          <w:b/>
        </w:rPr>
        <w:t xml:space="preserve">“</w:t>
      </w:r>
      <w:r>
        <w:rPr>
          <w:bCs/>
          <w:b/>
        </w:rPr>
        <w:t xml:space="preserve">Select All Duplicates (Keep First)</w:t>
      </w:r>
      <w:r>
        <w:rPr>
          <w:bCs/>
          <w:b/>
        </w:rPr>
        <w:t xml:space="preserve">”</w:t>
      </w:r>
      <w:r>
        <w:rPr>
          <w:bCs/>
          <w:b/>
        </w:rPr>
        <w:t xml:space="preserve"> </w:t>
      </w:r>
      <w:r>
        <w:rPr>
          <w:bCs/>
          <w:b/>
        </w:rPr>
        <w:t xml:space="preserve">Button:</w:t>
      </w:r>
      <w:r>
        <w:t xml:space="preserve"> </w:t>
      </w:r>
      <w:r>
        <w:t xml:space="preserve">This button automatically selects all but the first file in each duplicate group, which helps to ensure that you don’t accidentally delete all copies of a file.</w:t>
      </w:r>
    </w:p>
    <w:p>
      <w:pPr>
        <w:numPr>
          <w:ilvl w:val="0"/>
          <w:numId w:val="1033"/>
        </w:numPr>
        <w:pStyle w:val="Compact"/>
      </w:pPr>
      <w:r>
        <w:rPr>
          <w:bCs/>
          <w:b/>
        </w:rPr>
        <w:t xml:space="preserve">No</w:t>
      </w:r>
      <w:r>
        <w:rPr>
          <w:bCs/>
          <w:b/>
        </w:rPr>
        <w:t xml:space="preserve"> </w:t>
      </w:r>
      <w:r>
        <w:rPr>
          <w:bCs/>
          <w:b/>
        </w:rPr>
        <w:t xml:space="preserve">“</w:t>
      </w:r>
      <w:r>
        <w:rPr>
          <w:bCs/>
          <w:b/>
        </w:rPr>
        <w:t xml:space="preserve">Select All</w:t>
      </w:r>
      <w:r>
        <w:rPr>
          <w:bCs/>
          <w:b/>
        </w:rPr>
        <w:t xml:space="preserve">”</w:t>
      </w:r>
      <w:r>
        <w:rPr>
          <w:bCs/>
          <w:b/>
        </w:rPr>
        <w:t xml:space="preserve"> </w:t>
      </w:r>
      <w:r>
        <w:rPr>
          <w:bCs/>
          <w:b/>
        </w:rPr>
        <w:t xml:space="preserve">Button for All Files:</w:t>
      </w:r>
      <w:r>
        <w:t xml:space="preserve"> </w:t>
      </w:r>
      <w:r>
        <w:t xml:space="preserve">There is no button to select all files for deletion, which helps to prevent accidental deletion of all files.</w:t>
      </w:r>
    </w:p>
    <w:bookmarkEnd w:id="52"/>
    <w:bookmarkStart w:id="53" w:name="data-privacy-considerations"/>
    <w:p>
      <w:pPr>
        <w:pStyle w:val="Heading3"/>
      </w:pPr>
      <w:r>
        <w:t xml:space="preserve">Data Privacy Considerations</w:t>
      </w:r>
    </w:p>
    <w:p>
      <w:pPr>
        <w:pStyle w:val="FirstParagraph"/>
      </w:pPr>
      <w:r>
        <w:t xml:space="preserve">SeqManager is designed to be run on your local network, and it does not transmit any of your data to external servers. However, it is important to be aware of the following data privacy considerations:</w:t>
      </w:r>
    </w:p>
    <w:p>
      <w:pPr>
        <w:numPr>
          <w:ilvl w:val="0"/>
          <w:numId w:val="1034"/>
        </w:numPr>
        <w:pStyle w:val="Compact"/>
      </w:pPr>
      <w:r>
        <w:rPr>
          <w:bCs/>
          <w:b/>
        </w:rPr>
        <w:t xml:space="preserve">File Paths:</w:t>
      </w:r>
      <w:r>
        <w:t xml:space="preserve"> </w:t>
      </w:r>
      <w:r>
        <w:t xml:space="preserve">The application stores the full paths to your files in its database.</w:t>
      </w:r>
    </w:p>
    <w:p>
      <w:pPr>
        <w:numPr>
          <w:ilvl w:val="0"/>
          <w:numId w:val="1034"/>
        </w:numPr>
        <w:pStyle w:val="Compact"/>
      </w:pPr>
      <w:r>
        <w:rPr>
          <w:bCs/>
          <w:b/>
        </w:rPr>
        <w:t xml:space="preserve">File Hashes:</w:t>
      </w:r>
      <w:r>
        <w:t xml:space="preserve"> </w:t>
      </w:r>
      <w:r>
        <w:t xml:space="preserve">The application stores the MD5 hashes of your files.</w:t>
      </w:r>
    </w:p>
    <w:bookmarkEnd w:id="53"/>
    <w:bookmarkStart w:id="54" w:name="access-control-recommendations"/>
    <w:p>
      <w:pPr>
        <w:pStyle w:val="Heading3"/>
      </w:pPr>
      <w:r>
        <w:t xml:space="preserve">Access Control Recommendations</w:t>
      </w:r>
    </w:p>
    <w:p>
      <w:pPr>
        <w:pStyle w:val="FirstParagraph"/>
      </w:pPr>
      <w:r>
        <w:t xml:space="preserve">It is recommended to run SeqManager on a secure network and to restrict access to the application to authorized users.</w:t>
      </w:r>
    </w:p>
    <w:bookmarkEnd w:id="54"/>
    <w:bookmarkStart w:id="55" w:name="backup-recommendations-before-deletion"/>
    <w:p>
      <w:pPr>
        <w:pStyle w:val="Heading3"/>
      </w:pPr>
      <w:r>
        <w:t xml:space="preserve">Backup Recommendations Before Deletion</w:t>
      </w:r>
    </w:p>
    <w:p>
      <w:pPr>
        <w:pStyle w:val="FirstParagraph"/>
      </w:pPr>
      <w:r>
        <w:rPr>
          <w:bCs/>
          <w:b/>
        </w:rPr>
        <w:t xml:space="preserve">It is strongly recommended that you back up your data before deleting any files using SeqManager.</w:t>
      </w:r>
      <w:r>
        <w:t xml:space="preserve"> </w:t>
      </w:r>
      <w:r>
        <w:t xml:space="preserve">While the application includes several safety measures, it is always better to be safe than sorry.</w:t>
      </w:r>
    </w:p>
    <w:bookmarkEnd w:id="55"/>
    <w:bookmarkEnd w:id="56"/>
    <w:bookmarkStart w:id="61" w:name="troubleshooting"/>
    <w:p>
      <w:pPr>
        <w:pStyle w:val="Heading2"/>
      </w:pPr>
      <w:r>
        <w:t xml:space="preserve">Troubleshooting</w:t>
      </w:r>
    </w:p>
    <w:bookmarkStart w:id="57" w:name="common-issues-and-solutions"/>
    <w:p>
      <w:pPr>
        <w:pStyle w:val="Heading3"/>
      </w:pPr>
      <w:r>
        <w:t xml:space="preserve">Common Issues and Solutions</w:t>
      </w:r>
    </w:p>
    <w:p>
      <w:pPr>
        <w:numPr>
          <w:ilvl w:val="0"/>
          <w:numId w:val="1035"/>
        </w:numPr>
        <w:pStyle w:val="Compact"/>
      </w:pPr>
      <w:r>
        <w:rPr>
          <w:bCs/>
          <w:b/>
        </w:rPr>
        <w:t xml:space="preserve">“</w:t>
      </w:r>
      <w:r>
        <w:rPr>
          <w:bCs/>
          <w:b/>
        </w:rPr>
        <w:t xml:space="preserve">Scan already in progress</w:t>
      </w:r>
      <w:r>
        <w:rPr>
          <w:bCs/>
          <w:b/>
        </w:rPr>
        <w:t xml:space="preserve">”</w:t>
      </w:r>
      <w:r>
        <w:rPr>
          <w:bCs/>
          <w:b/>
        </w:rPr>
        <w:t xml:space="preserve"> </w:t>
      </w:r>
      <w:r>
        <w:rPr>
          <w:bCs/>
          <w:b/>
        </w:rPr>
        <w:t xml:space="preserve">error:</w:t>
      </w:r>
      <w:r>
        <w:t xml:space="preserve"> </w:t>
      </w:r>
      <w:r>
        <w:t xml:space="preserve">This error occurs when you try to start a new scan while another scan is already running. To resolve this issue, wait for the current scan to complete before starting a new one.</w:t>
      </w:r>
    </w:p>
    <w:p>
      <w:pPr>
        <w:numPr>
          <w:ilvl w:val="0"/>
          <w:numId w:val="1035"/>
        </w:numPr>
        <w:pStyle w:val="Compact"/>
      </w:pPr>
      <w:r>
        <w:rPr>
          <w:bCs/>
          <w:b/>
        </w:rPr>
        <w:t xml:space="preserve">“</w:t>
      </w:r>
      <w:r>
        <w:rPr>
          <w:bCs/>
          <w:b/>
        </w:rPr>
        <w:t xml:space="preserve">Directory does not exist</w:t>
      </w:r>
      <w:r>
        <w:rPr>
          <w:bCs/>
          <w:b/>
        </w:rPr>
        <w:t xml:space="preserve">”</w:t>
      </w:r>
      <w:r>
        <w:rPr>
          <w:bCs/>
          <w:b/>
        </w:rPr>
        <w:t xml:space="preserve"> </w:t>
      </w:r>
      <w:r>
        <w:rPr>
          <w:bCs/>
          <w:b/>
        </w:rPr>
        <w:t xml:space="preserve">error:</w:t>
      </w:r>
      <w:r>
        <w:t xml:space="preserve"> </w:t>
      </w:r>
      <w:r>
        <w:t xml:space="preserve">This error occurs when you enter an invalid directory path. To resolve this issue, make sure that the directory path you entered is correct and that the directory exists.</w:t>
      </w:r>
    </w:p>
    <w:p>
      <w:pPr>
        <w:numPr>
          <w:ilvl w:val="0"/>
          <w:numId w:val="1035"/>
        </w:numPr>
        <w:pStyle w:val="Compact"/>
      </w:pPr>
      <w:r>
        <w:rPr>
          <w:bCs/>
          <w:b/>
        </w:rPr>
        <w:t xml:space="preserve">“</w:t>
      </w:r>
      <w:r>
        <w:rPr>
          <w:bCs/>
          <w:b/>
        </w:rPr>
        <w:t xml:space="preserve">Path is not a directory</w:t>
      </w:r>
      <w:r>
        <w:rPr>
          <w:bCs/>
          <w:b/>
        </w:rPr>
        <w:t xml:space="preserve">”</w:t>
      </w:r>
      <w:r>
        <w:rPr>
          <w:bCs/>
          <w:b/>
        </w:rPr>
        <w:t xml:space="preserve"> </w:t>
      </w:r>
      <w:r>
        <w:rPr>
          <w:bCs/>
          <w:b/>
        </w:rPr>
        <w:t xml:space="preserve">error:</w:t>
      </w:r>
      <w:r>
        <w:t xml:space="preserve"> </w:t>
      </w:r>
      <w:r>
        <w:t xml:space="preserve">This error occurs when you enter a path to a file instead of a directory. To resolve this issue, make sure that you enter a valid directory path.</w:t>
      </w:r>
    </w:p>
    <w:bookmarkEnd w:id="57"/>
    <w:bookmarkStart w:id="58" w:name="performance-optimization-tips"/>
    <w:p>
      <w:pPr>
        <w:pStyle w:val="Heading3"/>
      </w:pPr>
      <w:r>
        <w:t xml:space="preserve">Performance Optimization Tips</w:t>
      </w:r>
    </w:p>
    <w:p>
      <w:pPr>
        <w:numPr>
          <w:ilvl w:val="0"/>
          <w:numId w:val="1036"/>
        </w:numPr>
        <w:pStyle w:val="Compact"/>
      </w:pPr>
      <w:r>
        <w:rPr>
          <w:bCs/>
          <w:b/>
        </w:rPr>
        <w:t xml:space="preserve">Scan smaller directories:</w:t>
      </w:r>
      <w:r>
        <w:t xml:space="preserve"> </w:t>
      </w:r>
      <w:r>
        <w:t xml:space="preserve">If you have a large number of files, it is recommended to scan smaller directories individually rather than scanning the entire dataset at once.</w:t>
      </w:r>
    </w:p>
    <w:p>
      <w:pPr>
        <w:numPr>
          <w:ilvl w:val="0"/>
          <w:numId w:val="1036"/>
        </w:numPr>
        <w:pStyle w:val="Compact"/>
      </w:pPr>
      <w:r>
        <w:rPr>
          <w:bCs/>
          <w:b/>
        </w:rPr>
        <w:t xml:space="preserve">Run scans during off-peak hours:</w:t>
      </w:r>
      <w:r>
        <w:t xml:space="preserve"> </w:t>
      </w:r>
      <w:r>
        <w:t xml:space="preserve">To minimize the impact on your system’s performance, it is recommended to run scans during off-peak hours.</w:t>
      </w:r>
    </w:p>
    <w:bookmarkEnd w:id="58"/>
    <w:bookmarkStart w:id="59" w:name="error-message-explanations"/>
    <w:p>
      <w:pPr>
        <w:pStyle w:val="Heading3"/>
      </w:pPr>
      <w:r>
        <w:t xml:space="preserve">Error Message Explanations</w:t>
      </w:r>
    </w:p>
    <w:p>
      <w:pPr>
        <w:pStyle w:val="FirstParagraph"/>
      </w:pPr>
      <w:r>
        <w:t xml:space="preserve">The application provides detailed error messages to help you troubleshoot any issues that you may encounter. If you see an error message that you do not understand, please refer to the application’s logs for more information.</w:t>
      </w:r>
    </w:p>
    <w:bookmarkEnd w:id="59"/>
    <w:bookmarkStart w:id="60" w:name="support-and-maintenance-guidance"/>
    <w:p>
      <w:pPr>
        <w:pStyle w:val="Heading3"/>
      </w:pPr>
      <w:r>
        <w:t xml:space="preserve">Support and Maintenance Guidance</w:t>
      </w:r>
    </w:p>
    <w:p>
      <w:pPr>
        <w:pStyle w:val="FirstParagraph"/>
      </w:pPr>
      <w:r>
        <w:t xml:space="preserve">For support and maintenance guidance, please refer to the project’s GitHub repository.</w:t>
      </w:r>
    </w:p>
    <w:bookmarkEnd w:id="60"/>
    <w:bookmarkEnd w:id="61"/>
    <w:bookmarkStart w:id="66" w:name="technical-specifications"/>
    <w:p>
      <w:pPr>
        <w:pStyle w:val="Heading2"/>
      </w:pPr>
      <w:r>
        <w:t xml:space="preserve">Technical Specifications</w:t>
      </w:r>
    </w:p>
    <w:bookmarkStart w:id="62" w:name="performance-characteristics"/>
    <w:p>
      <w:pPr>
        <w:pStyle w:val="Heading3"/>
      </w:pPr>
      <w:r>
        <w:t xml:space="preserve">Performance Characteristics</w:t>
      </w:r>
    </w:p>
    <w:p>
      <w:pPr>
        <w:pStyle w:val="FirstParagraph"/>
      </w:pPr>
      <w:r>
        <w:t xml:space="preserve">The performance of SeqManager depends on a number of factors, including the size of your dataset, the speed of your storage, and the number of CPU cores available on your system. However, the application is designed to be efficient and to minimize the impact on your system’s performance.</w:t>
      </w:r>
    </w:p>
    <w:bookmarkEnd w:id="62"/>
    <w:bookmarkStart w:id="63" w:name="scalability-considerations"/>
    <w:p>
      <w:pPr>
        <w:pStyle w:val="Heading3"/>
      </w:pPr>
      <w:r>
        <w:t xml:space="preserve">Scalability Considerations</w:t>
      </w:r>
    </w:p>
    <w:p>
      <w:pPr>
        <w:pStyle w:val="FirstParagraph"/>
      </w:pPr>
      <w:r>
        <w:t xml:space="preserve">SeqManager is designed to be scalable and to handle large datasets. The application’s modular architecture and its use of a background thread for scanning allow it to handle a large number of files without impacting the performance of the user interface.</w:t>
      </w:r>
    </w:p>
    <w:bookmarkEnd w:id="63"/>
    <w:bookmarkStart w:id="64" w:name="resource-requirements"/>
    <w:p>
      <w:pPr>
        <w:pStyle w:val="Heading3"/>
      </w:pPr>
      <w:r>
        <w:t xml:space="preserve">Resource Requirements</w:t>
      </w:r>
    </w:p>
    <w:p>
      <w:pPr>
        <w:numPr>
          <w:ilvl w:val="0"/>
          <w:numId w:val="1037"/>
        </w:numPr>
        <w:pStyle w:val="Compact"/>
      </w:pPr>
      <w:r>
        <w:rPr>
          <w:bCs/>
          <w:b/>
        </w:rPr>
        <w:t xml:space="preserve">CPU:</w:t>
      </w:r>
      <w:r>
        <w:t xml:space="preserve"> </w:t>
      </w:r>
      <w:r>
        <w:t xml:space="preserve">2 or more cores</w:t>
      </w:r>
    </w:p>
    <w:p>
      <w:pPr>
        <w:numPr>
          <w:ilvl w:val="0"/>
          <w:numId w:val="1037"/>
        </w:numPr>
        <w:pStyle w:val="Compact"/>
      </w:pPr>
      <w:r>
        <w:rPr>
          <w:bCs/>
          <w:b/>
        </w:rPr>
        <w:t xml:space="preserve">RAM:</w:t>
      </w:r>
      <w:r>
        <w:t xml:space="preserve"> </w:t>
      </w:r>
      <w:r>
        <w:t xml:space="preserve">4GB or more</w:t>
      </w:r>
    </w:p>
    <w:p>
      <w:pPr>
        <w:numPr>
          <w:ilvl w:val="0"/>
          <w:numId w:val="1037"/>
        </w:numPr>
        <w:pStyle w:val="Compact"/>
      </w:pPr>
      <w:r>
        <w:rPr>
          <w:bCs/>
          <w:b/>
        </w:rPr>
        <w:t xml:space="preserve">Storage:</w:t>
      </w:r>
      <w:r>
        <w:t xml:space="preserve"> </w:t>
      </w:r>
      <w:r>
        <w:t xml:space="preserve">Sufficient storage space for the sequencing data you intend to manage.</w:t>
      </w:r>
    </w:p>
    <w:bookmarkEnd w:id="64"/>
    <w:bookmarkStart w:id="65" w:name="supported-operating-systems"/>
    <w:p>
      <w:pPr>
        <w:pStyle w:val="Heading3"/>
      </w:pPr>
      <w:r>
        <w:t xml:space="preserve">Supported Operating Systems</w:t>
      </w:r>
    </w:p>
    <w:p>
      <w:pPr>
        <w:pStyle w:val="FirstParagraph"/>
      </w:pPr>
      <w:r>
        <w:t xml:space="preserve">SeqManager can be run on any operating system that supports Docker, including:</w:t>
      </w:r>
    </w:p>
    <w:p>
      <w:pPr>
        <w:numPr>
          <w:ilvl w:val="0"/>
          <w:numId w:val="1038"/>
        </w:numPr>
        <w:pStyle w:val="Compact"/>
      </w:pPr>
      <w:r>
        <w:t xml:space="preserve">Linux</w:t>
      </w:r>
    </w:p>
    <w:p>
      <w:pPr>
        <w:numPr>
          <w:ilvl w:val="0"/>
          <w:numId w:val="1038"/>
        </w:numPr>
        <w:pStyle w:val="Compact"/>
      </w:pPr>
      <w:r>
        <w:t xml:space="preserve">macOS</w:t>
      </w:r>
    </w:p>
    <w:p>
      <w:pPr>
        <w:numPr>
          <w:ilvl w:val="0"/>
          <w:numId w:val="1038"/>
        </w:numPr>
        <w:pStyle w:val="Compact"/>
      </w:pPr>
      <w:r>
        <w:t xml:space="preserve">Windows</w:t>
      </w:r>
    </w:p>
    <w:bookmarkEnd w:id="65"/>
    <w:bookmarkEnd w:id="66"/>
    <w:bookmarkStart w:id="72" w:name="sources"/>
    <w:p>
      <w:pPr>
        <w:pStyle w:val="Heading2"/>
      </w:pPr>
      <w:r>
        <w:t xml:space="preserve">Sources</w:t>
      </w:r>
    </w:p>
    <w:p>
      <w:pPr>
        <w:numPr>
          <w:ilvl w:val="0"/>
          <w:numId w:val="1039"/>
        </w:numPr>
        <w:pStyle w:val="Compact"/>
      </w:pPr>
      <w:r>
        <w:rPr>
          <w:bCs/>
          <w:b/>
        </w:rPr>
        <w:t xml:space="preserve">[1]</w:t>
      </w:r>
      <w:r>
        <w:rPr>
          <w:bCs/>
          <w:b/>
        </w:rPr>
        <w:t xml:space="preserve"> </w:t>
      </w:r>
      <w:hyperlink r:id="rId67">
        <w:r>
          <w:rPr>
            <w:rStyle w:val="Hyperlink"/>
            <w:bCs/>
            <w:b/>
          </w:rPr>
          <w:t xml:space="preserve">file_scanner.py</w:t>
        </w:r>
      </w:hyperlink>
      <w:r>
        <w:t xml:space="preserve"> </w:t>
      </w:r>
      <w:r>
        <w:t xml:space="preserve">- High Reliability - Core backend script for file scanning and classification.</w:t>
      </w:r>
    </w:p>
    <w:p>
      <w:pPr>
        <w:numPr>
          <w:ilvl w:val="0"/>
          <w:numId w:val="1039"/>
        </w:numPr>
        <w:pStyle w:val="Compact"/>
      </w:pPr>
      <w:r>
        <w:rPr>
          <w:bCs/>
          <w:b/>
        </w:rPr>
        <w:t xml:space="preserve">[2]</w:t>
      </w:r>
      <w:r>
        <w:rPr>
          <w:bCs/>
          <w:b/>
        </w:rPr>
        <w:t xml:space="preserve"> </w:t>
      </w:r>
      <w:hyperlink r:id="rId68">
        <w:r>
          <w:rPr>
            <w:rStyle w:val="Hyperlink"/>
            <w:bCs/>
            <w:b/>
          </w:rPr>
          <w:t xml:space="preserve">app.py</w:t>
        </w:r>
      </w:hyperlink>
      <w:r>
        <w:t xml:space="preserve"> </w:t>
      </w:r>
      <w:r>
        <w:t xml:space="preserve">- High Reliability - Main Flask application file containing the API endpoints.</w:t>
      </w:r>
    </w:p>
    <w:p>
      <w:pPr>
        <w:numPr>
          <w:ilvl w:val="0"/>
          <w:numId w:val="1039"/>
        </w:numPr>
        <w:pStyle w:val="Compact"/>
      </w:pPr>
      <w:r>
        <w:rPr>
          <w:bCs/>
          <w:b/>
        </w:rPr>
        <w:t xml:space="preserve">[3]</w:t>
      </w:r>
      <w:r>
        <w:rPr>
          <w:bCs/>
          <w:b/>
        </w:rPr>
        <w:t xml:space="preserve"> </w:t>
      </w:r>
      <w:hyperlink r:id="rId69">
        <w:r>
          <w:rPr>
            <w:rStyle w:val="Hyperlink"/>
            <w:bCs/>
            <w:b/>
          </w:rPr>
          <w:t xml:space="preserve">App.tsx</w:t>
        </w:r>
      </w:hyperlink>
      <w:r>
        <w:t xml:space="preserve"> </w:t>
      </w:r>
      <w:r>
        <w:t xml:space="preserve">- High Reliability - Main frontend component that orchestrates the user interface.</w:t>
      </w:r>
    </w:p>
    <w:p>
      <w:pPr>
        <w:numPr>
          <w:ilvl w:val="0"/>
          <w:numId w:val="1039"/>
        </w:numPr>
        <w:pStyle w:val="Compact"/>
      </w:pPr>
      <w:r>
        <w:rPr>
          <w:bCs/>
          <w:b/>
        </w:rPr>
        <w:t xml:space="preserve">[4]</w:t>
      </w:r>
      <w:r>
        <w:rPr>
          <w:bCs/>
          <w:b/>
        </w:rPr>
        <w:t xml:space="preserve"> </w:t>
      </w:r>
      <w:hyperlink r:id="rId70">
        <w:r>
          <w:rPr>
            <w:rStyle w:val="Hyperlink"/>
            <w:bCs/>
            <w:b/>
          </w:rPr>
          <w:t xml:space="preserve">Scanner.tsx</w:t>
        </w:r>
      </w:hyperlink>
      <w:r>
        <w:t xml:space="preserve"> </w:t>
      </w:r>
      <w:r>
        <w:t xml:space="preserve">- High Reliability - Frontend component for the file scanning interface.</w:t>
      </w:r>
    </w:p>
    <w:p>
      <w:pPr>
        <w:numPr>
          <w:ilvl w:val="0"/>
          <w:numId w:val="1039"/>
        </w:numPr>
        <w:pStyle w:val="Compact"/>
      </w:pPr>
      <w:r>
        <w:rPr>
          <w:bCs/>
          <w:b/>
        </w:rPr>
        <w:t xml:space="preserve">[5]</w:t>
      </w:r>
      <w:r>
        <w:rPr>
          <w:bCs/>
          <w:b/>
        </w:rPr>
        <w:t xml:space="preserve"> </w:t>
      </w:r>
      <w:hyperlink r:id="rId71">
        <w:r>
          <w:rPr>
            <w:rStyle w:val="Hyperlink"/>
            <w:bCs/>
            <w:b/>
          </w:rPr>
          <w:t xml:space="preserve">DuplicateFiles.tsx</w:t>
        </w:r>
      </w:hyperlink>
      <w:r>
        <w:t xml:space="preserve"> </w:t>
      </w:r>
      <w:r>
        <w:t xml:space="preserve">- High Reliability - Frontend component for displaying and managing duplicate files.</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pp.py" TargetMode="External" /><Relationship Type="http://schemas.openxmlformats.org/officeDocument/2006/relationships/hyperlink" Id="rId67" Target="file_scanner.py" TargetMode="External" /><Relationship Type="http://schemas.openxmlformats.org/officeDocument/2006/relationships/hyperlink" Id="rId69" Target="sequencing-data-manager/src/App.tsx" TargetMode="External" /><Relationship Type="http://schemas.openxmlformats.org/officeDocument/2006/relationships/hyperlink" Id="rId71" Target="sequencing-data-manager/src/components/DuplicateFiles.tsx" TargetMode="External" /><Relationship Type="http://schemas.openxmlformats.org/officeDocument/2006/relationships/hyperlink" Id="rId70" Target="sequencing-data-manager/src/components/Scanner.tsx" TargetMode="External" /></Relationships>
</file>

<file path=word/_rels/footnotes.xml.rels><?xml version="1.0" encoding="UTF-8"?><Relationships xmlns="http://schemas.openxmlformats.org/package/2006/relationships"><Relationship Type="http://schemas.openxmlformats.org/officeDocument/2006/relationships/hyperlink" Id="rId68" Target="app.py" TargetMode="External" /><Relationship Type="http://schemas.openxmlformats.org/officeDocument/2006/relationships/hyperlink" Id="rId67" Target="file_scanner.py" TargetMode="External" /><Relationship Type="http://schemas.openxmlformats.org/officeDocument/2006/relationships/hyperlink" Id="rId69" Target="sequencing-data-manager/src/App.tsx" TargetMode="External" /><Relationship Type="http://schemas.openxmlformats.org/officeDocument/2006/relationships/hyperlink" Id="rId71" Target="sequencing-data-manager/src/components/DuplicateFiles.tsx" TargetMode="External" /><Relationship Type="http://schemas.openxmlformats.org/officeDocument/2006/relationships/hyperlink" Id="rId70" Target="sequencing-data-manager/src/components/Scanner.t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2025-06-19T13:53:50Z</dcterms:created>
  <dcterms:modified xsi:type="dcterms:W3CDTF">2025-06-19T13:53:50Z</dcterms:modified>
</cp:coreProperties>
</file>

<file path=docProps/custom.xml><?xml version="1.0" encoding="utf-8"?>
<Properties xmlns="http://schemas.openxmlformats.org/officeDocument/2006/custom-properties" xmlns:vt="http://schemas.openxmlformats.org/officeDocument/2006/docPropsVTypes"/>
</file>