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48"/>
          <w:szCs w:val="48"/>
        </w:rPr>
      </w:pPr>
      <w:bookmarkStart w:colFirst="0" w:colLast="0" w:name="_qpe14gs48feo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PART 2: Backend Engineering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iwui2ogh20wp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Backend Architecture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ib0lq7hzqes4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Technologies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Framework: FastAPI for high-performance asynchronous API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Authentication: OAuth2 with JWT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Validation: Pydantic for data validation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Documentation: Automatic Swagger/OpenAPI documentation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Background Tasks: Celery or FastAPI background tasks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k3tlzdrlb942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API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RESTful Endpoints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/api/v1/conversations                # Collection endpoints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/api/v1/conversations/{id}           # Resource endpoints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/api/v1/conversations/{id}/messages  # Sub-resource endpoints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GraphQL API (Optional alternative)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w0t995pvqrmw" w:id="4"/>
      <w:bookmarkEnd w:id="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Code Organization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backend/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app/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api/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endpoints/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auth.py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conversations.py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llm.py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└── users.py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dependencies.py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router.py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core/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config.py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security.py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logging.py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db/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models.py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repositories.py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services/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llm_service.py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embedding_service.py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user_service.py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schemas/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conversation.py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message.py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user.py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└── main.py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tests/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api/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services/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└── conftest.py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alembic/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└── versions/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Dockerfile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└── requirements.txt</w:t>
      </w:r>
    </w:p>
    <w:p w:rsidR="00000000" w:rsidDel="00000000" w:rsidP="00000000" w:rsidRDefault="00000000" w:rsidRPr="00000000" w14:paraId="0000003E">
      <w:pPr>
        <w:shd w:fill="f6f8fa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d6l3ep57k30c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Best Practices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Design: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Follow RESTful principles for resource management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versioned endpoints (e.g.,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/api/v1/resource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comprehensive error handling with meaningful status codes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Structure responses consistently with standardized formats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Dependency Injection: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dependencies.py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fastapi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Depends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sqlalchemy.orm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app.db.session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get_db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app.services.llm_service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LLMService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get_llm_service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(db: Session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Depends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(get_db))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LLMService:</w:t>
      </w:r>
    </w:p>
    <w:p w:rsidR="00000000" w:rsidDel="00000000" w:rsidP="00000000" w:rsidRDefault="00000000" w:rsidRPr="00000000" w14:paraId="0000004E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LLMService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(db)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FastAPI's dependency injection system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reusable dependencies for common functionality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scoped dependencies for request-level resources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Environment Configuration: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pydantic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BaseSettings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PostgresDsn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SecretStr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BaseSettings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API_V1_STR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"/api/v1"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PROJECT_NAME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"LLM Application"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POSTGRES_SERVER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POSTGRES_USER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POSTGRES_PASSWORD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SecretStr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POSTGRES_DB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SQLALCHEMY_DATABASE_URI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PostgresDsn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LLM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LLM_API_KEY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SecretStr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LLM_MODEL_NAME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"gpt-4"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LLM_MAX_TOKENS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int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env_file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".env"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6f8fa" w:val="clear"/>
        <w:spacing w:after="480" w:before="60" w:line="348" w:lineRule="auto"/>
        <w:ind w:left="0" w:firstLine="72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settings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environment variables for configuration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Never hardcode sensitive information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configuration validation with Pydantic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Logging and Monitoring: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logging.py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logging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json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datetime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JSONFormatter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(logging.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Formatter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(self, record):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log_record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datetime.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utcnow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isoformat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"level"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record.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levelname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record.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record.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record.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record.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lineno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(record,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"correlation_id"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log_record[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"correlation_id"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record.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correlation_id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json.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(log_record)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setup_logging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handler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logging.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StreamHandler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handler.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setFormatter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JSONFormatter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logging.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handlers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[handler],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level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structured logging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correlation IDs to track requests across services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Log appropriate information for debugging and auditing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errors.py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fastapi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HTTPException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fastapi.responses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JSONResponse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LLMServiceError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(self, message: str, code: str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"llm_error"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message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code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llm_exception_handler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(request: Request, exc: LLMServiceError):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JSONResponse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status_code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=500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content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exc.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exc.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"request_id"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request.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request_id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In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add_exception_handler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LLMServiceError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llm_exception_handler)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custom exception classes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global exception handlers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Return consistent error response formats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Include request IDs in error responses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qpgb211lnat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z4rfqsudqtyu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Backend Infrastructure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6iyt8qb2f951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AWS Infrastructure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Compute Options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ECS Fargate for containerized services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EC2 instances with Auto Scaling Groups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Elastic Beanstalk for simplified deployment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Lambda for serverless microservices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VPC with public and private subnets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Application Load Balancer for traffic distribution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Gateway for API management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WAF for security and rate limiting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8nyg5jr6wel2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GCP Infrastructure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Compute Options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Run for containerized services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Compute Engine with managed instance groups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App Engine for simplified deployment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Functions for serverless components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VPC network configuration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Load Balancing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Gateway for API management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Armor for security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1casi8ia2f4" w:id="10"/>
      <w:bookmarkEnd w:id="1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Best Practices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Infrastructure as Code (IaC):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Example Terraform configuration for FastAPI service on 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"aws_ecs_task_definition" "fastapi_task"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family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"fastapi-service"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network_mode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"awsvpc"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requires_compatibilities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"FARGATE"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cpu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memory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execution_role_arn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aws_iam_role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ecs_execution_role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arn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container_definitions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jsonencode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([{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name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"fastapi-container"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image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aws_ecr_repository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fastapi_repo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repository_url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:latest"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essential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portMappings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containerPort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hostPort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protocol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"tcp"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environment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 name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"POSTGRES_SERVER"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value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aws_rds_cluster.postgres.endpoint },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 name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"POSTGRES_DB"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value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 name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"POSTGRES_USER"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value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"app_user"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secrets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 name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"POSTGRES_PASSWORD"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valueFrom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aws_secretsmanager_secret.db_password.arn },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 name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"LLM_API_KEY"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valueFrom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aws_secretsmanager_secret.llm_api_key.arn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logConfiguration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logDriver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"awslogs"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options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awslogs-group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aws_cloudwatch_log_group.fastapi_logs.name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awslogs-region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var.aws_region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awslogs-stream-prefix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"fastapi"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}])</w:t>
      </w:r>
    </w:p>
    <w:p w:rsidR="00000000" w:rsidDel="00000000" w:rsidP="00000000" w:rsidRDefault="00000000" w:rsidRPr="00000000" w14:paraId="000000E8">
      <w:pPr>
        <w:shd w:fill="f6f8fa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Define infrastructure as code with Terraform, AWS CDK, or Pulumi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Version control infrastructure definitions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modules for reusable components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variable parameterization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/>
      <w:pict>
        <v:shape id="WordPictureWatermark1" style="position:absolute;width:451.27559055118115pt;height:199.8233017482984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-1009649</wp:posOffset>
          </wp:positionH>
          <wp:positionV relativeFrom="paragraph">
            <wp:posOffset>-457199</wp:posOffset>
          </wp:positionV>
          <wp:extent cx="7586663" cy="73342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733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