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1: AI system register (short form)</w:t>
      </w:r>
    </w:p>
    <w:p>
      <w:r>
        <w:t>Fill every cell or write OPEN with a name and a date. This is the short form of governance_pack/01_system_register. Everything here is synthetic. Part B is a filled example (the picnic agent) so you can see what ‘good’ looks like.</w:t>
      </w:r>
    </w:p>
    <w:p>
      <w:pPr>
        <w:pStyle w:val="Heading2"/>
      </w:pPr>
      <w:r>
        <w:t>Part A: yours</w:t>
      </w:r>
    </w:p>
    <w:p>
      <w:pPr>
        <w:pStyle w:val="Heading3"/>
      </w:pPr>
      <w:r>
        <w:t>1.1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System 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System id (AIS- plus 3 digits)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Brief (1 to 5)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One-sentence job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Status (design / shadow / pilot / production)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Next review date (at most 6 months after go-live)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</w:tbl>
    <w:p/>
    <w:p>
      <w:pPr>
        <w:pStyle w:val="Heading3"/>
      </w:pPr>
      <w:r>
        <w:t>1.2 People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How reached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Owner (the person paged)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Deputy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Business owner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Data owner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Security contact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</w:tbl>
    <w:p/>
    <w:p>
      <w:pPr>
        <w:pStyle w:val="Heading3"/>
      </w:pPr>
      <w:r>
        <w:t>1.3 What it touches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Inputs: what arrives, from where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Outputs: what leaves, to whom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Systems it READS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Systems it WRITES to (each needs a row in template 4)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Model(s) and endpoint 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Hosting: self-hosted / vendor through tenant / vendor direct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Data classes allowed in; data never allowed in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Tools it can call: source, owner, pinned version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</w:tbl>
    <w:p/>
    <w:p>
      <w:pPr>
        <w:pStyle w:val="Heading3"/>
      </w:pPr>
      <w:r>
        <w:t>1.4 How much can it do on its own? (circle 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Yours?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L0 informs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Output is shown to a person; nothing changes until they act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L1 proposes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Output pre-fills something a person confirms item by item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9"/>
              </w:rPr>
              <w:t>L2 acts with approval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  <w:t>The system prepares an action; a named approver must approve before it runs</w:t>
            </w:r>
          </w:p>
        </w:tc>
        <w:tc>
          <w:tcPr>
            <w:tcW w:type="dxa" w:w="2880"/>
          </w:tcPr>
          <w:p>
            <w:r>
              <w:rPr>
                <w:b w:val="0"/>
                <w:sz w:val="19"/>
              </w:rPr>
            </w:r>
          </w:p>
        </w:tc>
      </w:tr>
    </w:tbl>
    <w:p/>
    <w:p>
      <w:pPr>
        <w:pStyle w:val="Heading3"/>
      </w:pPr>
      <w:r>
        <w:t>1.5 If it is wrong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Your answer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The worst plausible wrong output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Who sees it before it matters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How it is stopped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Where wrong answers are counted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Part B: filled example (synthetic): the picnic agent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System 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Picnic planner (demo)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System id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AIS-000 (example only)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One-sentence job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Check the weather and my calendar for Saturday and, only if both are fine and a person approves, send an invite to two named people.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Example Owner, example.owner@example.invalid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design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Reads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forecast service (mock), calendar (mock)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Writes to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invite service (mock): send_invite, one row in template 4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Data allowed in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Public (weather). Internal (my free/busy). Never: home addresses or phone numbers.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get_forecast, check_calendar, send_invite: all from our own code, version pinned at 0.1.0, owner Example Owner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Autonomy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L2: acts with approval (send_invite waits for a person's yes)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Worst wrong output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An invite sent for a day I am busy, or sent twice.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9"/>
              </w:rPr>
              <w:t>Stopped by</w:t>
            </w:r>
          </w:p>
        </w:tc>
        <w:tc>
          <w:tcPr>
            <w:tcW w:type="dxa" w:w="4320"/>
          </w:tcPr>
          <w:p>
            <w:r>
              <w:rPr>
                <w:b w:val="0"/>
                <w:sz w:val="19"/>
              </w:rPr>
              <w:t>Gate refuses without a yes; unique key ignores a second send; caps of 12 steps, $0.05, 60 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