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4: approval gating (short form)</w:t>
      </w:r>
    </w:p>
    <w:p>
      <w:r>
        <w:t>One row for every tool the model can call, and one for every write that happens outside a tool. Short form of governance_pack/04_approval_gating. Synthetic data only. Part B is a filled example.</w:t>
      </w:r>
    </w:p>
    <w:p>
      <w:pPr>
        <w:pStyle w:val="Heading2"/>
      </w:pPr>
      <w:r>
        <w:t>Part A: yours</w:t>
      </w:r>
    </w:p>
    <w:p>
      <w:pPr>
        <w:pStyle w:val="Heading3"/>
      </w:pPr>
      <w:r>
        <w:t>4.1 Action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R read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Reads a system, an index or a file. No side effect.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None. Logged.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W1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Pre-fills or drafts; a person confirms or edits item by item first.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Confirmation by the user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W2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Writes to a system of record, an index, or sends a message to a person.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Approval with a named approver role. Decision logged with a reason.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X never automated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Listed explicitly. The system may draft, never execute.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Not exposed as a tool at all</w:t>
            </w:r>
          </w:p>
        </w:tc>
      </w:tr>
    </w:tbl>
    <w:p/>
    <w:p>
      <w:pPr>
        <w:pStyle w:val="Heading3"/>
      </w:pPr>
      <w:r>
        <w:t>4.2 The tool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Tool or write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Class (R / W1 / W2 / X)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Approver role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Where the gate is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Tested on (date, how)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</w:r>
          </w:p>
        </w:tc>
      </w:tr>
    </w:tbl>
    <w:p/>
    <w:p>
      <w:r>
        <w:t>No writes? Write ‘no writes’ in the first row and say why. That is a good answer.</w:t>
      </w:r>
    </w:p>
    <w:p>
      <w:pPr>
        <w:pStyle w:val="Heading3"/>
      </w:pPr>
      <w:r>
        <w:t>4.3 What the approver sees, every time (tick the ones your screen shows)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The approver sees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Shown? (Y/N)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The exact action and its exact arguments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The evidence that produced it, with ids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The model and version that produced it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A score line, including the invented or uncited count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A reject button that needs a reason, and a stop button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</w:tbl>
    <w:p/>
    <w:p>
      <w:pPr>
        <w:pStyle w:val="Heading3"/>
      </w:pPr>
      <w:r>
        <w:t>4.4 Caps and stopping 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Allowed destinations (everything else closed)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Step cap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Money cap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Time cap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Who can stop a run, and how fast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Who can close the gate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Who can turn off a tool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Part B: filled example (synthetic): the picnic agent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Tool or write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Class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Approver role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Where the gate is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Tested on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get_forecast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forecast service (mock)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none; logged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1 Oct, graph walkthrough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check_calendar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calendar (mock)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none; logged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1 Oct, graph walkthrough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9"/>
              </w:rPr>
              <w:t>send_invite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invite service (mock)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W2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Owner (named in template 1)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Graph step 4: waits for a person's yes. Unique key makes a second send harmless.</w:t>
            </w:r>
          </w:p>
        </w:tc>
        <w:tc>
          <w:tcPr>
            <w:tcW w:type="dxa" w:w="1440"/>
          </w:tcPr>
          <w:p>
            <w:r>
              <w:rPr>
                <w:b w:val="0"/>
                <w:sz w:val="19"/>
              </w:rPr>
              <w:t>1 Oct, ‘invite hiccup’ scenario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Allowed destinations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The three mock services only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Caps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12 steps, $0.05, 60 seconds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Who can stop it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Owner: ends the run at once; closes the gate by turning off send_invite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